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8F" w:rsidRPr="00C30D7A" w:rsidRDefault="00CD178F" w:rsidP="00CD1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7A">
        <w:rPr>
          <w:rFonts w:ascii="Times New Roman" w:hAnsi="Times New Roman" w:cs="Times New Roman"/>
          <w:b/>
          <w:sz w:val="28"/>
          <w:szCs w:val="28"/>
        </w:rPr>
        <w:t xml:space="preserve">ПУБЛИЧНАЯ ОФЕРТА О ЗАКЛЮЧЕНИИ ДОГОВОРА </w:t>
      </w:r>
      <w:r w:rsidR="003B42F0" w:rsidRPr="00C30D7A">
        <w:rPr>
          <w:rFonts w:ascii="Times New Roman" w:hAnsi="Times New Roman" w:cs="Times New Roman"/>
          <w:b/>
          <w:sz w:val="28"/>
          <w:szCs w:val="28"/>
        </w:rPr>
        <w:t xml:space="preserve">НА ОКАЗАНИЕ УСЛУГ </w:t>
      </w:r>
      <w:r w:rsidR="00A86FBF" w:rsidRPr="00C30D7A">
        <w:rPr>
          <w:rFonts w:ascii="Times New Roman" w:hAnsi="Times New Roman" w:cs="Times New Roman"/>
          <w:b/>
          <w:sz w:val="28"/>
          <w:szCs w:val="28"/>
        </w:rPr>
        <w:t xml:space="preserve">РЕКЛАМНОГО ХАРАКТЕРА </w:t>
      </w:r>
      <w:r w:rsidR="003B42F0" w:rsidRPr="00C30D7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F7E56" w:rsidRPr="00C30D7A">
        <w:rPr>
          <w:rFonts w:ascii="Times New Roman" w:hAnsi="Times New Roman" w:cs="Times New Roman"/>
          <w:b/>
          <w:sz w:val="28"/>
          <w:szCs w:val="28"/>
        </w:rPr>
        <w:t xml:space="preserve">ПРИВЛЕЧЕНИЮ </w:t>
      </w:r>
      <w:r w:rsidR="00DD549E" w:rsidRPr="00C30D7A">
        <w:rPr>
          <w:rFonts w:ascii="Times New Roman" w:hAnsi="Times New Roman" w:cs="Times New Roman"/>
          <w:b/>
          <w:sz w:val="28"/>
          <w:szCs w:val="28"/>
        </w:rPr>
        <w:t>ФИЗ</w:t>
      </w:r>
      <w:r w:rsidR="00A86FBF" w:rsidRPr="00C30D7A">
        <w:rPr>
          <w:rFonts w:ascii="Times New Roman" w:hAnsi="Times New Roman" w:cs="Times New Roman"/>
          <w:b/>
          <w:sz w:val="28"/>
          <w:szCs w:val="28"/>
        </w:rPr>
        <w:t xml:space="preserve">ИЧЕСКИХ ЛИЦ ДЛЯ ЗАКЛЮЧЕНИЯ ИМИ ПУБЛИЧНОГО </w:t>
      </w:r>
      <w:r w:rsidR="00DD549E" w:rsidRPr="00C30D7A">
        <w:rPr>
          <w:rFonts w:ascii="Times New Roman" w:hAnsi="Times New Roman" w:cs="Times New Roman"/>
          <w:b/>
          <w:sz w:val="28"/>
          <w:szCs w:val="28"/>
        </w:rPr>
        <w:t>ДОГОВОРА-ОФЕРТЫ О ПРЕДОСТАВЛЕНИИ УСЛУГ ИНФОРМАЦИОННО-ТЕХНИЧЕСКОГО ОБСЛУЖИВАНИЯ</w:t>
      </w:r>
    </w:p>
    <w:p w:rsidR="00CD178F" w:rsidRPr="00C30D7A" w:rsidRDefault="00CD178F" w:rsidP="00CD17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1118" w:rsidRPr="00DA1118" w:rsidRDefault="00FF7E56" w:rsidP="00DA111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Публичная оферта о заключении </w:t>
      </w:r>
      <w:r w:rsidR="00CD178F" w:rsidRPr="00C30D7A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3B42F0" w:rsidRPr="00C30D7A">
        <w:rPr>
          <w:rFonts w:ascii="Times New Roman" w:hAnsi="Times New Roman" w:cs="Times New Roman"/>
          <w:sz w:val="28"/>
          <w:szCs w:val="28"/>
        </w:rPr>
        <w:t>на оказание услуг</w:t>
      </w:r>
      <w:r w:rsidR="00A86FBF" w:rsidRPr="00C30D7A">
        <w:rPr>
          <w:rFonts w:ascii="Times New Roman" w:hAnsi="Times New Roman" w:cs="Times New Roman"/>
          <w:sz w:val="28"/>
          <w:szCs w:val="28"/>
        </w:rPr>
        <w:t xml:space="preserve"> рекламного характера</w:t>
      </w:r>
      <w:r w:rsidR="003B42F0" w:rsidRPr="00C30D7A">
        <w:rPr>
          <w:rFonts w:ascii="Times New Roman" w:hAnsi="Times New Roman" w:cs="Times New Roman"/>
          <w:sz w:val="28"/>
          <w:szCs w:val="28"/>
        </w:rPr>
        <w:t xml:space="preserve"> по </w:t>
      </w:r>
      <w:r w:rsidRPr="00C30D7A">
        <w:rPr>
          <w:rFonts w:ascii="Times New Roman" w:hAnsi="Times New Roman" w:cs="Times New Roman"/>
          <w:sz w:val="28"/>
          <w:szCs w:val="28"/>
        </w:rPr>
        <w:t xml:space="preserve">привлечению </w:t>
      </w:r>
      <w:r w:rsidR="00DD549E" w:rsidRPr="00C30D7A">
        <w:rPr>
          <w:rFonts w:ascii="Times New Roman" w:hAnsi="Times New Roman" w:cs="Times New Roman"/>
          <w:sz w:val="28"/>
          <w:szCs w:val="28"/>
        </w:rPr>
        <w:t>физических лиц</w:t>
      </w:r>
      <w:r w:rsidRPr="00C30D7A">
        <w:rPr>
          <w:rFonts w:ascii="Times New Roman" w:hAnsi="Times New Roman" w:cs="Times New Roman"/>
          <w:sz w:val="28"/>
          <w:szCs w:val="28"/>
        </w:rPr>
        <w:t xml:space="preserve"> для</w:t>
      </w:r>
      <w:r w:rsidR="00BD43F7">
        <w:rPr>
          <w:rFonts w:ascii="Times New Roman" w:hAnsi="Times New Roman" w:cs="Times New Roman"/>
          <w:sz w:val="28"/>
          <w:szCs w:val="28"/>
        </w:rPr>
        <w:t xml:space="preserve"> </w:t>
      </w:r>
      <w:r w:rsidR="00DD549E" w:rsidRPr="00C30D7A">
        <w:rPr>
          <w:rFonts w:ascii="Times New Roman" w:hAnsi="Times New Roman" w:cs="Times New Roman"/>
          <w:sz w:val="28"/>
          <w:szCs w:val="28"/>
        </w:rPr>
        <w:t xml:space="preserve">заключения ими </w:t>
      </w:r>
      <w:r w:rsidR="00A86FBF" w:rsidRPr="00C30D7A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DD549E" w:rsidRPr="00C30D7A">
        <w:rPr>
          <w:rFonts w:ascii="Times New Roman" w:hAnsi="Times New Roman" w:cs="Times New Roman"/>
          <w:sz w:val="28"/>
          <w:szCs w:val="28"/>
        </w:rPr>
        <w:t xml:space="preserve">договора-оферты о предоставлении услуг информационно-технического обслуживания </w:t>
      </w:r>
      <w:r w:rsidR="003B42F0" w:rsidRPr="00C30D7A">
        <w:rPr>
          <w:rFonts w:ascii="Times New Roman" w:hAnsi="Times New Roman" w:cs="Times New Roman"/>
          <w:sz w:val="28"/>
          <w:szCs w:val="28"/>
        </w:rPr>
        <w:t>в</w:t>
      </w:r>
      <w:r w:rsidR="00BD43F7">
        <w:rPr>
          <w:rFonts w:ascii="Times New Roman" w:hAnsi="Times New Roman" w:cs="Times New Roman"/>
          <w:sz w:val="28"/>
          <w:szCs w:val="28"/>
        </w:rPr>
        <w:t xml:space="preserve"> </w:t>
      </w:r>
      <w:r w:rsidR="00832472" w:rsidRPr="00832472">
        <w:rPr>
          <w:rFonts w:ascii="Times New Roman" w:hAnsi="Times New Roman" w:cs="Times New Roman"/>
          <w:sz w:val="28"/>
          <w:szCs w:val="28"/>
        </w:rPr>
        <w:t>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районе».</w:t>
      </w:r>
    </w:p>
    <w:p w:rsidR="00CD178F" w:rsidRPr="00C30D7A" w:rsidRDefault="00CD178F" w:rsidP="00DA11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78F" w:rsidRPr="00DA1118" w:rsidRDefault="00CD178F" w:rsidP="00DA111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118">
        <w:rPr>
          <w:rFonts w:ascii="Times New Roman" w:hAnsi="Times New Roman" w:cs="Times New Roman"/>
          <w:sz w:val="28"/>
          <w:szCs w:val="28"/>
        </w:rPr>
        <w:t xml:space="preserve">Настоящая публичная оферта представляет собой предложение </w:t>
      </w:r>
      <w:r w:rsidR="0067140D" w:rsidRPr="00832472">
        <w:rPr>
          <w:rFonts w:ascii="Times New Roman" w:hAnsi="Times New Roman" w:cs="Times New Roman"/>
          <w:sz w:val="28"/>
          <w:szCs w:val="28"/>
        </w:rPr>
        <w:t>Муниципально</w:t>
      </w:r>
      <w:r w:rsidR="0067140D">
        <w:rPr>
          <w:rFonts w:ascii="Times New Roman" w:hAnsi="Times New Roman" w:cs="Times New Roman"/>
          <w:sz w:val="28"/>
          <w:szCs w:val="28"/>
        </w:rPr>
        <w:t>го</w:t>
      </w:r>
      <w:r w:rsidR="0067140D" w:rsidRPr="00832472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67140D">
        <w:rPr>
          <w:rFonts w:ascii="Times New Roman" w:hAnsi="Times New Roman" w:cs="Times New Roman"/>
          <w:sz w:val="28"/>
          <w:szCs w:val="28"/>
        </w:rPr>
        <w:t>го</w:t>
      </w:r>
      <w:r w:rsidR="0067140D" w:rsidRPr="0083247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7140D">
        <w:rPr>
          <w:rFonts w:ascii="Times New Roman" w:hAnsi="Times New Roman" w:cs="Times New Roman"/>
          <w:sz w:val="28"/>
          <w:szCs w:val="28"/>
        </w:rPr>
        <w:t>я</w:t>
      </w:r>
      <w:r w:rsidR="0067140D" w:rsidRPr="00832472">
        <w:rPr>
          <w:rFonts w:ascii="Times New Roman" w:hAnsi="Times New Roman" w:cs="Times New Roman"/>
          <w:sz w:val="28"/>
          <w:szCs w:val="28"/>
        </w:rPr>
        <w:t xml:space="preserve"> Белоярского района «Многофункциональный центр предоставления государственных и муниципальных услуг в Белоярском районе»</w:t>
      </w:r>
      <w:r w:rsidRPr="00DA1118">
        <w:rPr>
          <w:rFonts w:ascii="Times New Roman" w:hAnsi="Times New Roman" w:cs="Times New Roman"/>
          <w:sz w:val="28"/>
          <w:szCs w:val="28"/>
        </w:rPr>
        <w:t xml:space="preserve"> (далее — МФЦ) заключить договор </w:t>
      </w:r>
      <w:r w:rsidR="00E57AE1" w:rsidRPr="00DA1118">
        <w:rPr>
          <w:rFonts w:ascii="Times New Roman" w:hAnsi="Times New Roman" w:cs="Times New Roman"/>
          <w:sz w:val="28"/>
          <w:szCs w:val="28"/>
        </w:rPr>
        <w:t>на оказание услуг рекламного характера по привлечению физических лиц для заключения ими публичного договора-оферты о предоставлении услуг информационно-технического обслуживания</w:t>
      </w:r>
      <w:r w:rsidR="00DD549E" w:rsidRPr="00DA1118">
        <w:rPr>
          <w:rFonts w:ascii="Times New Roman" w:hAnsi="Times New Roman" w:cs="Times New Roman"/>
          <w:sz w:val="28"/>
          <w:szCs w:val="28"/>
        </w:rPr>
        <w:t>,</w:t>
      </w:r>
      <w:r w:rsidR="00BD43F7">
        <w:rPr>
          <w:rFonts w:ascii="Times New Roman" w:hAnsi="Times New Roman" w:cs="Times New Roman"/>
          <w:sz w:val="28"/>
          <w:szCs w:val="28"/>
        </w:rPr>
        <w:t xml:space="preserve"> </w:t>
      </w:r>
      <w:r w:rsidR="00496D81" w:rsidRPr="00DA1118">
        <w:rPr>
          <w:rFonts w:ascii="Times New Roman" w:hAnsi="Times New Roman" w:cs="Times New Roman"/>
          <w:sz w:val="28"/>
          <w:szCs w:val="28"/>
        </w:rPr>
        <w:t xml:space="preserve">являющееся приложением к настоящей оферте (Приложение </w:t>
      </w:r>
      <w:r w:rsidR="00DA1118" w:rsidRPr="00DA1118">
        <w:rPr>
          <w:rFonts w:ascii="Times New Roman" w:hAnsi="Times New Roman" w:cs="Times New Roman"/>
          <w:sz w:val="28"/>
          <w:szCs w:val="28"/>
        </w:rPr>
        <w:t xml:space="preserve">№ </w:t>
      </w:r>
      <w:r w:rsidR="00496D81" w:rsidRPr="00DA1118">
        <w:rPr>
          <w:rFonts w:ascii="Times New Roman" w:hAnsi="Times New Roman" w:cs="Times New Roman"/>
          <w:sz w:val="28"/>
          <w:szCs w:val="28"/>
        </w:rPr>
        <w:t>2)</w:t>
      </w:r>
      <w:r w:rsidRPr="00DA1118">
        <w:rPr>
          <w:rFonts w:ascii="Times New Roman" w:hAnsi="Times New Roman" w:cs="Times New Roman"/>
          <w:sz w:val="28"/>
          <w:szCs w:val="28"/>
        </w:rPr>
        <w:t xml:space="preserve">. </w:t>
      </w:r>
      <w:r w:rsidR="00496D81" w:rsidRPr="00DA1118">
        <w:rPr>
          <w:rFonts w:ascii="Times New Roman" w:hAnsi="Times New Roman" w:cs="Times New Roman"/>
          <w:sz w:val="28"/>
          <w:szCs w:val="28"/>
        </w:rPr>
        <w:t>Услуги оказываются на возмездной</w:t>
      </w:r>
      <w:r w:rsidRPr="00DA1118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DA1118" w:rsidRPr="00DA1118" w:rsidRDefault="00DA1118" w:rsidP="00DA1118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CD178F" w:rsidRDefault="00CD178F" w:rsidP="00DA1118">
      <w:pPr>
        <w:pStyle w:val="2"/>
        <w:shd w:val="clear" w:color="auto" w:fill="FFFFFF"/>
        <w:spacing w:before="0" w:beforeAutospacing="0" w:after="0" w:afterAutospacing="0" w:line="276" w:lineRule="auto"/>
        <w:ind w:right="-3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C61A0">
        <w:rPr>
          <w:rFonts w:eastAsiaTheme="minorHAnsi"/>
          <w:b w:val="0"/>
          <w:bCs w:val="0"/>
          <w:sz w:val="28"/>
          <w:szCs w:val="28"/>
          <w:lang w:eastAsia="en-US"/>
        </w:rPr>
        <w:t xml:space="preserve">2. Оферта вступает в силу со дня, следующего за днем размещения её на официальном сайте МФЦ </w:t>
      </w:r>
      <w:r w:rsidR="00FC61A0" w:rsidRPr="00FC61A0">
        <w:rPr>
          <w:rFonts w:eastAsiaTheme="minorHAnsi"/>
          <w:b w:val="0"/>
          <w:bCs w:val="0"/>
          <w:sz w:val="28"/>
          <w:szCs w:val="28"/>
          <w:lang w:eastAsia="en-US"/>
        </w:rPr>
        <w:t>(</w:t>
      </w:r>
      <w:r w:rsidR="00FC61A0">
        <w:rPr>
          <w:rFonts w:eastAsiaTheme="minorHAnsi"/>
          <w:b w:val="0"/>
          <w:bCs w:val="0"/>
          <w:sz w:val="28"/>
          <w:szCs w:val="28"/>
          <w:lang w:val="en-US" w:eastAsia="en-US"/>
        </w:rPr>
        <w:t>www</w:t>
      </w:r>
      <w:r w:rsidR="00FC61A0" w:rsidRPr="00FC61A0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proofErr w:type="spellStart"/>
      <w:r w:rsidR="00103309">
        <w:rPr>
          <w:rFonts w:eastAsiaTheme="minorHAnsi"/>
          <w:b w:val="0"/>
          <w:bCs w:val="0"/>
          <w:sz w:val="28"/>
          <w:szCs w:val="28"/>
          <w:lang w:val="en-US" w:eastAsia="en-US"/>
        </w:rPr>
        <w:t>mfc</w:t>
      </w:r>
      <w:proofErr w:type="spellEnd"/>
      <w:r w:rsidR="00103309" w:rsidRPr="00103309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proofErr w:type="spellStart"/>
      <w:r w:rsidR="00103309">
        <w:rPr>
          <w:rFonts w:eastAsiaTheme="minorHAnsi"/>
          <w:b w:val="0"/>
          <w:bCs w:val="0"/>
          <w:sz w:val="28"/>
          <w:szCs w:val="28"/>
          <w:lang w:val="en-US" w:eastAsia="en-US"/>
        </w:rPr>
        <w:t>admbel</w:t>
      </w:r>
      <w:proofErr w:type="spellEnd"/>
      <w:r w:rsidR="00103309" w:rsidRPr="00103309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proofErr w:type="spellStart"/>
      <w:r w:rsidR="00103309">
        <w:rPr>
          <w:rFonts w:eastAsiaTheme="minorHAnsi"/>
          <w:b w:val="0"/>
          <w:bCs w:val="0"/>
          <w:sz w:val="28"/>
          <w:szCs w:val="28"/>
          <w:lang w:val="en-US" w:eastAsia="en-US"/>
        </w:rPr>
        <w:t>ru</w:t>
      </w:r>
      <w:proofErr w:type="spellEnd"/>
      <w:r w:rsidRPr="00FC61A0">
        <w:rPr>
          <w:rFonts w:eastAsiaTheme="minorHAnsi"/>
          <w:b w:val="0"/>
          <w:bCs w:val="0"/>
          <w:sz w:val="28"/>
          <w:szCs w:val="28"/>
          <w:lang w:eastAsia="en-US"/>
        </w:rPr>
        <w:t xml:space="preserve">) и действует до </w:t>
      </w:r>
      <w:r w:rsidR="00AA5C6E" w:rsidRPr="00FC61A0">
        <w:rPr>
          <w:rFonts w:eastAsiaTheme="minorHAnsi"/>
          <w:b w:val="0"/>
          <w:bCs w:val="0"/>
          <w:sz w:val="28"/>
          <w:szCs w:val="28"/>
          <w:lang w:eastAsia="en-US"/>
        </w:rPr>
        <w:t>31.12.20</w:t>
      </w:r>
      <w:r w:rsidR="00CC0A2D">
        <w:rPr>
          <w:rFonts w:eastAsiaTheme="minorHAnsi"/>
          <w:b w:val="0"/>
          <w:bCs w:val="0"/>
          <w:sz w:val="28"/>
          <w:szCs w:val="28"/>
          <w:lang w:eastAsia="en-US"/>
        </w:rPr>
        <w:t>20</w:t>
      </w:r>
      <w:r w:rsidRPr="00FC61A0">
        <w:rPr>
          <w:rFonts w:eastAsiaTheme="minorHAnsi"/>
          <w:b w:val="0"/>
          <w:bCs w:val="0"/>
          <w:sz w:val="28"/>
          <w:szCs w:val="28"/>
          <w:lang w:eastAsia="en-US"/>
        </w:rPr>
        <w:t xml:space="preserve"> года. МФЦ вправе отменить Оферту в любое время без объяснения причин.</w:t>
      </w:r>
    </w:p>
    <w:p w:rsidR="00DA1118" w:rsidRPr="00FC61A0" w:rsidRDefault="00DA1118" w:rsidP="00DA1118">
      <w:pPr>
        <w:pStyle w:val="2"/>
        <w:shd w:val="clear" w:color="auto" w:fill="FFFFFF"/>
        <w:spacing w:before="0" w:beforeAutospacing="0" w:after="0" w:afterAutospacing="0" w:line="276" w:lineRule="auto"/>
        <w:ind w:right="-30"/>
        <w:jc w:val="both"/>
        <w:rPr>
          <w:b w:val="0"/>
          <w:bCs w:val="0"/>
        </w:rPr>
      </w:pPr>
    </w:p>
    <w:p w:rsidR="00CD178F" w:rsidRDefault="00CD178F" w:rsidP="00DA11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3. Акцептовать Оферту (отозваться на Оферту) вправе </w:t>
      </w:r>
      <w:r w:rsidR="00FF7E56" w:rsidRPr="00C30D7A"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предприниматель, имеющий все необходимые разрешительные документы (лицензи</w:t>
      </w:r>
      <w:r w:rsidR="004A3F92">
        <w:rPr>
          <w:rFonts w:ascii="Times New Roman" w:hAnsi="Times New Roman" w:cs="Times New Roman"/>
          <w:sz w:val="28"/>
          <w:szCs w:val="28"/>
        </w:rPr>
        <w:t>й</w:t>
      </w:r>
      <w:r w:rsidR="00FF7E56" w:rsidRPr="00C30D7A">
        <w:rPr>
          <w:rFonts w:ascii="Times New Roman" w:hAnsi="Times New Roman" w:cs="Times New Roman"/>
          <w:sz w:val="28"/>
          <w:szCs w:val="28"/>
        </w:rPr>
        <w:t>, разрешений и проч.), (далее – Заинтересованное лицо) предусмотренных действующим законодательством</w:t>
      </w:r>
      <w:r w:rsidRPr="00C30D7A">
        <w:rPr>
          <w:rFonts w:ascii="Times New Roman" w:hAnsi="Times New Roman" w:cs="Times New Roman"/>
          <w:sz w:val="28"/>
          <w:szCs w:val="28"/>
        </w:rPr>
        <w:t>.</w:t>
      </w:r>
    </w:p>
    <w:p w:rsidR="00DA1118" w:rsidRPr="00C30D7A" w:rsidRDefault="00DA1118" w:rsidP="00DA11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118" w:rsidRPr="004766B0" w:rsidRDefault="00CD178F" w:rsidP="00103309">
      <w:pPr>
        <w:ind w:right="-1"/>
        <w:jc w:val="both"/>
      </w:pPr>
      <w:r w:rsidRPr="00C30D7A">
        <w:rPr>
          <w:rFonts w:ascii="Times New Roman" w:hAnsi="Times New Roman" w:cs="Times New Roman"/>
          <w:sz w:val="28"/>
          <w:szCs w:val="28"/>
        </w:rPr>
        <w:t xml:space="preserve">4. Акцепт настоящей публичной оферты осуществляется путем </w:t>
      </w:r>
      <w:r w:rsidR="00AA5C6E" w:rsidRPr="00C30D7A">
        <w:rPr>
          <w:rFonts w:ascii="Times New Roman" w:hAnsi="Times New Roman" w:cs="Times New Roman"/>
          <w:sz w:val="28"/>
          <w:szCs w:val="28"/>
        </w:rPr>
        <w:t>направления в срок до 31.12.20</w:t>
      </w:r>
      <w:r w:rsidR="00CC0A2D">
        <w:rPr>
          <w:rFonts w:ascii="Times New Roman" w:hAnsi="Times New Roman" w:cs="Times New Roman"/>
          <w:sz w:val="28"/>
          <w:szCs w:val="28"/>
        </w:rPr>
        <w:t>20</w:t>
      </w:r>
      <w:r w:rsidRPr="00C30D7A">
        <w:rPr>
          <w:rFonts w:ascii="Times New Roman" w:hAnsi="Times New Roman" w:cs="Times New Roman"/>
          <w:sz w:val="28"/>
          <w:szCs w:val="28"/>
        </w:rPr>
        <w:t xml:space="preserve"> года Заинтересованным лицом ответа о полном и безоговорочном согласии с условиями договора, предлагаемого к заключению настоящей Офертой</w:t>
      </w:r>
      <w:r w:rsidR="00AA5C6E" w:rsidRPr="00C30D7A">
        <w:rPr>
          <w:rFonts w:ascii="Times New Roman" w:hAnsi="Times New Roman" w:cs="Times New Roman"/>
          <w:sz w:val="28"/>
          <w:szCs w:val="28"/>
        </w:rPr>
        <w:t>, изложенными в П</w:t>
      </w:r>
      <w:r w:rsidR="009A6FA1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DA1118">
        <w:rPr>
          <w:rFonts w:ascii="Times New Roman" w:hAnsi="Times New Roman" w:cs="Times New Roman"/>
          <w:sz w:val="28"/>
          <w:szCs w:val="28"/>
        </w:rPr>
        <w:t xml:space="preserve">№ </w:t>
      </w:r>
      <w:r w:rsidR="009A6FA1">
        <w:rPr>
          <w:rFonts w:ascii="Times New Roman" w:hAnsi="Times New Roman" w:cs="Times New Roman"/>
          <w:sz w:val="28"/>
          <w:szCs w:val="28"/>
        </w:rPr>
        <w:t>2</w:t>
      </w:r>
      <w:r w:rsidRPr="00C30D7A">
        <w:rPr>
          <w:rFonts w:ascii="Times New Roman" w:hAnsi="Times New Roman" w:cs="Times New Roman"/>
          <w:sz w:val="28"/>
          <w:szCs w:val="28"/>
        </w:rPr>
        <w:t xml:space="preserve"> к настоящей Оферте, на электронный адрес МФЦ: </w:t>
      </w:r>
      <w:r w:rsidR="00103309" w:rsidRPr="00103309">
        <w:rPr>
          <w:rFonts w:ascii="Times New Roman" w:hAnsi="Times New Roman" w:cs="Times New Roman"/>
          <w:sz w:val="28"/>
          <w:szCs w:val="28"/>
        </w:rPr>
        <w:t>mfc@admbel.ru</w:t>
      </w:r>
      <w:r w:rsidR="004766B0" w:rsidRPr="004766B0">
        <w:rPr>
          <w:rFonts w:ascii="Times New Roman" w:hAnsi="Times New Roman" w:cs="Times New Roman"/>
          <w:sz w:val="28"/>
          <w:szCs w:val="28"/>
        </w:rPr>
        <w:t>.</w:t>
      </w:r>
    </w:p>
    <w:p w:rsidR="00CD178F" w:rsidRDefault="00CD178F" w:rsidP="00DA1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>5. В соответствии со статьей 433 Гражданского Кодекса Российской Федерации датой акцепта Оферты и моментом заключения договора будет признана дата получения ответа от Заинтересованного лица о полном</w:t>
      </w:r>
      <w:r w:rsidR="004A3F92">
        <w:rPr>
          <w:rFonts w:ascii="Times New Roman" w:hAnsi="Times New Roman" w:cs="Times New Roman"/>
          <w:sz w:val="28"/>
          <w:szCs w:val="28"/>
        </w:rPr>
        <w:br/>
      </w:r>
      <w:r w:rsidRPr="00C30D7A">
        <w:rPr>
          <w:rFonts w:ascii="Times New Roman" w:hAnsi="Times New Roman" w:cs="Times New Roman"/>
          <w:sz w:val="28"/>
          <w:szCs w:val="28"/>
        </w:rPr>
        <w:t xml:space="preserve"> и безоговорочном согласии с усл</w:t>
      </w:r>
      <w:r w:rsidR="00AA5C6E" w:rsidRPr="00C30D7A">
        <w:rPr>
          <w:rFonts w:ascii="Times New Roman" w:hAnsi="Times New Roman" w:cs="Times New Roman"/>
          <w:sz w:val="28"/>
          <w:szCs w:val="28"/>
        </w:rPr>
        <w:t>овиями договора, изложенными в П</w:t>
      </w:r>
      <w:r w:rsidR="00164AA6" w:rsidRPr="00C30D7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851DBD">
        <w:rPr>
          <w:rFonts w:ascii="Times New Roman" w:hAnsi="Times New Roman" w:cs="Times New Roman"/>
          <w:sz w:val="28"/>
          <w:szCs w:val="28"/>
        </w:rPr>
        <w:t xml:space="preserve">№ </w:t>
      </w:r>
      <w:r w:rsidR="00164AA6" w:rsidRPr="00C30D7A">
        <w:rPr>
          <w:rFonts w:ascii="Times New Roman" w:hAnsi="Times New Roman" w:cs="Times New Roman"/>
          <w:sz w:val="28"/>
          <w:szCs w:val="28"/>
        </w:rPr>
        <w:t>2</w:t>
      </w:r>
      <w:r w:rsidRPr="00C30D7A">
        <w:rPr>
          <w:rFonts w:ascii="Times New Roman" w:hAnsi="Times New Roman" w:cs="Times New Roman"/>
          <w:sz w:val="28"/>
          <w:szCs w:val="28"/>
        </w:rPr>
        <w:t xml:space="preserve"> к настоящей Оферте. Заключение договора на бумажном </w:t>
      </w:r>
      <w:r w:rsidRPr="00C30D7A">
        <w:rPr>
          <w:rFonts w:ascii="Times New Roman" w:hAnsi="Times New Roman" w:cs="Times New Roman"/>
          <w:sz w:val="28"/>
          <w:szCs w:val="28"/>
        </w:rPr>
        <w:lastRenderedPageBreak/>
        <w:t>носителе (подписание сторонами и скрепление печатями) является обязательным условием настоящей оферты.</w:t>
      </w:r>
    </w:p>
    <w:p w:rsidR="00EF4B29" w:rsidRPr="00C30D7A" w:rsidRDefault="00EF4B29" w:rsidP="00DA1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78F" w:rsidRPr="001865F8" w:rsidRDefault="00CD178F" w:rsidP="001865F8">
      <w:pPr>
        <w:jc w:val="both"/>
        <w:rPr>
          <w:rFonts w:eastAsia="TimesNewRomanPSMT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6. Место фактического исполнения </w:t>
      </w:r>
      <w:r w:rsidR="00FF7E56" w:rsidRPr="00C30D7A">
        <w:rPr>
          <w:rFonts w:ascii="Times New Roman" w:hAnsi="Times New Roman" w:cs="Times New Roman"/>
          <w:sz w:val="28"/>
          <w:szCs w:val="28"/>
        </w:rPr>
        <w:t>Договора</w:t>
      </w:r>
      <w:r w:rsidRPr="00C30D7A">
        <w:rPr>
          <w:rFonts w:ascii="Times New Roman" w:hAnsi="Times New Roman" w:cs="Times New Roman"/>
          <w:sz w:val="28"/>
          <w:szCs w:val="28"/>
        </w:rPr>
        <w:t xml:space="preserve"> – </w:t>
      </w:r>
      <w:r w:rsidR="00EF4B29">
        <w:rPr>
          <w:rFonts w:ascii="Times New Roman" w:hAnsi="Times New Roman" w:cs="Times New Roman"/>
          <w:sz w:val="28"/>
          <w:szCs w:val="28"/>
        </w:rPr>
        <w:t xml:space="preserve">МАУ «Белоярский </w:t>
      </w:r>
      <w:r w:rsidRPr="00C30D7A">
        <w:rPr>
          <w:rFonts w:ascii="Times New Roman" w:hAnsi="Times New Roman" w:cs="Times New Roman"/>
          <w:sz w:val="28"/>
          <w:szCs w:val="28"/>
        </w:rPr>
        <w:t>МФЦ</w:t>
      </w:r>
      <w:r w:rsidR="00EF4B29">
        <w:rPr>
          <w:rFonts w:ascii="Times New Roman" w:hAnsi="Times New Roman" w:cs="Times New Roman"/>
          <w:sz w:val="28"/>
          <w:szCs w:val="28"/>
        </w:rPr>
        <w:t>»</w:t>
      </w:r>
      <w:r w:rsidRPr="00C30D7A">
        <w:rPr>
          <w:rFonts w:ascii="Times New Roman" w:hAnsi="Times New Roman" w:cs="Times New Roman"/>
          <w:sz w:val="28"/>
          <w:szCs w:val="28"/>
        </w:rPr>
        <w:t xml:space="preserve">, </w:t>
      </w:r>
      <w:r w:rsidR="00851DBD">
        <w:rPr>
          <w:rFonts w:ascii="Times New Roman" w:hAnsi="Times New Roman" w:cs="Times New Roman"/>
          <w:sz w:val="28"/>
          <w:szCs w:val="28"/>
        </w:rPr>
        <w:t>расположенны</w:t>
      </w:r>
      <w:r w:rsidR="00103309">
        <w:rPr>
          <w:rFonts w:ascii="Times New Roman" w:hAnsi="Times New Roman" w:cs="Times New Roman"/>
          <w:sz w:val="28"/>
          <w:szCs w:val="28"/>
        </w:rPr>
        <w:t>й</w:t>
      </w:r>
      <w:r w:rsidR="00851DB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03309" w:rsidRPr="00103309">
        <w:rPr>
          <w:rFonts w:ascii="Times New Roman" w:hAnsi="Times New Roman" w:cs="Times New Roman"/>
          <w:sz w:val="28"/>
          <w:szCs w:val="28"/>
        </w:rPr>
        <w:t>ХМАО-Югра, г. Белоярский, 1 микрорайон, дом 15/1.</w:t>
      </w:r>
    </w:p>
    <w:p w:rsidR="00CD178F" w:rsidRDefault="00CD178F" w:rsidP="00EF4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>7. МФЦ оставляет за собой право вносить изменения в Оферту, в связи с чем Заинтересованные лица обязуются самостоятельно контролировать наличие изменений в них. Уведомление об изменении Оферты МФЦ обязан разместить на официальном сайте МФЦ (</w:t>
      </w:r>
      <w:r w:rsidR="00103309" w:rsidRPr="00103309">
        <w:rPr>
          <w:rFonts w:ascii="Times New Roman" w:hAnsi="Times New Roman" w:cs="Times New Roman"/>
          <w:sz w:val="28"/>
          <w:szCs w:val="28"/>
        </w:rPr>
        <w:t>www.mfc.admbel.ru</w:t>
      </w:r>
      <w:r w:rsidRPr="00C30D7A">
        <w:rPr>
          <w:rFonts w:ascii="Times New Roman" w:hAnsi="Times New Roman" w:cs="Times New Roman"/>
          <w:sz w:val="28"/>
          <w:szCs w:val="28"/>
        </w:rPr>
        <w:t>) в виде информационного сообщения не позднее, чем за 2 (два) рабочих дня до даты вступления таких изменений в силу.</w:t>
      </w:r>
    </w:p>
    <w:p w:rsidR="00EF4B29" w:rsidRPr="00C30D7A" w:rsidRDefault="00EF4B29" w:rsidP="00EF4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5F8" w:rsidRPr="001865F8" w:rsidRDefault="00CD178F" w:rsidP="00EF4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8. Реквизиты МФЦ: </w:t>
      </w:r>
    </w:p>
    <w:p w:rsidR="00103309" w:rsidRPr="00103309" w:rsidRDefault="00103309" w:rsidP="00D51E18">
      <w:pPr>
        <w:keepNext/>
        <w:ind w:right="7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3309">
        <w:rPr>
          <w:rFonts w:ascii="Times New Roman" w:eastAsia="TimesNewRomanPSMT" w:hAnsi="Times New Roman" w:cs="Times New Roman"/>
          <w:sz w:val="28"/>
          <w:szCs w:val="28"/>
        </w:rPr>
        <w:t>Муниципальное автономное учреждение Белоярского района «Многофункциональный центр предоставления государственных и муниципальных услуг в Белоярском районе»</w:t>
      </w:r>
    </w:p>
    <w:p w:rsidR="001865F8" w:rsidRPr="00D027A9" w:rsidRDefault="001865F8" w:rsidP="00D51E18">
      <w:pPr>
        <w:keepNext/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7A9">
        <w:rPr>
          <w:rFonts w:ascii="Times New Roman" w:hAnsi="Times New Roman" w:cs="Times New Roman"/>
          <w:b/>
          <w:color w:val="000000"/>
          <w:sz w:val="28"/>
          <w:szCs w:val="28"/>
        </w:rPr>
        <w:t>ИНН/КПП</w:t>
      </w:r>
      <w:r w:rsidRPr="00D027A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51E18" w:rsidRPr="00D02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E18" w:rsidRPr="00D027A9">
        <w:rPr>
          <w:rFonts w:ascii="Times New Roman" w:eastAsia="TimesNewRomanPSMT" w:hAnsi="Times New Roman" w:cs="Times New Roman"/>
          <w:sz w:val="28"/>
          <w:szCs w:val="28"/>
        </w:rPr>
        <w:t>8611009481/861101001</w:t>
      </w:r>
    </w:p>
    <w:p w:rsidR="001865F8" w:rsidRPr="00D027A9" w:rsidRDefault="001865F8" w:rsidP="00D51E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27A9">
        <w:rPr>
          <w:rFonts w:ascii="Times New Roman" w:hAnsi="Times New Roman" w:cs="Times New Roman"/>
          <w:b/>
          <w:color w:val="000000"/>
          <w:sz w:val="28"/>
          <w:szCs w:val="28"/>
        </w:rPr>
        <w:t>ОКПО</w:t>
      </w:r>
      <w:r w:rsidR="00D51E18" w:rsidRPr="00D027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D51E18" w:rsidRPr="00D027A9">
        <w:rPr>
          <w:rFonts w:ascii="Times New Roman" w:eastAsia="TimesNewRomanPSMT" w:hAnsi="Times New Roman" w:cs="Times New Roman"/>
          <w:sz w:val="28"/>
          <w:szCs w:val="28"/>
        </w:rPr>
        <w:t>21751213</w:t>
      </w:r>
    </w:p>
    <w:p w:rsidR="001865F8" w:rsidRPr="00D027A9" w:rsidRDefault="001865F8" w:rsidP="00D51E18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27A9">
        <w:rPr>
          <w:rFonts w:ascii="Times New Roman" w:hAnsi="Times New Roman" w:cs="Times New Roman"/>
          <w:b/>
          <w:color w:val="000000"/>
          <w:sz w:val="28"/>
          <w:szCs w:val="28"/>
        </w:rPr>
        <w:t>Юридический адрес</w:t>
      </w:r>
      <w:r w:rsidRPr="00D027A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51E18" w:rsidRPr="00D02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E18" w:rsidRPr="00D027A9">
        <w:rPr>
          <w:rFonts w:ascii="Times New Roman" w:eastAsia="TimesNewRomanPSMT" w:hAnsi="Times New Roman" w:cs="Times New Roman"/>
          <w:sz w:val="28"/>
          <w:szCs w:val="28"/>
        </w:rPr>
        <w:t xml:space="preserve">628163, Россия, Тюменская обл., ХМАО – Югра, г. Белоярский, 1 </w:t>
      </w:r>
      <w:proofErr w:type="spellStart"/>
      <w:r w:rsidR="00D51E18" w:rsidRPr="00D027A9">
        <w:rPr>
          <w:rFonts w:ascii="Times New Roman" w:eastAsia="TimesNewRomanPSMT" w:hAnsi="Times New Roman" w:cs="Times New Roman"/>
          <w:sz w:val="28"/>
          <w:szCs w:val="28"/>
        </w:rPr>
        <w:t>мкр</w:t>
      </w:r>
      <w:proofErr w:type="spellEnd"/>
      <w:r w:rsidR="00D51E18" w:rsidRPr="00D027A9">
        <w:rPr>
          <w:rFonts w:ascii="Times New Roman" w:eastAsia="TimesNewRomanPSMT" w:hAnsi="Times New Roman" w:cs="Times New Roman"/>
          <w:sz w:val="28"/>
          <w:szCs w:val="28"/>
        </w:rPr>
        <w:t>., д. 15/</w:t>
      </w:r>
    </w:p>
    <w:p w:rsidR="001865F8" w:rsidRPr="00D027A9" w:rsidRDefault="001865F8" w:rsidP="00D51E18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27A9">
        <w:rPr>
          <w:rFonts w:ascii="Times New Roman" w:hAnsi="Times New Roman" w:cs="Times New Roman"/>
          <w:b/>
          <w:color w:val="000000"/>
          <w:sz w:val="28"/>
          <w:szCs w:val="28"/>
        </w:rPr>
        <w:t>Фактический адрес</w:t>
      </w:r>
      <w:r w:rsidRPr="00D027A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51E18" w:rsidRPr="00D02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E18" w:rsidRPr="00D027A9">
        <w:rPr>
          <w:rFonts w:ascii="Times New Roman" w:eastAsia="TimesNewRomanPSMT" w:hAnsi="Times New Roman" w:cs="Times New Roman"/>
          <w:sz w:val="28"/>
          <w:szCs w:val="28"/>
        </w:rPr>
        <w:t xml:space="preserve">628163, Россия, Тюменская обл., ХМАО – Югра, г. Белоярский, 1 </w:t>
      </w:r>
      <w:proofErr w:type="spellStart"/>
      <w:r w:rsidR="00D51E18" w:rsidRPr="00D027A9">
        <w:rPr>
          <w:rFonts w:ascii="Times New Roman" w:eastAsia="TimesNewRomanPSMT" w:hAnsi="Times New Roman" w:cs="Times New Roman"/>
          <w:sz w:val="28"/>
          <w:szCs w:val="28"/>
        </w:rPr>
        <w:t>мкр</w:t>
      </w:r>
      <w:proofErr w:type="spellEnd"/>
      <w:r w:rsidR="00D51E18" w:rsidRPr="00D027A9">
        <w:rPr>
          <w:rFonts w:ascii="Times New Roman" w:eastAsia="TimesNewRomanPSMT" w:hAnsi="Times New Roman" w:cs="Times New Roman"/>
          <w:sz w:val="28"/>
          <w:szCs w:val="28"/>
        </w:rPr>
        <w:t>., д. 15/</w:t>
      </w:r>
    </w:p>
    <w:p w:rsidR="001865F8" w:rsidRPr="00D027A9" w:rsidRDefault="001865F8" w:rsidP="00D51E18">
      <w:pPr>
        <w:keepNext/>
        <w:spacing w:after="0" w:line="240" w:lineRule="auto"/>
        <w:ind w:right="7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27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Банковские реквизиты:</w:t>
      </w:r>
      <w:r w:rsidR="00D51E18" w:rsidRPr="00D027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27A9">
        <w:rPr>
          <w:rFonts w:ascii="Times New Roman" w:eastAsia="TimesNewRomanPSMT" w:hAnsi="Times New Roman" w:cs="Times New Roman"/>
          <w:sz w:val="28"/>
          <w:szCs w:val="28"/>
        </w:rPr>
        <w:t xml:space="preserve">р/с </w:t>
      </w:r>
      <w:r w:rsidR="00D51E18" w:rsidRPr="00D027A9">
        <w:rPr>
          <w:rFonts w:ascii="Times New Roman" w:eastAsia="TimesNewRomanPSMT" w:hAnsi="Times New Roman" w:cs="Times New Roman"/>
          <w:sz w:val="28"/>
          <w:szCs w:val="28"/>
        </w:rPr>
        <w:t>40701810700001000021 РКЦ Ханты-Мансийск (УФК по Ханты-Мансийскому автономному округу – Югре (Комитет по финансам МАУ «Белоярский МФЦ») л.с. 040.03.001.4; 040.03.001.2</w:t>
      </w:r>
    </w:p>
    <w:p w:rsidR="001865F8" w:rsidRPr="00D027A9" w:rsidRDefault="001865F8" w:rsidP="00D51E18">
      <w:pPr>
        <w:keepNext/>
        <w:widowControl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7A9">
        <w:rPr>
          <w:rFonts w:ascii="Times New Roman" w:hAnsi="Times New Roman" w:cs="Times New Roman"/>
          <w:b/>
          <w:color w:val="000000"/>
          <w:sz w:val="28"/>
          <w:szCs w:val="28"/>
        </w:rPr>
        <w:t>БИК</w:t>
      </w:r>
      <w:r w:rsidRPr="00D027A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51E18" w:rsidRPr="00D027A9">
        <w:rPr>
          <w:rFonts w:ascii="Times New Roman" w:eastAsia="TimesNewRomanPSMT" w:hAnsi="Times New Roman" w:cs="Times New Roman"/>
          <w:sz w:val="28"/>
          <w:szCs w:val="28"/>
        </w:rPr>
        <w:t>047162000</w:t>
      </w:r>
    </w:p>
    <w:p w:rsidR="001865F8" w:rsidRPr="00D027A9" w:rsidRDefault="001865F8" w:rsidP="00D51E18">
      <w:pPr>
        <w:keepNext/>
        <w:widowControl w:val="0"/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7A9">
        <w:rPr>
          <w:rFonts w:ascii="Times New Roman" w:hAnsi="Times New Roman" w:cs="Times New Roman"/>
          <w:b/>
          <w:color w:val="000000"/>
          <w:sz w:val="28"/>
          <w:szCs w:val="28"/>
        </w:rPr>
        <w:t>ОГРН:</w:t>
      </w:r>
      <w:r w:rsidR="00D51E18" w:rsidRPr="00D027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51E18" w:rsidRPr="00D027A9">
        <w:rPr>
          <w:rFonts w:ascii="Times New Roman" w:eastAsia="TimesNewRomanPSMT" w:hAnsi="Times New Roman" w:cs="Times New Roman"/>
          <w:sz w:val="28"/>
          <w:szCs w:val="28"/>
        </w:rPr>
        <w:t>1138611000076</w:t>
      </w:r>
    </w:p>
    <w:p w:rsidR="00B83B75" w:rsidRPr="00D027A9" w:rsidRDefault="00B83B75" w:rsidP="00D51E18">
      <w:pPr>
        <w:spacing w:after="0" w:line="240" w:lineRule="auto"/>
        <w:jc w:val="both"/>
        <w:rPr>
          <w:rFonts w:cs="Times New Roman"/>
        </w:rPr>
      </w:pPr>
      <w:r w:rsidRPr="00D027A9">
        <w:rPr>
          <w:rFonts w:ascii="Times New Roman" w:hAnsi="Times New Roman" w:cs="Times New Roman"/>
          <w:b/>
          <w:color w:val="000000"/>
          <w:sz w:val="28"/>
          <w:szCs w:val="28"/>
        </w:rPr>
        <w:t>Тел./факс:</w:t>
      </w:r>
      <w:r w:rsidR="00D51E18" w:rsidRPr="00D027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027A9">
        <w:rPr>
          <w:rFonts w:ascii="Times New Roman" w:eastAsia="TimesNewRomanPSMT" w:hAnsi="Times New Roman" w:cs="Times New Roman"/>
          <w:sz w:val="28"/>
          <w:szCs w:val="28"/>
        </w:rPr>
        <w:t>8(34670) 22-500</w:t>
      </w:r>
    </w:p>
    <w:p w:rsidR="00B83B75" w:rsidRPr="00051B54" w:rsidRDefault="00B83B75" w:rsidP="00D51E18">
      <w:pPr>
        <w:spacing w:after="0" w:line="240" w:lineRule="auto"/>
        <w:ind w:right="-1"/>
        <w:jc w:val="both"/>
      </w:pPr>
      <w:r w:rsidRPr="00D027A9">
        <w:rPr>
          <w:rFonts w:ascii="Times New Roman" w:hAnsi="Times New Roman" w:cs="Times New Roman"/>
          <w:b/>
          <w:color w:val="000000"/>
          <w:sz w:val="28"/>
          <w:szCs w:val="28"/>
        </w:rPr>
        <w:t>E-</w:t>
      </w:r>
      <w:proofErr w:type="spellStart"/>
      <w:r w:rsidRPr="00D027A9">
        <w:rPr>
          <w:rFonts w:ascii="Times New Roman" w:hAnsi="Times New Roman" w:cs="Times New Roman"/>
          <w:b/>
          <w:color w:val="000000"/>
          <w:sz w:val="28"/>
          <w:szCs w:val="28"/>
        </w:rPr>
        <w:t>mail</w:t>
      </w:r>
      <w:proofErr w:type="spellEnd"/>
      <w:r w:rsidRPr="00D027A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51E18" w:rsidRPr="00D027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027A9">
        <w:rPr>
          <w:rFonts w:ascii="Times New Roman" w:eastAsia="TimesNewRomanPSMT" w:hAnsi="Times New Roman" w:cs="Times New Roman"/>
          <w:sz w:val="28"/>
          <w:szCs w:val="28"/>
        </w:rPr>
        <w:t>mfc@admbel</w:t>
      </w:r>
      <w:r w:rsidRPr="00B83B75">
        <w:rPr>
          <w:rFonts w:ascii="Times New Roman" w:eastAsia="TimesNewRomanPSMT" w:hAnsi="Times New Roman" w:cs="Times New Roman"/>
          <w:sz w:val="28"/>
          <w:szCs w:val="28"/>
        </w:rPr>
        <w:t>.ru</w:t>
      </w:r>
    </w:p>
    <w:p w:rsidR="001865F8" w:rsidRPr="001865F8" w:rsidRDefault="001865F8" w:rsidP="001865F8">
      <w:pPr>
        <w:jc w:val="right"/>
        <w:rPr>
          <w:rFonts w:cs="Times New Roman"/>
        </w:rPr>
      </w:pPr>
    </w:p>
    <w:p w:rsidR="00BC272A" w:rsidRPr="00C30D7A" w:rsidRDefault="00BC272A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272A" w:rsidRPr="00C30D7A" w:rsidRDefault="00BC272A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272A" w:rsidRPr="00C30D7A" w:rsidRDefault="00BC272A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272A" w:rsidRPr="00C30D7A" w:rsidRDefault="00BC272A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272A" w:rsidRPr="00C30D7A" w:rsidRDefault="00BC272A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272A" w:rsidRPr="00C30D7A" w:rsidRDefault="00BC272A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83B75" w:rsidRDefault="00B83B75" w:rsidP="00CD17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3B75" w:rsidRDefault="00B83B75" w:rsidP="00CD17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3B75" w:rsidRDefault="00B83B75" w:rsidP="00CD17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3B75" w:rsidRDefault="00B83B75" w:rsidP="00CD17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178F" w:rsidRPr="00C30D7A" w:rsidRDefault="00CD178F" w:rsidP="00CD178F">
      <w:pPr>
        <w:jc w:val="right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027A9" w:rsidRDefault="00D027A9" w:rsidP="00CD1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78F" w:rsidRPr="00C30D7A" w:rsidRDefault="00CD178F" w:rsidP="00CD17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>Ответ о полном и безоговорочном согласии с условиями оферты</w:t>
      </w:r>
    </w:p>
    <w:p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        В ответ на Публ</w:t>
      </w:r>
      <w:r w:rsidR="003D2C58" w:rsidRPr="00C30D7A">
        <w:rPr>
          <w:rFonts w:ascii="Times New Roman" w:hAnsi="Times New Roman" w:cs="Times New Roman"/>
          <w:sz w:val="28"/>
          <w:szCs w:val="28"/>
        </w:rPr>
        <w:t>ичную оферту от «__» ______ 201__</w:t>
      </w:r>
      <w:r w:rsidRPr="00C30D7A">
        <w:rPr>
          <w:rFonts w:ascii="Times New Roman" w:hAnsi="Times New Roman" w:cs="Times New Roman"/>
          <w:sz w:val="28"/>
          <w:szCs w:val="28"/>
        </w:rPr>
        <w:t xml:space="preserve"> г. на заключение </w:t>
      </w:r>
      <w:r w:rsidR="00FF7E56" w:rsidRPr="00C30D7A">
        <w:rPr>
          <w:rFonts w:ascii="Times New Roman" w:hAnsi="Times New Roman" w:cs="Times New Roman"/>
          <w:sz w:val="28"/>
          <w:szCs w:val="28"/>
        </w:rPr>
        <w:t>Д</w:t>
      </w:r>
      <w:r w:rsidR="00C7056C" w:rsidRPr="00C30D7A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4A3F92" w:rsidRPr="00C30D7A">
        <w:rPr>
          <w:rFonts w:ascii="Times New Roman" w:hAnsi="Times New Roman" w:cs="Times New Roman"/>
          <w:sz w:val="28"/>
          <w:szCs w:val="28"/>
        </w:rPr>
        <w:t>на оказание услуг рекламного характера по привлечению физических лиц для заключения ими публичного договора-оферты о предоставлении услуг информационно-технического обслуживания</w:t>
      </w:r>
      <w:r w:rsidRPr="00C30D7A">
        <w:rPr>
          <w:rFonts w:ascii="Times New Roman" w:hAnsi="Times New Roman" w:cs="Times New Roman"/>
          <w:sz w:val="28"/>
          <w:szCs w:val="28"/>
        </w:rPr>
        <w:t>, размещённую на сайте в сети Интерне</w:t>
      </w:r>
      <w:r w:rsidR="009C3A1E">
        <w:rPr>
          <w:rFonts w:ascii="Times New Roman" w:hAnsi="Times New Roman" w:cs="Times New Roman"/>
          <w:sz w:val="28"/>
          <w:szCs w:val="28"/>
        </w:rPr>
        <w:t xml:space="preserve">т </w:t>
      </w:r>
      <w:r w:rsidR="00B83B75" w:rsidRPr="00103309">
        <w:rPr>
          <w:rFonts w:ascii="Times New Roman" w:hAnsi="Times New Roman" w:cs="Times New Roman"/>
          <w:sz w:val="28"/>
          <w:szCs w:val="28"/>
        </w:rPr>
        <w:t>www.mfc.admbel.ru</w:t>
      </w:r>
      <w:r w:rsidRPr="00C30D7A">
        <w:rPr>
          <w:rFonts w:ascii="Times New Roman" w:hAnsi="Times New Roman" w:cs="Times New Roman"/>
          <w:sz w:val="28"/>
          <w:szCs w:val="28"/>
        </w:rPr>
        <w:t>(далее – «Публичная оферта»), в соответствии со статьёй 438 Гражданского кодекса Российской Федерации направляем настоящий Ответ для целей акцепта Публичной оферты.</w:t>
      </w:r>
    </w:p>
    <w:p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       Настоящим Ответом подтверждаем полное и безоговорочное согласие с условиями Публичной оферты, </w:t>
      </w:r>
      <w:r w:rsidR="00FF7E56" w:rsidRPr="00C30D7A">
        <w:rPr>
          <w:rFonts w:ascii="Times New Roman" w:hAnsi="Times New Roman" w:cs="Times New Roman"/>
          <w:sz w:val="28"/>
          <w:szCs w:val="28"/>
        </w:rPr>
        <w:t>Д</w:t>
      </w:r>
      <w:r w:rsidRPr="00C30D7A">
        <w:rPr>
          <w:rFonts w:ascii="Times New Roman" w:hAnsi="Times New Roman" w:cs="Times New Roman"/>
          <w:sz w:val="28"/>
          <w:szCs w:val="28"/>
        </w:rPr>
        <w:t>оговора, являющегося приложением к Публичной оферте, а также подтверждаем полное соответствие требованиям, предъявляемым к организации, акцептующей Публичную оферту, указанным в Публичной оферте.</w:t>
      </w:r>
    </w:p>
    <w:p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5098"/>
        <w:gridCol w:w="3821"/>
      </w:tblGrid>
      <w:tr w:rsidR="00CD178F" w:rsidRPr="00C30D7A" w:rsidTr="00CC0A2D">
        <w:tc>
          <w:tcPr>
            <w:tcW w:w="426" w:type="dxa"/>
          </w:tcPr>
          <w:p w:rsidR="00CD178F" w:rsidRPr="00C30D7A" w:rsidRDefault="00CC0A2D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3821" w:type="dxa"/>
          </w:tcPr>
          <w:p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 экз.</w:t>
            </w:r>
          </w:p>
        </w:tc>
      </w:tr>
      <w:tr w:rsidR="00CD178F" w:rsidRPr="00C30D7A" w:rsidTr="00CC0A2D">
        <w:tc>
          <w:tcPr>
            <w:tcW w:w="426" w:type="dxa"/>
          </w:tcPr>
          <w:p w:rsidR="00CD178F" w:rsidRPr="00C30D7A" w:rsidRDefault="00CC0A2D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Копия Устава</w:t>
            </w:r>
          </w:p>
        </w:tc>
        <w:tc>
          <w:tcPr>
            <w:tcW w:w="3821" w:type="dxa"/>
          </w:tcPr>
          <w:p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 экз.</w:t>
            </w:r>
          </w:p>
        </w:tc>
      </w:tr>
      <w:tr w:rsidR="00CD178F" w:rsidRPr="00C30D7A" w:rsidTr="00CC0A2D">
        <w:tc>
          <w:tcPr>
            <w:tcW w:w="426" w:type="dxa"/>
          </w:tcPr>
          <w:p w:rsidR="00CD178F" w:rsidRPr="00C30D7A" w:rsidRDefault="00CC0A2D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регистрации</w:t>
            </w:r>
          </w:p>
        </w:tc>
        <w:tc>
          <w:tcPr>
            <w:tcW w:w="3821" w:type="dxa"/>
          </w:tcPr>
          <w:p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 экз.</w:t>
            </w:r>
          </w:p>
        </w:tc>
      </w:tr>
      <w:tr w:rsidR="00CD178F" w:rsidRPr="00C30D7A" w:rsidTr="00CC0A2D">
        <w:tc>
          <w:tcPr>
            <w:tcW w:w="426" w:type="dxa"/>
          </w:tcPr>
          <w:p w:rsidR="00CD178F" w:rsidRPr="00C30D7A" w:rsidRDefault="00CC0A2D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постановке на учет по месту нахождения организации</w:t>
            </w:r>
          </w:p>
        </w:tc>
        <w:tc>
          <w:tcPr>
            <w:tcW w:w="3821" w:type="dxa"/>
          </w:tcPr>
          <w:p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 экз.</w:t>
            </w:r>
          </w:p>
        </w:tc>
      </w:tr>
      <w:tr w:rsidR="00CD178F" w:rsidRPr="00C30D7A" w:rsidTr="00CC0A2D">
        <w:tc>
          <w:tcPr>
            <w:tcW w:w="426" w:type="dxa"/>
          </w:tcPr>
          <w:p w:rsidR="00CD178F" w:rsidRPr="00C30D7A" w:rsidRDefault="00CC0A2D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Копия решения об избрании лица, имеющего право действовать от имени организации без доверенности</w:t>
            </w:r>
          </w:p>
        </w:tc>
        <w:tc>
          <w:tcPr>
            <w:tcW w:w="3821" w:type="dxa"/>
          </w:tcPr>
          <w:p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 экз.</w:t>
            </w:r>
          </w:p>
        </w:tc>
      </w:tr>
      <w:tr w:rsidR="00CD178F" w:rsidRPr="00C30D7A" w:rsidTr="00CC0A2D">
        <w:tc>
          <w:tcPr>
            <w:tcW w:w="426" w:type="dxa"/>
          </w:tcPr>
          <w:p w:rsidR="00CD178F" w:rsidRPr="00C30D7A" w:rsidRDefault="00CC0A2D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Выписка из ЕГРЮЛ, полученная не позднее 5 дней до момента акцепта Оферты</w:t>
            </w:r>
          </w:p>
        </w:tc>
        <w:tc>
          <w:tcPr>
            <w:tcW w:w="3821" w:type="dxa"/>
          </w:tcPr>
          <w:p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 экз.</w:t>
            </w:r>
          </w:p>
        </w:tc>
      </w:tr>
    </w:tbl>
    <w:p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>__________________ (должность)</w:t>
      </w:r>
    </w:p>
    <w:p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>__________________/_______________</w:t>
      </w:r>
    </w:p>
    <w:p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0D7A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:rsidR="00CD178F" w:rsidRPr="00C30D7A" w:rsidRDefault="00CD178F" w:rsidP="00CD17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178F" w:rsidRPr="00C30D7A" w:rsidRDefault="00CD178F" w:rsidP="00CD17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0A2D" w:rsidRDefault="00CC0A2D" w:rsidP="00164A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7A9" w:rsidRDefault="00D027A9" w:rsidP="00164A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4AA6" w:rsidRPr="00790F76" w:rsidRDefault="00164AA6" w:rsidP="00164AA6">
      <w:pPr>
        <w:jc w:val="right"/>
        <w:rPr>
          <w:rFonts w:ascii="Times New Roman" w:hAnsi="Times New Roman" w:cs="Times New Roman"/>
          <w:sz w:val="28"/>
          <w:szCs w:val="28"/>
        </w:rPr>
      </w:pPr>
      <w:r w:rsidRPr="00790F7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372E8" w:rsidRPr="003372E8" w:rsidRDefault="003372E8" w:rsidP="00337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E8">
        <w:rPr>
          <w:rFonts w:ascii="Times New Roman" w:hAnsi="Times New Roman" w:cs="Times New Roman"/>
          <w:b/>
          <w:caps/>
          <w:sz w:val="28"/>
          <w:szCs w:val="28"/>
        </w:rPr>
        <w:t>Договор</w:t>
      </w:r>
      <w:r w:rsidRPr="003372E8">
        <w:rPr>
          <w:rFonts w:ascii="Times New Roman" w:hAnsi="Times New Roman" w:cs="Times New Roman"/>
          <w:b/>
          <w:sz w:val="28"/>
          <w:szCs w:val="28"/>
        </w:rPr>
        <w:t xml:space="preserve"> №______</w:t>
      </w:r>
    </w:p>
    <w:p w:rsidR="003372E8" w:rsidRPr="003372E8" w:rsidRDefault="003372E8" w:rsidP="003372E8">
      <w:pPr>
        <w:pStyle w:val="21"/>
        <w:ind w:left="709" w:firstLine="0"/>
        <w:jc w:val="center"/>
        <w:rPr>
          <w:rFonts w:cs="Times New Roman"/>
          <w:b/>
          <w:sz w:val="28"/>
          <w:szCs w:val="28"/>
        </w:rPr>
      </w:pPr>
      <w:r w:rsidRPr="003372E8">
        <w:rPr>
          <w:rFonts w:cs="Times New Roman"/>
          <w:b/>
          <w:sz w:val="28"/>
          <w:szCs w:val="28"/>
        </w:rPr>
        <w:t>оказания услуг рекламного характера по привлечению физических лиц для заключения ими публичного договора-оферты о предоставлении услуги информационно-технического обслуживания</w:t>
      </w:r>
    </w:p>
    <w:p w:rsidR="00EB7798" w:rsidRPr="00EB7798" w:rsidRDefault="00EB7798" w:rsidP="00EB7798">
      <w:pPr>
        <w:tabs>
          <w:tab w:val="right" w:pos="9349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EB7798">
        <w:rPr>
          <w:rFonts w:ascii="Times New Roman" w:hAnsi="Times New Roman" w:cs="Times New Roman"/>
          <w:sz w:val="24"/>
          <w:szCs w:val="24"/>
        </w:rPr>
        <w:t>г. Белоярский</w:t>
      </w:r>
      <w:r w:rsidRPr="00EB7798">
        <w:rPr>
          <w:rFonts w:ascii="Times New Roman" w:hAnsi="Times New Roman" w:cs="Times New Roman"/>
          <w:sz w:val="24"/>
          <w:szCs w:val="24"/>
        </w:rPr>
        <w:tab/>
        <w:t>«____» ____________ 20__ г.</w:t>
      </w:r>
    </w:p>
    <w:p w:rsidR="00EB7798" w:rsidRPr="00EB7798" w:rsidRDefault="00EB7798" w:rsidP="00EB7798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798">
        <w:rPr>
          <w:rFonts w:ascii="Times New Roman" w:hAnsi="Times New Roman" w:cs="Times New Roman"/>
          <w:sz w:val="24"/>
          <w:szCs w:val="24"/>
        </w:rPr>
        <w:t xml:space="preserve">________________________________, именуемое в дальнейшем «Провайдер», в лице ______________________________, действующего на основании </w:t>
      </w:r>
      <w:r w:rsidRPr="00EB7798">
        <w:rPr>
          <w:rFonts w:ascii="Times New Roman" w:eastAsia="Calibri" w:hAnsi="Times New Roman" w:cs="Times New Roman"/>
          <w:sz w:val="24"/>
          <w:szCs w:val="24"/>
        </w:rPr>
        <w:t>_______________________, с одной стороны, Муниципальное автономное учреждение Белоярского района «Многофункциональный центр предоставления государственных и муниципальных услуг в Белоярском районе»</w:t>
      </w:r>
      <w:r w:rsidRPr="00EB7798">
        <w:rPr>
          <w:rFonts w:ascii="Times New Roman" w:hAnsi="Times New Roman" w:cs="Times New Roman"/>
          <w:sz w:val="24"/>
          <w:szCs w:val="24"/>
        </w:rPr>
        <w:t>, именуемый в дальнейшем «МФЦ», в лице директора</w:t>
      </w:r>
      <w:r w:rsidR="003F0358">
        <w:rPr>
          <w:rFonts w:ascii="Times New Roman" w:hAnsi="Times New Roman" w:cs="Times New Roman"/>
          <w:sz w:val="24"/>
          <w:szCs w:val="24"/>
        </w:rPr>
        <w:t>, председателя ликвидационной комиссии</w:t>
      </w:r>
      <w:r w:rsidRPr="00EB7798">
        <w:rPr>
          <w:rFonts w:ascii="Times New Roman" w:hAnsi="Times New Roman" w:cs="Times New Roman"/>
          <w:sz w:val="24"/>
          <w:szCs w:val="24"/>
        </w:rPr>
        <w:t xml:space="preserve"> Шнайдер Татьяны Викторовны, </w:t>
      </w:r>
      <w:r w:rsidRPr="00EB7798">
        <w:rPr>
          <w:rFonts w:ascii="Times New Roman" w:eastAsia="Calibri" w:hAnsi="Times New Roman" w:cs="Times New Roman"/>
          <w:sz w:val="24"/>
          <w:szCs w:val="24"/>
        </w:rPr>
        <w:t xml:space="preserve">действующего на основании </w:t>
      </w:r>
      <w:r w:rsidR="003F0358">
        <w:rPr>
          <w:rFonts w:ascii="Times New Roman" w:eastAsia="Calibri" w:hAnsi="Times New Roman" w:cs="Times New Roman"/>
          <w:sz w:val="24"/>
          <w:szCs w:val="24"/>
        </w:rPr>
        <w:t>постановления администрации Белоярского  района №591 от 30.06.2020</w:t>
      </w:r>
      <w:r w:rsidRPr="00EB7798">
        <w:rPr>
          <w:rFonts w:ascii="Times New Roman" w:eastAsia="Calibri" w:hAnsi="Times New Roman" w:cs="Times New Roman"/>
          <w:sz w:val="24"/>
          <w:szCs w:val="24"/>
        </w:rPr>
        <w:t>, с другой стороны, при совместном упоминании именуемые «Стороны», заключили настоящий</w:t>
      </w:r>
      <w:r w:rsidRPr="00EB7798">
        <w:rPr>
          <w:rFonts w:ascii="Times New Roman" w:hAnsi="Times New Roman" w:cs="Times New Roman"/>
          <w:sz w:val="24"/>
          <w:szCs w:val="24"/>
        </w:rPr>
        <w:t xml:space="preserve"> договор о нижеследующем.</w:t>
      </w:r>
    </w:p>
    <w:p w:rsidR="00EB7798" w:rsidRPr="00EB7798" w:rsidRDefault="00EB7798" w:rsidP="00EB7798">
      <w:pPr>
        <w:pStyle w:val="a8"/>
        <w:numPr>
          <w:ilvl w:val="0"/>
          <w:numId w:val="2"/>
        </w:numPr>
        <w:spacing w:before="0" w:after="0"/>
        <w:rPr>
          <w:rFonts w:cs="Times New Roman"/>
          <w:szCs w:val="24"/>
        </w:rPr>
      </w:pPr>
      <w:r w:rsidRPr="00EB7798">
        <w:rPr>
          <w:rFonts w:cs="Times New Roman"/>
          <w:szCs w:val="24"/>
        </w:rPr>
        <w:t>Термины и определения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>Перевод в бюджетную систему Российской Федерации – перевод денежных средств в бюджетную систему Российской Федерации в качестве уплаты предусмотренных законодательством Российской Федерации налогов, сборов, взносов, в том числе государственных пошлин, штрафов, пени, а также в целях совершения иных платежей.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>Плательщик – физическое лицо, являющееся налогоплательщиком, плательщиком сбора (в том числе государственной пошлины) или плательщиком иного перевода в бюджетную систему Российской Федерации, а также физическое лицо, непосредственно совершающее Перевод в бюджетную систему Российской Федерации.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 xml:space="preserve">Сервис ________ – информационная система Провайдера, подключенная к сети Интернет и доступная по адресу </w:t>
      </w:r>
      <w:hyperlink r:id="rId6" w:history="1">
        <w:r w:rsidRPr="00EB7798">
          <w:rPr>
            <w:rStyle w:val="a3"/>
            <w:rFonts w:cs="Times New Roman"/>
          </w:rPr>
          <w:t>________________</w:t>
        </w:r>
      </w:hyperlink>
      <w:r w:rsidRPr="00EB7798">
        <w:rPr>
          <w:rFonts w:cs="Times New Roman"/>
        </w:rPr>
        <w:t>.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>Услуга Информационно-технического обслуживания (ИТО) Провайдера – услуга, оказываемая Провайдером с помощью сервиса ____________, по автоматической передаче кредитной организации электронных запросов (распоряжений) об осуществлении переводов денежных средств в бюджетную систему Российской Федерации с использованием электронных средств платежа, а также получению от кредитной организации электронных сообщений о результатах обработки указанных запросов, их обработку и передачу плательщику.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>Клиентский договор-оферта – публичный договор-оферта о предоставлении Услуги ИТО Провайдера.</w:t>
      </w:r>
    </w:p>
    <w:p w:rsidR="00EB7798" w:rsidRPr="00EB7798" w:rsidRDefault="00EB7798" w:rsidP="00EB7798">
      <w:pPr>
        <w:pStyle w:val="a8"/>
        <w:numPr>
          <w:ilvl w:val="0"/>
          <w:numId w:val="2"/>
        </w:numPr>
        <w:spacing w:before="0" w:after="0"/>
        <w:rPr>
          <w:rFonts w:cs="Times New Roman"/>
          <w:szCs w:val="24"/>
        </w:rPr>
      </w:pPr>
      <w:r w:rsidRPr="00EB7798">
        <w:rPr>
          <w:rFonts w:cs="Times New Roman"/>
          <w:szCs w:val="24"/>
        </w:rPr>
        <w:t>Предмет договора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>По настоящему договору МФЦ обязуется оказывать Провайдеру возмездные услуги рекламного характера по привлечению физических лиц для заключения ими с Провайдером Клиентского договора-оферты.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>Передача Провайдеру сведений о привлеченном клиенте осуществляется МФЦ в автоматическом режиме через сервис ___________ непосредственно перед осуществлением перевода плательщиком. Указанные сведения должны включать сведения о плательщике, реквизитах и сумме перевода в бюджетную систему Российской Федерации, либо в МФЦ в объеме достаточном для выполнения перевода.</w:t>
      </w:r>
    </w:p>
    <w:p w:rsidR="00EB7798" w:rsidRPr="00EB7798" w:rsidRDefault="00EB7798" w:rsidP="00EB7798">
      <w:pPr>
        <w:pStyle w:val="a8"/>
        <w:numPr>
          <w:ilvl w:val="0"/>
          <w:numId w:val="2"/>
        </w:numPr>
        <w:spacing w:before="0" w:after="0"/>
        <w:rPr>
          <w:rFonts w:cs="Times New Roman"/>
          <w:szCs w:val="24"/>
        </w:rPr>
      </w:pPr>
      <w:r w:rsidRPr="00EB7798">
        <w:rPr>
          <w:rFonts w:cs="Times New Roman"/>
          <w:szCs w:val="24"/>
        </w:rPr>
        <w:t>Вознаграждение за оказанные услуги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>За оказание услуг по настоящему договору Провайдер ежемесячно выплачивает МФЦ вознаграждение (далее – «Вознаграждение»).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lastRenderedPageBreak/>
        <w:t xml:space="preserve">Размер Вознаграждения рассчитывается исходя из размера переводов в бюджетную систему Российской Федерации, осуществленных с использованием Услуги ИТО Провайдера, </w:t>
      </w:r>
      <w:proofErr w:type="gramStart"/>
      <w:r w:rsidRPr="00EB7798">
        <w:rPr>
          <w:rFonts w:cs="Times New Roman"/>
        </w:rPr>
        <w:t>плательщиками</w:t>
      </w:r>
      <w:proofErr w:type="gramEnd"/>
      <w:r w:rsidRPr="00EB7798">
        <w:rPr>
          <w:rFonts w:cs="Times New Roman"/>
        </w:rPr>
        <w:t xml:space="preserve"> привлеченными МФЦ, следующим образом:</w:t>
      </w:r>
    </w:p>
    <w:p w:rsidR="00EB7798" w:rsidRPr="00EB7798" w:rsidRDefault="00EB7798" w:rsidP="00EB7798">
      <w:pPr>
        <w:pStyle w:val="21"/>
        <w:numPr>
          <w:ilvl w:val="0"/>
          <w:numId w:val="3"/>
        </w:numPr>
        <w:rPr>
          <w:rFonts w:cs="Times New Roman"/>
        </w:rPr>
      </w:pPr>
      <w:r w:rsidRPr="00EB7798">
        <w:rPr>
          <w:rFonts w:cs="Times New Roman"/>
        </w:rPr>
        <w:t>____________________________________.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>Вознаграждение рассчитывается только из сумм выполненных переводов в бюджетную систему Российской Федерации, реквизиты которых были переданы МФЦ Провайдеру.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>За переводы, выполняемые в пользу МФЦ, вознаграждение не выплачивается.</w:t>
      </w:r>
    </w:p>
    <w:p w:rsidR="00EB7798" w:rsidRPr="00EB7798" w:rsidRDefault="00EB7798" w:rsidP="00EB7798">
      <w:pPr>
        <w:pStyle w:val="a8"/>
        <w:numPr>
          <w:ilvl w:val="0"/>
          <w:numId w:val="2"/>
        </w:numPr>
        <w:spacing w:before="0" w:after="0"/>
        <w:rPr>
          <w:rFonts w:cs="Times New Roman"/>
          <w:szCs w:val="24"/>
        </w:rPr>
      </w:pPr>
      <w:r w:rsidRPr="00EB7798">
        <w:rPr>
          <w:rFonts w:cs="Times New Roman"/>
          <w:szCs w:val="24"/>
        </w:rPr>
        <w:t>Права и обязанности Сторон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  <w:u w:val="single"/>
        </w:rPr>
      </w:pPr>
      <w:r w:rsidRPr="00EB7798">
        <w:rPr>
          <w:rFonts w:cs="Times New Roman"/>
          <w:u w:val="single"/>
        </w:rPr>
        <w:t>Провайдер обязан:</w:t>
      </w:r>
    </w:p>
    <w:p w:rsidR="00EB7798" w:rsidRPr="00EB7798" w:rsidRDefault="00EB7798" w:rsidP="00EB7798">
      <w:pPr>
        <w:pStyle w:val="21"/>
        <w:numPr>
          <w:ilvl w:val="2"/>
          <w:numId w:val="2"/>
        </w:numPr>
        <w:rPr>
          <w:rFonts w:cs="Times New Roman"/>
        </w:rPr>
      </w:pPr>
      <w:r w:rsidRPr="00EB7798">
        <w:rPr>
          <w:rFonts w:cs="Times New Roman"/>
        </w:rPr>
        <w:t>Обеспечить передачу МФЦ устройств для осуществления операций по передаче с использованием электронных средств платежа распоряжений кредитной организации об осуществлении перевода денежных средств согласно Приложению № 1.</w:t>
      </w:r>
    </w:p>
    <w:p w:rsidR="00EB7798" w:rsidRPr="00EB7798" w:rsidRDefault="00EB7798" w:rsidP="00EB7798">
      <w:pPr>
        <w:pStyle w:val="21"/>
        <w:numPr>
          <w:ilvl w:val="2"/>
          <w:numId w:val="2"/>
        </w:numPr>
        <w:rPr>
          <w:rFonts w:cs="Times New Roman"/>
        </w:rPr>
      </w:pPr>
      <w:r w:rsidRPr="00EB7798">
        <w:rPr>
          <w:rFonts w:cs="Times New Roman"/>
        </w:rPr>
        <w:t>В случае, если от МФЦ поступила информация о технической неисправности устройства по средствам ______________________Провайдер обязан в течение 10 рабочих дней со дня поступления информации принять по акту приема-передачи (Приложение № 2) устройство от МФЦ и передать устройство на экспертизу в ____________________________.</w:t>
      </w:r>
    </w:p>
    <w:p w:rsidR="00EB7798" w:rsidRPr="00EB7798" w:rsidRDefault="00EB7798" w:rsidP="00EB7798">
      <w:pPr>
        <w:pStyle w:val="21"/>
        <w:numPr>
          <w:ilvl w:val="2"/>
          <w:numId w:val="2"/>
        </w:numPr>
        <w:rPr>
          <w:rFonts w:cs="Times New Roman"/>
        </w:rPr>
      </w:pPr>
      <w:r w:rsidRPr="00EB7798">
        <w:rPr>
          <w:rFonts w:cs="Times New Roman"/>
        </w:rPr>
        <w:t>Принять от МФЦ по акту приема-передачи устройства при прекращении действия настоящего договора.</w:t>
      </w:r>
    </w:p>
    <w:p w:rsidR="00EB7798" w:rsidRPr="00EB7798" w:rsidRDefault="00EB7798" w:rsidP="00EB7798">
      <w:pPr>
        <w:pStyle w:val="21"/>
        <w:numPr>
          <w:ilvl w:val="2"/>
          <w:numId w:val="2"/>
        </w:numPr>
        <w:rPr>
          <w:rFonts w:cs="Times New Roman"/>
        </w:rPr>
      </w:pPr>
      <w:r w:rsidRPr="00EB7798">
        <w:rPr>
          <w:rFonts w:cs="Times New Roman"/>
        </w:rPr>
        <w:t>Обеспечить прием через сервис _______ данных о привлеченных МФЦ клиентах и оказывать привлеченным МФЦ клиентам Услугу ИТО Провайдера.</w:t>
      </w:r>
    </w:p>
    <w:p w:rsidR="00EB7798" w:rsidRPr="00EB7798" w:rsidRDefault="00EB7798" w:rsidP="00EB7798">
      <w:pPr>
        <w:pStyle w:val="21"/>
        <w:numPr>
          <w:ilvl w:val="2"/>
          <w:numId w:val="2"/>
        </w:numPr>
        <w:rPr>
          <w:rFonts w:cs="Times New Roman"/>
        </w:rPr>
      </w:pPr>
      <w:r w:rsidRPr="00EB7798">
        <w:rPr>
          <w:rFonts w:cs="Times New Roman"/>
        </w:rPr>
        <w:t>Направлять в МФЦ для выдачи плательщикам результаты выполнения переводов в бюджетную систему Российской Федерации и оплату Услуги ИТО Провайдера.</w:t>
      </w:r>
    </w:p>
    <w:p w:rsidR="00EB7798" w:rsidRPr="00EB7798" w:rsidRDefault="00EB7798" w:rsidP="00EB7798">
      <w:pPr>
        <w:pStyle w:val="21"/>
        <w:numPr>
          <w:ilvl w:val="2"/>
          <w:numId w:val="2"/>
        </w:numPr>
        <w:rPr>
          <w:rFonts w:cs="Times New Roman"/>
        </w:rPr>
      </w:pPr>
      <w:r w:rsidRPr="00EB7798">
        <w:rPr>
          <w:rFonts w:cs="Times New Roman"/>
        </w:rPr>
        <w:t xml:space="preserve">Ежемесячно, не позднее пятого числа месяца, следующего за отчетным предоставлять МФЦ в электронном виде отчет о переводах денежных средств в бюджетную систему Российской Федерации </w:t>
      </w:r>
      <w:proofErr w:type="gramStart"/>
      <w:r w:rsidRPr="00EB7798">
        <w:rPr>
          <w:rFonts w:cs="Times New Roman"/>
        </w:rPr>
        <w:t>плательщиками</w:t>
      </w:r>
      <w:proofErr w:type="gramEnd"/>
      <w:r w:rsidRPr="00EB7798">
        <w:rPr>
          <w:rFonts w:cs="Times New Roman"/>
        </w:rPr>
        <w:t xml:space="preserve"> привлеченными МФЦ (далее – Отчет о переводах).</w:t>
      </w:r>
    </w:p>
    <w:p w:rsidR="00EB7798" w:rsidRPr="00EB7798" w:rsidRDefault="00EB7798" w:rsidP="00EB7798">
      <w:pPr>
        <w:pStyle w:val="21"/>
        <w:numPr>
          <w:ilvl w:val="2"/>
          <w:numId w:val="2"/>
        </w:numPr>
        <w:rPr>
          <w:rFonts w:cs="Times New Roman"/>
        </w:rPr>
      </w:pPr>
      <w:r w:rsidRPr="00EB7798">
        <w:rPr>
          <w:rFonts w:cs="Times New Roman"/>
        </w:rPr>
        <w:t>В течение пяти рабочих дней с момента получения от МФЦ Акта об оказании услуг, направлять МФЦ один экземпляр подписанного Акта об оказании услуг или мотивированный отказ от его подписания.</w:t>
      </w:r>
    </w:p>
    <w:p w:rsidR="00EB7798" w:rsidRPr="00EB7798" w:rsidRDefault="00EB7798" w:rsidP="00EB7798">
      <w:pPr>
        <w:pStyle w:val="21"/>
        <w:numPr>
          <w:ilvl w:val="2"/>
          <w:numId w:val="2"/>
        </w:numPr>
        <w:rPr>
          <w:rFonts w:cs="Times New Roman"/>
        </w:rPr>
      </w:pPr>
      <w:r w:rsidRPr="00EB7798">
        <w:rPr>
          <w:rFonts w:cs="Times New Roman"/>
        </w:rPr>
        <w:t>Оплачивать МФЦ вознаграждение за оказанные услуги в течение пяти рабочих дней с момента подписания Акта об оказанных услугах.</w:t>
      </w:r>
    </w:p>
    <w:p w:rsidR="00EB7798" w:rsidRPr="00EB7798" w:rsidRDefault="00EB7798" w:rsidP="00EB7798">
      <w:pPr>
        <w:pStyle w:val="21"/>
        <w:numPr>
          <w:ilvl w:val="2"/>
          <w:numId w:val="2"/>
        </w:numPr>
        <w:rPr>
          <w:rFonts w:cs="Times New Roman"/>
        </w:rPr>
      </w:pPr>
      <w:r w:rsidRPr="00EB7798">
        <w:rPr>
          <w:rFonts w:cs="Times New Roman"/>
        </w:rPr>
        <w:t>Соблюдать обязанности, руководствуясь Федеральным законом от 27.07.2006 №152 - ФЗ «</w:t>
      </w:r>
      <w:r w:rsidRPr="00EB7798">
        <w:rPr>
          <w:rStyle w:val="extended-textshort"/>
          <w:rFonts w:cs="Times New Roman"/>
        </w:rPr>
        <w:t>О персональных данных».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  <w:u w:val="single"/>
        </w:rPr>
      </w:pPr>
      <w:r w:rsidRPr="00EB7798">
        <w:rPr>
          <w:rFonts w:cs="Times New Roman"/>
          <w:u w:val="single"/>
        </w:rPr>
        <w:t>МФЦ обязан:</w:t>
      </w:r>
    </w:p>
    <w:p w:rsidR="00EB7798" w:rsidRPr="00EB7798" w:rsidRDefault="00EB7798" w:rsidP="00EB7798">
      <w:pPr>
        <w:pStyle w:val="21"/>
        <w:numPr>
          <w:ilvl w:val="2"/>
          <w:numId w:val="2"/>
        </w:numPr>
        <w:rPr>
          <w:rFonts w:cs="Times New Roman"/>
        </w:rPr>
      </w:pPr>
      <w:r w:rsidRPr="00EB7798">
        <w:rPr>
          <w:rFonts w:cs="Times New Roman"/>
        </w:rPr>
        <w:t>Принять от Провайдера по акту приема-передачи и предоставить возможность установки в офисах обслуживания устройства для осуществления операций по передаче с использованием электронных средств платежа распоряжений кредитной организации об осуществлении перевода денежных средств.</w:t>
      </w:r>
    </w:p>
    <w:p w:rsidR="00EB7798" w:rsidRPr="00EB7798" w:rsidRDefault="00EB7798" w:rsidP="00EB7798">
      <w:pPr>
        <w:pStyle w:val="21"/>
        <w:numPr>
          <w:ilvl w:val="2"/>
          <w:numId w:val="2"/>
        </w:numPr>
        <w:rPr>
          <w:rFonts w:cs="Times New Roman"/>
        </w:rPr>
      </w:pPr>
      <w:r w:rsidRPr="00EB7798">
        <w:rPr>
          <w:rFonts w:cs="Times New Roman"/>
        </w:rPr>
        <w:t>Обеспечить сохранность и бережную эксплуатацию устройств в соответствии с их назначением и эксплуатационной документацией на устройства.</w:t>
      </w:r>
    </w:p>
    <w:p w:rsidR="00EB7798" w:rsidRPr="00EB7798" w:rsidRDefault="00EB7798" w:rsidP="00EB7798">
      <w:pPr>
        <w:pStyle w:val="21"/>
        <w:numPr>
          <w:ilvl w:val="2"/>
          <w:numId w:val="2"/>
        </w:numPr>
        <w:rPr>
          <w:rFonts w:cs="Times New Roman"/>
        </w:rPr>
      </w:pPr>
      <w:r w:rsidRPr="00EB7798">
        <w:rPr>
          <w:rFonts w:cs="Times New Roman"/>
        </w:rPr>
        <w:t xml:space="preserve">В случае обнаружения МФЦ технической неисправности устройства, МФЦ обязано сообщить Провайдеру по средствам электронной почты: ___________ о возникших технических неисправностях. </w:t>
      </w:r>
    </w:p>
    <w:p w:rsidR="00EB7798" w:rsidRPr="00EB7798" w:rsidRDefault="00EB7798" w:rsidP="00EB7798">
      <w:pPr>
        <w:pStyle w:val="21"/>
        <w:numPr>
          <w:ilvl w:val="2"/>
          <w:numId w:val="2"/>
        </w:numPr>
        <w:rPr>
          <w:rFonts w:cs="Times New Roman"/>
        </w:rPr>
      </w:pPr>
      <w:r w:rsidRPr="00EB7798">
        <w:rPr>
          <w:rFonts w:cs="Times New Roman"/>
        </w:rPr>
        <w:t>Возместить Провайдеру стоимость утраченных или поврежденных по вине МФЦ устройств указанной в акте приема-передачи за вычетом накопленной линейной амортизации, исходя из срока изнашивания ___________.</w:t>
      </w:r>
    </w:p>
    <w:p w:rsidR="00EB7798" w:rsidRPr="00EB7798" w:rsidRDefault="00EB7798" w:rsidP="00EB7798">
      <w:pPr>
        <w:pStyle w:val="21"/>
        <w:numPr>
          <w:ilvl w:val="2"/>
          <w:numId w:val="2"/>
        </w:numPr>
        <w:rPr>
          <w:rFonts w:cs="Times New Roman"/>
        </w:rPr>
      </w:pPr>
      <w:r w:rsidRPr="00EB7798">
        <w:rPr>
          <w:rFonts w:cs="Times New Roman"/>
        </w:rPr>
        <w:t>Передать Провайдеру по акту приема-передачи устройства в течение 10 рабочих дней со дня прекращения действия настоящего договора.</w:t>
      </w:r>
    </w:p>
    <w:p w:rsidR="00EB7798" w:rsidRPr="00EB7798" w:rsidRDefault="00EB7798" w:rsidP="00EB7798">
      <w:pPr>
        <w:pStyle w:val="21"/>
        <w:numPr>
          <w:ilvl w:val="2"/>
          <w:numId w:val="2"/>
        </w:numPr>
        <w:rPr>
          <w:rFonts w:cs="Times New Roman"/>
        </w:rPr>
      </w:pPr>
      <w:r w:rsidRPr="00EB7798">
        <w:rPr>
          <w:rFonts w:cs="Times New Roman"/>
        </w:rPr>
        <w:t>Обеспечить прямой выход в интернет с устройств для осуществления операций по передаче с использованием электронных средств платежа распоряжений кредитной организации.</w:t>
      </w:r>
    </w:p>
    <w:p w:rsidR="00EB7798" w:rsidRPr="00EB7798" w:rsidRDefault="00EB7798" w:rsidP="00EB7798">
      <w:pPr>
        <w:pStyle w:val="21"/>
        <w:numPr>
          <w:ilvl w:val="2"/>
          <w:numId w:val="2"/>
        </w:numPr>
        <w:rPr>
          <w:rFonts w:cs="Times New Roman"/>
        </w:rPr>
      </w:pPr>
      <w:r w:rsidRPr="00EB7798">
        <w:rPr>
          <w:rFonts w:cs="Times New Roman"/>
        </w:rPr>
        <w:lastRenderedPageBreak/>
        <w:t>Обеспечить наличие канала связи с рабочих мест операторов МФЦ до сервиса ___________.</w:t>
      </w:r>
    </w:p>
    <w:p w:rsidR="00EB7798" w:rsidRPr="00EB7798" w:rsidRDefault="00EB7798" w:rsidP="00EB7798">
      <w:pPr>
        <w:pStyle w:val="21"/>
        <w:numPr>
          <w:ilvl w:val="2"/>
          <w:numId w:val="2"/>
        </w:numPr>
        <w:rPr>
          <w:rFonts w:cs="Times New Roman"/>
        </w:rPr>
      </w:pPr>
      <w:r w:rsidRPr="00EB7798">
        <w:rPr>
          <w:rFonts w:cs="Times New Roman"/>
        </w:rPr>
        <w:t>Установить на рабочих местах сотрудников МФЦ, осуществляющих оказание услуг по настоящему договору, программное обеспечение Провайдера.</w:t>
      </w:r>
    </w:p>
    <w:p w:rsidR="00EB7798" w:rsidRPr="00EB7798" w:rsidRDefault="00EB7798" w:rsidP="00EB7798">
      <w:pPr>
        <w:pStyle w:val="21"/>
        <w:numPr>
          <w:ilvl w:val="2"/>
          <w:numId w:val="2"/>
        </w:numPr>
        <w:rPr>
          <w:rFonts w:cs="Times New Roman"/>
        </w:rPr>
      </w:pPr>
      <w:r w:rsidRPr="00EB7798">
        <w:rPr>
          <w:rFonts w:cs="Times New Roman"/>
        </w:rPr>
        <w:t>Осуществлять привлечение физических лиц для заключения ими с Провайдером Клиентского договора-оферты и передавать через сервис _________ данные о привлеченных клиентах и реквизитах переводов в бюджетную систему Российской Федерации.</w:t>
      </w:r>
    </w:p>
    <w:p w:rsidR="00EB7798" w:rsidRPr="00EB7798" w:rsidRDefault="00EB7798" w:rsidP="00EB7798">
      <w:pPr>
        <w:pStyle w:val="21"/>
        <w:numPr>
          <w:ilvl w:val="2"/>
          <w:numId w:val="2"/>
        </w:numPr>
        <w:rPr>
          <w:rFonts w:cs="Times New Roman"/>
        </w:rPr>
      </w:pPr>
      <w:r w:rsidRPr="00EB7798">
        <w:rPr>
          <w:rFonts w:cs="Times New Roman"/>
        </w:rPr>
        <w:t>Выдавать плательщикам результаты выполнения переводов в бюджетную систему Российской Федерации и оплаты Услуг ИТО Провайдера, полученные от Провайдера.</w:t>
      </w:r>
    </w:p>
    <w:p w:rsidR="00EB7798" w:rsidRPr="00EB7798" w:rsidRDefault="00EB7798" w:rsidP="00EB7798">
      <w:pPr>
        <w:pStyle w:val="21"/>
        <w:numPr>
          <w:ilvl w:val="2"/>
          <w:numId w:val="2"/>
        </w:numPr>
        <w:rPr>
          <w:rFonts w:cs="Times New Roman"/>
        </w:rPr>
      </w:pPr>
      <w:r w:rsidRPr="00EB7798">
        <w:rPr>
          <w:rFonts w:cs="Times New Roman"/>
        </w:rPr>
        <w:t>Ежемесячно, в течение трех рабочих дней с момента получения от Провайдера Отчета о переводах, формировать и направлять Провайдеру подписанный со своей стороны Акт об оказании услуг и счет на оплату.</w:t>
      </w:r>
    </w:p>
    <w:p w:rsidR="00EB7798" w:rsidRPr="00EB7798" w:rsidRDefault="00EB7798" w:rsidP="00EB7798">
      <w:pPr>
        <w:pStyle w:val="21"/>
        <w:rPr>
          <w:rFonts w:cs="Times New Roman"/>
        </w:rPr>
      </w:pPr>
    </w:p>
    <w:p w:rsidR="00EB7798" w:rsidRPr="00EB7798" w:rsidRDefault="00EB7798" w:rsidP="00EB7798">
      <w:pPr>
        <w:pStyle w:val="a8"/>
        <w:numPr>
          <w:ilvl w:val="0"/>
          <w:numId w:val="2"/>
        </w:numPr>
        <w:spacing w:before="0" w:after="0"/>
        <w:rPr>
          <w:rFonts w:cs="Times New Roman"/>
          <w:szCs w:val="24"/>
        </w:rPr>
      </w:pPr>
      <w:r w:rsidRPr="00EB7798">
        <w:rPr>
          <w:rFonts w:cs="Times New Roman"/>
          <w:szCs w:val="24"/>
        </w:rPr>
        <w:t>Конфиденциальность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>Информация, полученная Сторонами в ходе исполнения договора и не предназначенная представившей ее Стороной для рекламных целей, считается конфиденциальной.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>Стороны обязуются принимать все необходимые и достаточные меры для того, чтобы конфиденциальная информация не стала известна третьим лицам.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>Стороны гарантируют тайну сведений и сообщений, полученных ими в ходе выполнения Договора.</w:t>
      </w:r>
    </w:p>
    <w:p w:rsidR="00EB7798" w:rsidRPr="00EB7798" w:rsidRDefault="00EB7798" w:rsidP="00EB7798">
      <w:pPr>
        <w:pStyle w:val="a8"/>
        <w:numPr>
          <w:ilvl w:val="0"/>
          <w:numId w:val="2"/>
        </w:numPr>
        <w:spacing w:before="0" w:after="0"/>
        <w:rPr>
          <w:rFonts w:cs="Times New Roman"/>
          <w:szCs w:val="24"/>
        </w:rPr>
      </w:pPr>
      <w:r w:rsidRPr="00EB7798">
        <w:rPr>
          <w:rFonts w:cs="Times New Roman"/>
          <w:szCs w:val="24"/>
        </w:rPr>
        <w:t>Ответственность Сторон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>Стороны несут ответственность за неисполнение или ненадлежащее исполнение своих обязательств по Договору. Каждая из Сторон обязана возместить другой Стороне в полном объеме документально подтвержденные реальные убытки, возникшие вследствие невыполнения или ненадлежащего выполнения Стороной своих обязательств по Договору.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мерами.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>При наступлении указанных в настоящем разделе обстоятельств, Сторона, для которой создалась невозможность исполнения ею обязательств по договору, должна в течение 5 (Пяти) дней известить другую Сторону, приложив документальное доказательство.</w:t>
      </w:r>
    </w:p>
    <w:p w:rsidR="00EB7798" w:rsidRPr="00EB7798" w:rsidRDefault="00EB7798" w:rsidP="00EB7798">
      <w:pPr>
        <w:pStyle w:val="a8"/>
        <w:numPr>
          <w:ilvl w:val="0"/>
          <w:numId w:val="2"/>
        </w:numPr>
        <w:spacing w:before="0" w:after="0"/>
        <w:rPr>
          <w:rFonts w:cs="Times New Roman"/>
          <w:szCs w:val="24"/>
        </w:rPr>
      </w:pPr>
      <w:r w:rsidRPr="00EB7798">
        <w:rPr>
          <w:rFonts w:cs="Times New Roman"/>
          <w:szCs w:val="24"/>
        </w:rPr>
        <w:t>Срок действия договора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>Договор вступает в силу с момента его подписания уполномоченными представителями обеих Сторон и действует до 31.12.2020. Каждая из Сторон вправе в одностороннем внесудебном порядке расторгнуть Договор, уведомив другую Сторону не позднее, чем за 30 (Тридцать) календарных дней до предполагаемой даты расторжения.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>Уведомление о расторжении Договора должно быть отправлено инициирующей Стороной по почте (с уведомлением о вручении) или курьером.</w:t>
      </w:r>
      <w:r w:rsidRPr="00EB7798">
        <w:rPr>
          <w:rFonts w:cs="Times New Roman"/>
        </w:rPr>
        <w:tab/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>Любые изменения и дополнения к Договору вступают в силу, если они составлены в письменной форме, подписаны уполномоченными лицами Сторон и скреплены оттисками печатей Сторон.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>Расторжение Договора не освобождает Стороны от выполнения обязательств, возникших до даты расторжения Договора.</w:t>
      </w:r>
    </w:p>
    <w:p w:rsidR="00EB7798" w:rsidRPr="00EB7798" w:rsidRDefault="00EB7798" w:rsidP="00EB7798">
      <w:pPr>
        <w:pStyle w:val="a8"/>
        <w:numPr>
          <w:ilvl w:val="0"/>
          <w:numId w:val="2"/>
        </w:numPr>
        <w:spacing w:before="0" w:after="0"/>
        <w:rPr>
          <w:rFonts w:cs="Times New Roman"/>
          <w:szCs w:val="24"/>
        </w:rPr>
      </w:pPr>
      <w:r w:rsidRPr="00EB7798">
        <w:rPr>
          <w:rFonts w:cs="Times New Roman"/>
          <w:szCs w:val="24"/>
        </w:rPr>
        <w:t>Разрешение споров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>Любой спор, возникший из настоящего Договора либо связанный с его исполнением, подлежит разрешению, прежде всего, в претензионном порядке.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 xml:space="preserve">Сторона, получившая от другой Стороны претензию, обязана в течение 20 (Двадцати) рабочих дней удовлетворить заявленные в претензии требования или направить </w:t>
      </w:r>
      <w:r w:rsidRPr="00EB7798">
        <w:rPr>
          <w:rFonts w:cs="Times New Roman"/>
        </w:rPr>
        <w:lastRenderedPageBreak/>
        <w:t>другой Стороне мотивированный отказ. К ответу должны быть приложены все необходимые документы.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>В случае если возникший спор не будет разрешен в претензионном порядке, он подлежит рассмотрению в арбитражном суде по месту нахождения ответчика.</w:t>
      </w:r>
    </w:p>
    <w:p w:rsidR="00EB7798" w:rsidRPr="00EB7798" w:rsidRDefault="00EB7798" w:rsidP="00EB7798">
      <w:pPr>
        <w:pStyle w:val="a8"/>
        <w:numPr>
          <w:ilvl w:val="0"/>
          <w:numId w:val="2"/>
        </w:numPr>
        <w:spacing w:before="0" w:after="0"/>
        <w:rPr>
          <w:rFonts w:cs="Times New Roman"/>
          <w:szCs w:val="24"/>
        </w:rPr>
      </w:pPr>
      <w:r w:rsidRPr="00EB7798">
        <w:rPr>
          <w:rFonts w:cs="Times New Roman"/>
          <w:szCs w:val="24"/>
        </w:rPr>
        <w:t>Прочие условия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EB7798" w:rsidRPr="00EB7798" w:rsidRDefault="00EB7798" w:rsidP="00EB7798">
      <w:pPr>
        <w:pStyle w:val="21"/>
        <w:numPr>
          <w:ilvl w:val="1"/>
          <w:numId w:val="2"/>
        </w:numPr>
        <w:rPr>
          <w:rFonts w:cs="Times New Roman"/>
        </w:rPr>
      </w:pPr>
      <w:r w:rsidRPr="00EB7798">
        <w:rPr>
          <w:rFonts w:cs="Times New Roman"/>
        </w:rPr>
        <w:t>Стороны обязуются незамедлительно письменно сообщать друг другу об изменении своего наименования, места нахождения, банковских и других реквизитов, а также об иных обстоятельствах, имеющих существенное значение для исполнения Сторонами своих обязательств по Договору.</w:t>
      </w:r>
    </w:p>
    <w:p w:rsidR="00EB7798" w:rsidRPr="00EB7798" w:rsidRDefault="00EB7798" w:rsidP="00EB7798">
      <w:pPr>
        <w:pStyle w:val="a8"/>
        <w:numPr>
          <w:ilvl w:val="0"/>
          <w:numId w:val="2"/>
        </w:numPr>
        <w:spacing w:before="0" w:after="0"/>
        <w:rPr>
          <w:rFonts w:cs="Times New Roman"/>
          <w:szCs w:val="24"/>
        </w:rPr>
      </w:pPr>
      <w:r w:rsidRPr="00EB7798">
        <w:rPr>
          <w:rFonts w:cs="Times New Roman"/>
          <w:szCs w:val="24"/>
        </w:rPr>
        <w:t>Реквизиты и подписи Сторон</w:t>
      </w:r>
    </w:p>
    <w:p w:rsidR="00EB7798" w:rsidRPr="00EB7798" w:rsidRDefault="00EB7798" w:rsidP="00EB77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B7798" w:rsidRPr="00EB7798" w:rsidTr="00126058">
        <w:tc>
          <w:tcPr>
            <w:tcW w:w="4669" w:type="dxa"/>
          </w:tcPr>
          <w:p w:rsidR="00EB7798" w:rsidRPr="00EB7798" w:rsidRDefault="00EB7798" w:rsidP="0012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ПРОВАЙДЕР:      </w:t>
            </w:r>
          </w:p>
          <w:p w:rsidR="00EB7798" w:rsidRPr="00EB7798" w:rsidRDefault="00EB7798" w:rsidP="00126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7798" w:rsidRPr="00EB7798" w:rsidRDefault="00EB7798" w:rsidP="00126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0" w:type="dxa"/>
          </w:tcPr>
          <w:p w:rsidR="00EB7798" w:rsidRPr="00EB7798" w:rsidRDefault="00EB7798" w:rsidP="0012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b/>
                <w:sz w:val="24"/>
                <w:szCs w:val="24"/>
              </w:rPr>
              <w:t>МФЦ:</w:t>
            </w:r>
          </w:p>
          <w:p w:rsidR="00EB7798" w:rsidRPr="00EB7798" w:rsidRDefault="00EB7798" w:rsidP="00126058">
            <w:pPr>
              <w:keepNext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7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Муниципальное автономное учреждение Белоярского района «Многофункциональный центр предоставления государственных и муниципальных услуг в Белоярском районе»</w:t>
            </w:r>
          </w:p>
          <w:p w:rsidR="00D027A9" w:rsidRPr="00D027A9" w:rsidRDefault="00D027A9" w:rsidP="00D027A9">
            <w:pPr>
              <w:keepNext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ИНН/КПП</w:t>
            </w:r>
            <w:r w:rsidRPr="00D02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027A9">
              <w:rPr>
                <w:rFonts w:ascii="Times New Roman" w:eastAsia="TimesNewRomanPSMT" w:hAnsi="Times New Roman" w:cs="Times New Roman"/>
                <w:sz w:val="24"/>
                <w:szCs w:val="24"/>
              </w:rPr>
              <w:t>8611009481/861101001</w:t>
            </w:r>
          </w:p>
          <w:p w:rsidR="00D027A9" w:rsidRPr="00D027A9" w:rsidRDefault="00D027A9" w:rsidP="00D027A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2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ОКПО: </w:t>
            </w:r>
            <w:r w:rsidRPr="00D027A9">
              <w:rPr>
                <w:rFonts w:ascii="Times New Roman" w:eastAsia="TimesNewRomanPSMT" w:hAnsi="Times New Roman" w:cs="Times New Roman"/>
                <w:sz w:val="24"/>
                <w:szCs w:val="24"/>
              </w:rPr>
              <w:t>21751213</w:t>
            </w:r>
          </w:p>
          <w:p w:rsidR="00D027A9" w:rsidRPr="00D027A9" w:rsidRDefault="00D027A9" w:rsidP="00D027A9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02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Юридический адрес</w:t>
            </w:r>
            <w:r w:rsidRPr="00D02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027A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628163, Россия, Тюменская обл., ХМАО – Югра, г. Белоярский, 1 </w:t>
            </w:r>
            <w:proofErr w:type="spellStart"/>
            <w:r w:rsidRPr="00D027A9">
              <w:rPr>
                <w:rFonts w:ascii="Times New Roman" w:eastAsia="TimesNewRomanPSMT" w:hAnsi="Times New Roman" w:cs="Times New Roman"/>
                <w:sz w:val="24"/>
                <w:szCs w:val="24"/>
              </w:rPr>
              <w:t>мкр</w:t>
            </w:r>
            <w:proofErr w:type="spellEnd"/>
            <w:r w:rsidRPr="00D027A9">
              <w:rPr>
                <w:rFonts w:ascii="Times New Roman" w:eastAsia="TimesNewRomanPSMT" w:hAnsi="Times New Roman" w:cs="Times New Roman"/>
                <w:sz w:val="24"/>
                <w:szCs w:val="24"/>
              </w:rPr>
              <w:t>., д. 15/</w:t>
            </w:r>
          </w:p>
          <w:p w:rsidR="00D027A9" w:rsidRPr="00D027A9" w:rsidRDefault="00D027A9" w:rsidP="00D027A9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02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Фактический адрес</w:t>
            </w:r>
            <w:r w:rsidRPr="00D02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027A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628163, Россия, Тюменская обл., ХМАО – Югра, г. Белоярский, 1 </w:t>
            </w:r>
            <w:proofErr w:type="spellStart"/>
            <w:r w:rsidRPr="00D027A9">
              <w:rPr>
                <w:rFonts w:ascii="Times New Roman" w:eastAsia="TimesNewRomanPSMT" w:hAnsi="Times New Roman" w:cs="Times New Roman"/>
                <w:sz w:val="24"/>
                <w:szCs w:val="24"/>
              </w:rPr>
              <w:t>мкр</w:t>
            </w:r>
            <w:proofErr w:type="spellEnd"/>
            <w:r w:rsidRPr="00D027A9">
              <w:rPr>
                <w:rFonts w:ascii="Times New Roman" w:eastAsia="TimesNewRomanPSMT" w:hAnsi="Times New Roman" w:cs="Times New Roman"/>
                <w:sz w:val="24"/>
                <w:szCs w:val="24"/>
              </w:rPr>
              <w:t>., д. 15/</w:t>
            </w:r>
          </w:p>
          <w:p w:rsidR="00D027A9" w:rsidRPr="00D027A9" w:rsidRDefault="00D027A9" w:rsidP="00D027A9">
            <w:pPr>
              <w:keepNext/>
              <w:ind w:right="72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02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Банковские реквизиты: </w:t>
            </w:r>
            <w:r w:rsidRPr="00D027A9">
              <w:rPr>
                <w:rFonts w:ascii="Times New Roman" w:eastAsia="TimesNewRomanPSMT" w:hAnsi="Times New Roman" w:cs="Times New Roman"/>
                <w:sz w:val="24"/>
                <w:szCs w:val="24"/>
              </w:rPr>
              <w:t>р/с</w:t>
            </w:r>
            <w:bookmarkStart w:id="0" w:name="_GoBack"/>
            <w:bookmarkEnd w:id="0"/>
            <w:r w:rsidRPr="00D027A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40701810700001000021 РКЦ Ханты-Мансийск (УФК по Ханты-Мансийскому автономному округу – Югре (Комитет по финансам МАУ «Белоярский МФЦ») </w:t>
            </w:r>
            <w:proofErr w:type="spellStart"/>
            <w:r w:rsidRPr="00D027A9">
              <w:rPr>
                <w:rFonts w:ascii="Times New Roman" w:eastAsia="TimesNewRomanPSMT" w:hAnsi="Times New Roman" w:cs="Times New Roman"/>
                <w:sz w:val="24"/>
                <w:szCs w:val="24"/>
              </w:rPr>
              <w:t>л.с</w:t>
            </w:r>
            <w:proofErr w:type="spellEnd"/>
            <w:r w:rsidRPr="00D027A9">
              <w:rPr>
                <w:rFonts w:ascii="Times New Roman" w:eastAsia="TimesNewRomanPSMT" w:hAnsi="Times New Roman" w:cs="Times New Roman"/>
                <w:sz w:val="24"/>
                <w:szCs w:val="24"/>
              </w:rPr>
              <w:t>. 040.03.001.4; 040.03.001.2</w:t>
            </w:r>
          </w:p>
          <w:p w:rsidR="00D027A9" w:rsidRPr="00D027A9" w:rsidRDefault="00D027A9" w:rsidP="00D027A9">
            <w:pPr>
              <w:keepNext/>
              <w:widowControl w:val="0"/>
              <w:ind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БИК</w:t>
            </w:r>
            <w:r w:rsidRPr="00D02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027A9">
              <w:rPr>
                <w:rFonts w:ascii="Times New Roman" w:eastAsia="TimesNewRomanPSMT" w:hAnsi="Times New Roman" w:cs="Times New Roman"/>
                <w:sz w:val="24"/>
                <w:szCs w:val="24"/>
              </w:rPr>
              <w:t>047162000</w:t>
            </w:r>
          </w:p>
          <w:p w:rsidR="00D027A9" w:rsidRPr="00D027A9" w:rsidRDefault="00D027A9" w:rsidP="00D027A9">
            <w:pPr>
              <w:keepNext/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ОГРН: </w:t>
            </w:r>
            <w:r w:rsidRPr="00D027A9">
              <w:rPr>
                <w:rFonts w:ascii="Times New Roman" w:eastAsia="TimesNewRomanPSMT" w:hAnsi="Times New Roman" w:cs="Times New Roman"/>
                <w:sz w:val="24"/>
                <w:szCs w:val="24"/>
              </w:rPr>
              <w:t>1138611000076</w:t>
            </w:r>
          </w:p>
          <w:p w:rsidR="00D027A9" w:rsidRPr="00D027A9" w:rsidRDefault="00D027A9" w:rsidP="00D027A9">
            <w:pPr>
              <w:jc w:val="both"/>
              <w:rPr>
                <w:rFonts w:cs="Times New Roman"/>
                <w:sz w:val="24"/>
                <w:szCs w:val="24"/>
              </w:rPr>
            </w:pPr>
            <w:r w:rsidRPr="00D02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Тел./факс: </w:t>
            </w:r>
            <w:r w:rsidRPr="00D027A9">
              <w:rPr>
                <w:rFonts w:ascii="Times New Roman" w:eastAsia="TimesNewRomanPSMT" w:hAnsi="Times New Roman" w:cs="Times New Roman"/>
                <w:sz w:val="24"/>
                <w:szCs w:val="24"/>
              </w:rPr>
              <w:t>8(34670) 22-500</w:t>
            </w:r>
          </w:p>
          <w:p w:rsidR="00D027A9" w:rsidRPr="00D027A9" w:rsidRDefault="00D027A9" w:rsidP="00D027A9">
            <w:pPr>
              <w:ind w:right="-1"/>
              <w:jc w:val="both"/>
              <w:rPr>
                <w:sz w:val="24"/>
                <w:szCs w:val="24"/>
              </w:rPr>
            </w:pPr>
            <w:r w:rsidRPr="00D02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D02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D02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D027A9">
              <w:rPr>
                <w:rFonts w:ascii="Times New Roman" w:eastAsia="TimesNewRomanPSMT" w:hAnsi="Times New Roman" w:cs="Times New Roman"/>
                <w:sz w:val="24"/>
                <w:szCs w:val="24"/>
              </w:rPr>
              <w:t>mfc@admbel.ru</w:t>
            </w:r>
          </w:p>
          <w:p w:rsidR="00EB7798" w:rsidRPr="00EB7798" w:rsidRDefault="00EB7798" w:rsidP="00126058">
            <w:pPr>
              <w:keepNext/>
              <w:spacing w:before="12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98" w:rsidRPr="00EB7798" w:rsidTr="00126058">
        <w:tc>
          <w:tcPr>
            <w:tcW w:w="4669" w:type="dxa"/>
          </w:tcPr>
          <w:p w:rsidR="00EB7798" w:rsidRPr="00EB7798" w:rsidRDefault="00EB7798" w:rsidP="00126058">
            <w:pPr>
              <w:keepNext/>
              <w:spacing w:before="120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Директор</w:t>
            </w:r>
            <w:r w:rsidRPr="00EB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   </w:t>
            </w:r>
          </w:p>
          <w:p w:rsidR="00EB7798" w:rsidRPr="00EB7798" w:rsidRDefault="00EB7798" w:rsidP="00126058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27A9" w:rsidRDefault="00D027A9" w:rsidP="00126058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7798" w:rsidRPr="00EB7798" w:rsidRDefault="00EB7798" w:rsidP="00126058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EB7798" w:rsidRPr="00EB7798" w:rsidRDefault="00EB7798" w:rsidP="00126058">
            <w:pPr>
              <w:keepNext/>
              <w:widowControl w:val="0"/>
              <w:ind w:right="7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(подпись) </w:t>
            </w:r>
          </w:p>
          <w:p w:rsidR="00EB7798" w:rsidRPr="00EB7798" w:rsidRDefault="00EB7798" w:rsidP="00126058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7798" w:rsidRPr="00EB7798" w:rsidRDefault="00EB7798" w:rsidP="00126058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“____” _____________ 20</w:t>
            </w:r>
            <w:r w:rsidRPr="00D51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B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                    </w:t>
            </w:r>
          </w:p>
          <w:p w:rsidR="00EB7798" w:rsidRPr="00EB7798" w:rsidRDefault="00EB7798" w:rsidP="00126058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798" w:rsidRPr="00EB7798" w:rsidRDefault="00EB779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П.</w:t>
            </w:r>
          </w:p>
        </w:tc>
        <w:tc>
          <w:tcPr>
            <w:tcW w:w="4670" w:type="dxa"/>
          </w:tcPr>
          <w:p w:rsidR="00EB7798" w:rsidRPr="00EB7798" w:rsidRDefault="00EB7798" w:rsidP="00126058">
            <w:pPr>
              <w:keepNext/>
              <w:spacing w:before="120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Директор</w:t>
            </w:r>
            <w:r w:rsidR="00D02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председатель ликвидационной комиссии</w:t>
            </w:r>
            <w:r w:rsidRPr="00EB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   </w:t>
            </w:r>
          </w:p>
          <w:p w:rsidR="00EB7798" w:rsidRPr="00EB7798" w:rsidRDefault="00EB7798" w:rsidP="00126058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798" w:rsidRPr="00EB7798" w:rsidRDefault="00EB7798" w:rsidP="00126058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sz w:val="24"/>
                <w:szCs w:val="24"/>
              </w:rPr>
              <w:t xml:space="preserve">  Шнайдер Т.В.  </w:t>
            </w:r>
            <w:r w:rsidRPr="00EB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EB7798" w:rsidRPr="00EB7798" w:rsidRDefault="00EB7798" w:rsidP="00126058">
            <w:pPr>
              <w:keepNext/>
              <w:widowControl w:val="0"/>
              <w:ind w:right="7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(подпись) </w:t>
            </w:r>
          </w:p>
          <w:p w:rsidR="00EB7798" w:rsidRPr="00EB7798" w:rsidRDefault="00EB7798" w:rsidP="00126058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7798" w:rsidRPr="00EB7798" w:rsidRDefault="00EB7798" w:rsidP="00126058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“____” _____________ 20</w:t>
            </w:r>
            <w:r w:rsidRPr="00EB77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EB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                    </w:t>
            </w:r>
          </w:p>
          <w:p w:rsidR="00EB7798" w:rsidRPr="00EB7798" w:rsidRDefault="00EB7798" w:rsidP="00126058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798" w:rsidRPr="00EB7798" w:rsidRDefault="00EB779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П.</w:t>
            </w:r>
          </w:p>
        </w:tc>
      </w:tr>
    </w:tbl>
    <w:p w:rsidR="00EB7798" w:rsidRPr="00EB7798" w:rsidRDefault="00EB7798" w:rsidP="00EB7798">
      <w:pPr>
        <w:rPr>
          <w:rFonts w:ascii="Times New Roman" w:hAnsi="Times New Roman" w:cs="Times New Roman"/>
          <w:sz w:val="24"/>
          <w:szCs w:val="24"/>
        </w:rPr>
      </w:pPr>
    </w:p>
    <w:p w:rsidR="00D027A9" w:rsidRDefault="00D027A9" w:rsidP="00EB7798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798" w:rsidRPr="00EB7798" w:rsidRDefault="00EB7798" w:rsidP="00EB7798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7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EB7798" w:rsidRPr="00EB7798" w:rsidRDefault="00EB7798" w:rsidP="00EB7798">
      <w:pPr>
        <w:pStyle w:val="21"/>
        <w:ind w:left="709" w:firstLine="0"/>
        <w:jc w:val="right"/>
        <w:rPr>
          <w:rFonts w:cs="Times New Roman"/>
        </w:rPr>
      </w:pPr>
      <w:r w:rsidRPr="00EB7798">
        <w:rPr>
          <w:rFonts w:eastAsia="Times New Roman" w:cs="Times New Roman"/>
          <w:color w:val="000000"/>
        </w:rPr>
        <w:t xml:space="preserve">к Договору </w:t>
      </w:r>
      <w:r w:rsidRPr="00EB7798">
        <w:rPr>
          <w:rFonts w:cs="Times New Roman"/>
        </w:rPr>
        <w:t>оказания услуг рекламного характера</w:t>
      </w:r>
    </w:p>
    <w:p w:rsidR="00EB7798" w:rsidRPr="00EB7798" w:rsidRDefault="00EB7798" w:rsidP="00EB7798">
      <w:pPr>
        <w:pStyle w:val="21"/>
        <w:ind w:left="709" w:firstLine="0"/>
        <w:jc w:val="right"/>
        <w:rPr>
          <w:rFonts w:cs="Times New Roman"/>
        </w:rPr>
      </w:pPr>
      <w:r w:rsidRPr="00EB7798">
        <w:rPr>
          <w:rFonts w:cs="Times New Roman"/>
        </w:rPr>
        <w:t xml:space="preserve"> по привлечению физических лиц для заключения</w:t>
      </w:r>
    </w:p>
    <w:p w:rsidR="00EB7798" w:rsidRPr="00EB7798" w:rsidRDefault="00EB7798" w:rsidP="00EB7798">
      <w:pPr>
        <w:pStyle w:val="21"/>
        <w:ind w:left="709" w:firstLine="0"/>
        <w:jc w:val="right"/>
        <w:rPr>
          <w:rFonts w:cs="Times New Roman"/>
        </w:rPr>
      </w:pPr>
      <w:r w:rsidRPr="00EB7798">
        <w:rPr>
          <w:rFonts w:cs="Times New Roman"/>
        </w:rPr>
        <w:t xml:space="preserve"> ими публичного договора-оферты о предоставлении </w:t>
      </w:r>
    </w:p>
    <w:p w:rsidR="00EB7798" w:rsidRPr="00EB7798" w:rsidRDefault="00EB7798" w:rsidP="00EB7798">
      <w:pPr>
        <w:pStyle w:val="21"/>
        <w:ind w:left="709" w:firstLine="0"/>
        <w:jc w:val="right"/>
        <w:rPr>
          <w:rFonts w:cs="Times New Roman"/>
        </w:rPr>
      </w:pPr>
      <w:r w:rsidRPr="00EB7798">
        <w:rPr>
          <w:rFonts w:cs="Times New Roman"/>
        </w:rPr>
        <w:t>услуги информационно-технического обслуживания</w:t>
      </w:r>
    </w:p>
    <w:p w:rsidR="00EB7798" w:rsidRPr="00EB7798" w:rsidRDefault="00EB7798" w:rsidP="00EB779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7798" w:rsidRPr="00EB7798" w:rsidRDefault="00EB7798" w:rsidP="00EB7798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«____» ____________ 20__ г. №______</w:t>
      </w:r>
    </w:p>
    <w:p w:rsidR="00EB7798" w:rsidRPr="00EB7798" w:rsidRDefault="00EB7798" w:rsidP="00EB7798">
      <w:pPr>
        <w:spacing w:after="8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798" w:rsidRPr="00EB7798" w:rsidRDefault="00EB7798" w:rsidP="00EB7798">
      <w:pPr>
        <w:spacing w:after="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798">
        <w:rPr>
          <w:rFonts w:ascii="Times New Roman" w:hAnsi="Times New Roman" w:cs="Times New Roman"/>
          <w:sz w:val="24"/>
          <w:szCs w:val="24"/>
        </w:rPr>
        <w:t>Перечень адресов для размещения Оборудования: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688"/>
        <w:gridCol w:w="1703"/>
        <w:gridCol w:w="3392"/>
      </w:tblGrid>
      <w:tr w:rsidR="00EB7798" w:rsidRPr="00EB7798" w:rsidTr="00126058">
        <w:trPr>
          <w:trHeight w:val="717"/>
        </w:trPr>
        <w:tc>
          <w:tcPr>
            <w:tcW w:w="301" w:type="pct"/>
          </w:tcPr>
          <w:p w:rsidR="00EB7798" w:rsidRPr="00EB7798" w:rsidRDefault="00EB7798" w:rsidP="0012605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B779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73" w:type="pct"/>
          </w:tcPr>
          <w:p w:rsidR="00EB7798" w:rsidRPr="00EB7798" w:rsidRDefault="00EB7798" w:rsidP="0012605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B7798">
              <w:rPr>
                <w:color w:val="000000"/>
                <w:sz w:val="24"/>
                <w:szCs w:val="24"/>
              </w:rPr>
              <w:t xml:space="preserve">Адрес установки и эксплуатации Оборудования </w:t>
            </w:r>
          </w:p>
        </w:tc>
        <w:tc>
          <w:tcPr>
            <w:tcW w:w="911" w:type="pct"/>
          </w:tcPr>
          <w:p w:rsidR="00EB7798" w:rsidRPr="00EB7798" w:rsidRDefault="00EB7798" w:rsidP="0012605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B7798">
              <w:rPr>
                <w:color w:val="000000"/>
                <w:sz w:val="24"/>
                <w:szCs w:val="24"/>
              </w:rPr>
              <w:t>Количество размещаемого оборудования</w:t>
            </w:r>
          </w:p>
        </w:tc>
        <w:tc>
          <w:tcPr>
            <w:tcW w:w="1815" w:type="pct"/>
          </w:tcPr>
          <w:p w:rsidR="00EB7798" w:rsidRPr="00EB7798" w:rsidRDefault="00EB7798" w:rsidP="0012605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B7798">
              <w:rPr>
                <w:color w:val="000000"/>
                <w:sz w:val="24"/>
                <w:szCs w:val="24"/>
              </w:rPr>
              <w:t>Режим работы МФЦ</w:t>
            </w:r>
          </w:p>
        </w:tc>
      </w:tr>
      <w:tr w:rsidR="00EB7798" w:rsidRPr="00EB7798" w:rsidTr="00126058">
        <w:tc>
          <w:tcPr>
            <w:tcW w:w="301" w:type="pct"/>
          </w:tcPr>
          <w:p w:rsidR="00EB7798" w:rsidRPr="00EB7798" w:rsidRDefault="00EB7798" w:rsidP="0012605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B77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3" w:type="pct"/>
          </w:tcPr>
          <w:p w:rsidR="00EB7798" w:rsidRPr="00EB7798" w:rsidRDefault="00EB7798" w:rsidP="00126058">
            <w:pPr>
              <w:rPr>
                <w:color w:val="000000"/>
                <w:sz w:val="24"/>
                <w:szCs w:val="24"/>
              </w:rPr>
            </w:pPr>
            <w:r w:rsidRPr="00EB7798">
              <w:rPr>
                <w:rFonts w:eastAsia="TimesNewRomanPSMT"/>
                <w:sz w:val="24"/>
                <w:szCs w:val="24"/>
              </w:rPr>
              <w:t>ХМАО-Югра, г. Белоярский, 1 микрорайон, дом 15/1</w:t>
            </w:r>
          </w:p>
        </w:tc>
        <w:tc>
          <w:tcPr>
            <w:tcW w:w="911" w:type="pct"/>
          </w:tcPr>
          <w:p w:rsidR="00EB7798" w:rsidRPr="00EB7798" w:rsidRDefault="00EB7798" w:rsidP="0012605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B77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pct"/>
          </w:tcPr>
          <w:p w:rsidR="00EB7798" w:rsidRPr="00EB7798" w:rsidRDefault="00EB7798" w:rsidP="00126058">
            <w:pPr>
              <w:rPr>
                <w:rFonts w:eastAsia="TimesNewRomanPSMT"/>
                <w:sz w:val="24"/>
                <w:szCs w:val="24"/>
              </w:rPr>
            </w:pPr>
            <w:r w:rsidRPr="00EB7798">
              <w:rPr>
                <w:rFonts w:eastAsia="TimesNewRomanPSMT"/>
                <w:sz w:val="24"/>
                <w:szCs w:val="24"/>
              </w:rPr>
              <w:t xml:space="preserve">Понедельник: 08:00–20:00; </w:t>
            </w:r>
          </w:p>
          <w:p w:rsidR="00EB7798" w:rsidRPr="00EB7798" w:rsidRDefault="00EB7798" w:rsidP="00126058">
            <w:pPr>
              <w:rPr>
                <w:rFonts w:eastAsia="TimesNewRomanPSMT"/>
                <w:sz w:val="24"/>
                <w:szCs w:val="24"/>
              </w:rPr>
            </w:pPr>
            <w:r w:rsidRPr="00EB7798">
              <w:rPr>
                <w:rFonts w:eastAsia="TimesNewRomanPSMT"/>
                <w:sz w:val="24"/>
                <w:szCs w:val="24"/>
              </w:rPr>
              <w:t xml:space="preserve">Вторник: 08:00–20:00; </w:t>
            </w:r>
          </w:p>
          <w:p w:rsidR="00EB7798" w:rsidRPr="00EB7798" w:rsidRDefault="00EB7798" w:rsidP="00126058">
            <w:pPr>
              <w:rPr>
                <w:rFonts w:eastAsia="TimesNewRomanPSMT"/>
                <w:sz w:val="24"/>
                <w:szCs w:val="24"/>
              </w:rPr>
            </w:pPr>
            <w:r w:rsidRPr="00EB7798">
              <w:rPr>
                <w:rFonts w:eastAsia="TimesNewRomanPSMT"/>
                <w:sz w:val="24"/>
                <w:szCs w:val="24"/>
              </w:rPr>
              <w:t xml:space="preserve">Среда: 08:00–20:00; </w:t>
            </w:r>
          </w:p>
          <w:p w:rsidR="00EB7798" w:rsidRPr="00EB7798" w:rsidRDefault="00EB7798" w:rsidP="00126058">
            <w:pPr>
              <w:rPr>
                <w:rFonts w:eastAsia="TimesNewRomanPSMT"/>
                <w:sz w:val="24"/>
                <w:szCs w:val="24"/>
              </w:rPr>
            </w:pPr>
            <w:r w:rsidRPr="00EB7798">
              <w:rPr>
                <w:rFonts w:eastAsia="TimesNewRomanPSMT"/>
                <w:sz w:val="24"/>
                <w:szCs w:val="24"/>
              </w:rPr>
              <w:t xml:space="preserve">Четверг: 08:00–20:00; </w:t>
            </w:r>
          </w:p>
          <w:p w:rsidR="00EB7798" w:rsidRPr="00EB7798" w:rsidRDefault="00EB7798" w:rsidP="00126058">
            <w:pPr>
              <w:rPr>
                <w:rFonts w:eastAsia="TimesNewRomanPSMT"/>
                <w:sz w:val="24"/>
                <w:szCs w:val="24"/>
              </w:rPr>
            </w:pPr>
            <w:r w:rsidRPr="00EB7798">
              <w:rPr>
                <w:rFonts w:eastAsia="TimesNewRomanPSMT"/>
                <w:sz w:val="24"/>
                <w:szCs w:val="24"/>
              </w:rPr>
              <w:t xml:space="preserve">Пятница: 08:00–20:00; </w:t>
            </w:r>
          </w:p>
          <w:p w:rsidR="00EB7798" w:rsidRPr="00EB7798" w:rsidRDefault="00EB7798" w:rsidP="00126058">
            <w:pPr>
              <w:rPr>
                <w:rFonts w:eastAsia="TimesNewRomanPSMT"/>
                <w:sz w:val="24"/>
                <w:szCs w:val="24"/>
              </w:rPr>
            </w:pPr>
            <w:r w:rsidRPr="00EB7798">
              <w:rPr>
                <w:rFonts w:eastAsia="TimesNewRomanPSMT"/>
                <w:sz w:val="24"/>
                <w:szCs w:val="24"/>
              </w:rPr>
              <w:t>Суббота: 09:00–16:00;</w:t>
            </w:r>
          </w:p>
          <w:p w:rsidR="00EB7798" w:rsidRPr="00EB7798" w:rsidRDefault="00EB7798" w:rsidP="00126058">
            <w:pPr>
              <w:rPr>
                <w:color w:val="000000"/>
                <w:sz w:val="24"/>
                <w:szCs w:val="24"/>
              </w:rPr>
            </w:pPr>
            <w:r w:rsidRPr="00EB7798">
              <w:rPr>
                <w:rFonts w:eastAsia="TimesNewRomanPSMT"/>
                <w:sz w:val="24"/>
                <w:szCs w:val="24"/>
              </w:rPr>
              <w:t>Воскресенье – выходной.</w:t>
            </w:r>
          </w:p>
        </w:tc>
      </w:tr>
    </w:tbl>
    <w:p w:rsidR="00EB7798" w:rsidRPr="00EB7798" w:rsidRDefault="00EB7798" w:rsidP="00EB7798">
      <w:pPr>
        <w:spacing w:after="8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7798" w:rsidRPr="00EB7798" w:rsidRDefault="00EB7798" w:rsidP="00EB7798">
      <w:pPr>
        <w:spacing w:after="8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98" w:rsidRPr="00EB7798" w:rsidRDefault="00EB7798" w:rsidP="00EB7798">
      <w:pPr>
        <w:spacing w:after="8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98" w:rsidRPr="00EB7798" w:rsidRDefault="00EB7798" w:rsidP="00EB7798">
      <w:pPr>
        <w:spacing w:after="8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98" w:rsidRPr="00EB7798" w:rsidRDefault="00EB7798" w:rsidP="00EB7798">
      <w:pPr>
        <w:spacing w:after="8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98" w:rsidRPr="00EB7798" w:rsidRDefault="00EB7798" w:rsidP="00EB7798">
      <w:pPr>
        <w:spacing w:after="8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98" w:rsidRPr="00EB7798" w:rsidRDefault="00EB7798" w:rsidP="00EB7798">
      <w:pPr>
        <w:spacing w:after="8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B7798" w:rsidRPr="00EB7798" w:rsidTr="00126058">
        <w:tc>
          <w:tcPr>
            <w:tcW w:w="4669" w:type="dxa"/>
          </w:tcPr>
          <w:p w:rsidR="00EB7798" w:rsidRDefault="00EB7798" w:rsidP="00126058">
            <w:pPr>
              <w:keepNext/>
              <w:widowControl w:val="0"/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0819" w:rsidRPr="00EB7798" w:rsidRDefault="00C20819" w:rsidP="00126058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27A9" w:rsidRDefault="00D027A9" w:rsidP="00126058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7798" w:rsidRPr="00EB7798" w:rsidRDefault="00EB7798" w:rsidP="00126058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EB7798" w:rsidRPr="00EB7798" w:rsidRDefault="00EB7798" w:rsidP="00126058">
            <w:pPr>
              <w:keepNext/>
              <w:widowControl w:val="0"/>
              <w:ind w:right="7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(подпись) </w:t>
            </w:r>
          </w:p>
          <w:p w:rsidR="00EB7798" w:rsidRPr="00EB7798" w:rsidRDefault="00EB7798" w:rsidP="00126058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7798" w:rsidRPr="00EB7798" w:rsidRDefault="00EB7798" w:rsidP="00126058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“____” _____________ 2020 г.                      </w:t>
            </w:r>
          </w:p>
          <w:p w:rsidR="00EB7798" w:rsidRPr="00EB7798" w:rsidRDefault="00EB7798" w:rsidP="00126058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798" w:rsidRPr="00EB7798" w:rsidRDefault="00EB779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П.</w:t>
            </w:r>
          </w:p>
        </w:tc>
        <w:tc>
          <w:tcPr>
            <w:tcW w:w="4670" w:type="dxa"/>
          </w:tcPr>
          <w:p w:rsidR="00EB7798" w:rsidRPr="00EB7798" w:rsidRDefault="00EB7798" w:rsidP="00126058">
            <w:pPr>
              <w:keepNext/>
              <w:spacing w:before="120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Директор</w:t>
            </w:r>
            <w:r w:rsidR="00D02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председатель ликвидационной комиссии</w:t>
            </w:r>
            <w:r w:rsidRPr="00EB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   </w:t>
            </w:r>
          </w:p>
          <w:p w:rsidR="00EB7798" w:rsidRPr="00EB7798" w:rsidRDefault="00EB7798" w:rsidP="00126058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7798" w:rsidRPr="00EB7798" w:rsidRDefault="00EB7798" w:rsidP="00126058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sz w:val="24"/>
                <w:szCs w:val="24"/>
              </w:rPr>
              <w:t xml:space="preserve">Шнайдер Т.В.  </w:t>
            </w:r>
            <w:r w:rsidRPr="00EB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EB7798" w:rsidRPr="00EB7798" w:rsidRDefault="00EB7798" w:rsidP="00126058">
            <w:pPr>
              <w:keepNext/>
              <w:widowControl w:val="0"/>
              <w:ind w:right="7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(подпись) </w:t>
            </w:r>
          </w:p>
          <w:p w:rsidR="00EB7798" w:rsidRPr="00EB7798" w:rsidRDefault="00EB7798" w:rsidP="00126058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7798" w:rsidRPr="00EB7798" w:rsidRDefault="00EB7798" w:rsidP="00126058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“____” _____________ 2020 г.                      </w:t>
            </w:r>
          </w:p>
          <w:p w:rsidR="00EB7798" w:rsidRPr="00EB7798" w:rsidRDefault="00EB7798" w:rsidP="00126058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798" w:rsidRPr="00EB7798" w:rsidRDefault="00EB779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П.</w:t>
            </w:r>
          </w:p>
        </w:tc>
      </w:tr>
    </w:tbl>
    <w:p w:rsidR="00EB7798" w:rsidRPr="00EB7798" w:rsidRDefault="00EB7798" w:rsidP="00EB7798">
      <w:pPr>
        <w:rPr>
          <w:rFonts w:ascii="Times New Roman" w:hAnsi="Times New Roman" w:cs="Times New Roman"/>
          <w:sz w:val="24"/>
          <w:szCs w:val="24"/>
        </w:rPr>
      </w:pPr>
    </w:p>
    <w:p w:rsidR="00EB7798" w:rsidRPr="00EB7798" w:rsidRDefault="00EB7798" w:rsidP="00EB7798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7A9" w:rsidRDefault="00D027A9" w:rsidP="00EB7798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7A9" w:rsidRDefault="00D027A9" w:rsidP="00EB7798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798" w:rsidRPr="00EB7798" w:rsidRDefault="00EB7798" w:rsidP="00EB7798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7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</w:p>
    <w:p w:rsidR="00EB7798" w:rsidRPr="00EB7798" w:rsidRDefault="00EB7798" w:rsidP="00EB7798">
      <w:pPr>
        <w:pStyle w:val="21"/>
        <w:ind w:left="709" w:firstLine="0"/>
        <w:jc w:val="right"/>
        <w:rPr>
          <w:rFonts w:cs="Times New Roman"/>
        </w:rPr>
      </w:pPr>
      <w:r w:rsidRPr="00EB7798">
        <w:rPr>
          <w:rFonts w:eastAsia="Times New Roman" w:cs="Times New Roman"/>
          <w:color w:val="000000"/>
        </w:rPr>
        <w:t xml:space="preserve">к Договору </w:t>
      </w:r>
      <w:r w:rsidRPr="00EB7798">
        <w:rPr>
          <w:rFonts w:cs="Times New Roman"/>
        </w:rPr>
        <w:t>оказания услуг рекламного характера</w:t>
      </w:r>
    </w:p>
    <w:p w:rsidR="00EB7798" w:rsidRPr="00EB7798" w:rsidRDefault="00EB7798" w:rsidP="00EB7798">
      <w:pPr>
        <w:pStyle w:val="21"/>
        <w:ind w:left="709" w:firstLine="0"/>
        <w:jc w:val="right"/>
        <w:rPr>
          <w:rFonts w:cs="Times New Roman"/>
        </w:rPr>
      </w:pPr>
      <w:r w:rsidRPr="00EB7798">
        <w:rPr>
          <w:rFonts w:cs="Times New Roman"/>
        </w:rPr>
        <w:t xml:space="preserve"> по привлечению физических лиц для заключения</w:t>
      </w:r>
    </w:p>
    <w:p w:rsidR="00EB7798" w:rsidRPr="00EB7798" w:rsidRDefault="00EB7798" w:rsidP="00EB7798">
      <w:pPr>
        <w:pStyle w:val="21"/>
        <w:ind w:left="709" w:firstLine="0"/>
        <w:jc w:val="right"/>
        <w:rPr>
          <w:rFonts w:cs="Times New Roman"/>
        </w:rPr>
      </w:pPr>
      <w:r w:rsidRPr="00EB7798">
        <w:rPr>
          <w:rFonts w:cs="Times New Roman"/>
        </w:rPr>
        <w:t xml:space="preserve"> ими публичного договора-оферты о предоставлении </w:t>
      </w:r>
    </w:p>
    <w:p w:rsidR="00EB7798" w:rsidRPr="00EB7798" w:rsidRDefault="00EB7798" w:rsidP="00EB7798">
      <w:pPr>
        <w:pStyle w:val="21"/>
        <w:ind w:left="709" w:firstLine="0"/>
        <w:jc w:val="right"/>
        <w:rPr>
          <w:rFonts w:cs="Times New Roman"/>
        </w:rPr>
      </w:pPr>
      <w:r w:rsidRPr="00EB7798">
        <w:rPr>
          <w:rFonts w:cs="Times New Roman"/>
        </w:rPr>
        <w:t>услуги информационно-технического обслуживания</w:t>
      </w:r>
    </w:p>
    <w:p w:rsidR="00EB7798" w:rsidRPr="00EB7798" w:rsidRDefault="00EB7798" w:rsidP="00EB7798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«____» _________20__ г. №______</w:t>
      </w:r>
    </w:p>
    <w:p w:rsidR="00EB7798" w:rsidRPr="00EB7798" w:rsidRDefault="00EB7798" w:rsidP="00EB7798">
      <w:pPr>
        <w:pBdr>
          <w:bottom w:val="single" w:sz="6" w:space="1" w:color="auto"/>
        </w:pBdr>
        <w:spacing w:before="600" w:after="4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B7798">
        <w:rPr>
          <w:rFonts w:ascii="Times New Roman" w:hAnsi="Times New Roman" w:cs="Times New Roman"/>
          <w:b/>
          <w:caps/>
          <w:sz w:val="24"/>
          <w:szCs w:val="24"/>
        </w:rPr>
        <w:t>Форма Акта приема-передачи</w:t>
      </w:r>
    </w:p>
    <w:p w:rsidR="00EB7798" w:rsidRPr="00EB7798" w:rsidRDefault="00EB7798" w:rsidP="00EB7798">
      <w:pPr>
        <w:spacing w:before="36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798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EB7798" w:rsidRPr="00EB7798" w:rsidRDefault="00EB7798" w:rsidP="00EB7798">
      <w:pPr>
        <w:tabs>
          <w:tab w:val="right" w:pos="9354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EB7798">
        <w:rPr>
          <w:rFonts w:ascii="Times New Roman" w:hAnsi="Times New Roman" w:cs="Times New Roman"/>
          <w:sz w:val="24"/>
          <w:szCs w:val="24"/>
        </w:rPr>
        <w:t>г. Белоярский</w:t>
      </w:r>
      <w:r w:rsidRPr="00EB7798">
        <w:rPr>
          <w:rFonts w:ascii="Times New Roman" w:hAnsi="Times New Roman" w:cs="Times New Roman"/>
          <w:sz w:val="24"/>
          <w:szCs w:val="24"/>
        </w:rPr>
        <w:tab/>
        <w:t>«____» ______________ 20__ г.</w:t>
      </w:r>
    </w:p>
    <w:p w:rsidR="00EB7798" w:rsidRPr="00EB7798" w:rsidRDefault="00C20819" w:rsidP="00EB779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20819">
        <w:rPr>
          <w:rFonts w:ascii="Times New Roman" w:hAnsi="Times New Roman" w:cs="Times New Roman"/>
          <w:sz w:val="24"/>
          <w:szCs w:val="24"/>
        </w:rPr>
        <w:t>______________________________</w:t>
      </w:r>
      <w:r w:rsidR="00EB7798" w:rsidRPr="00EB7798">
        <w:rPr>
          <w:rFonts w:ascii="Times New Roman" w:hAnsi="Times New Roman" w:cs="Times New Roman"/>
          <w:sz w:val="24"/>
          <w:szCs w:val="24"/>
        </w:rPr>
        <w:t xml:space="preserve"> в лице ______________________, действующего на основании ____________________, именуемое в дальнейшем «Провайдер», с одной стороны, и </w:t>
      </w:r>
      <w:r w:rsidR="00EB7798" w:rsidRPr="00EB7798">
        <w:rPr>
          <w:rFonts w:ascii="Times New Roman" w:eastAsia="Calibri" w:hAnsi="Times New Roman" w:cs="Times New Roman"/>
          <w:sz w:val="24"/>
          <w:szCs w:val="24"/>
        </w:rPr>
        <w:t>Муниципальное автономное учреждение Белоярского района «Многофункциональный центр предоставления государственных и муниципальных услуг в Белоярском районе»</w:t>
      </w:r>
      <w:r w:rsidR="00EB7798" w:rsidRPr="00EB7798">
        <w:rPr>
          <w:rFonts w:ascii="Times New Roman" w:hAnsi="Times New Roman" w:cs="Times New Roman"/>
          <w:sz w:val="24"/>
          <w:szCs w:val="24"/>
        </w:rPr>
        <w:t xml:space="preserve">, именуемый  в дальнейшем «МФЦ», в лице _________________________, </w:t>
      </w:r>
      <w:r w:rsidR="00EB7798" w:rsidRPr="00EB7798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_______________,</w:t>
      </w:r>
      <w:r w:rsidR="00EB7798" w:rsidRPr="00EB7798">
        <w:rPr>
          <w:rFonts w:ascii="Times New Roman" w:hAnsi="Times New Roman" w:cs="Times New Roman"/>
          <w:sz w:val="24"/>
          <w:szCs w:val="24"/>
        </w:rPr>
        <w:t>именуемое в дальнейшем «МФЦ», с другой стороны, совместно именуемые «Стороны», составили настоящий Акт о нижеследующем:</w:t>
      </w:r>
    </w:p>
    <w:p w:rsidR="00EB7798" w:rsidRPr="00EB7798" w:rsidRDefault="00EB7798" w:rsidP="00EB7798">
      <w:pPr>
        <w:pStyle w:val="21"/>
        <w:ind w:firstLine="0"/>
        <w:rPr>
          <w:rFonts w:cs="Times New Roman"/>
        </w:rPr>
      </w:pPr>
      <w:r w:rsidRPr="00EB7798">
        <w:rPr>
          <w:rFonts w:cs="Times New Roman"/>
        </w:rPr>
        <w:t>В соответствии с условиями договора оказания услуг рекламного характера по привлечению физических лиц для заключения ими публичного договора-оферты о предоставлении услуги информационно-технического обслуживания от _____________ №__________, Провайдер передал, а МФЦ принял следующие устройства для осуществления операций по передаче с использованием электронных средств платежа распоряжений кредитной организации об осуществлении перевода денежных средств (далее – Устройства):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459"/>
        <w:gridCol w:w="1366"/>
        <w:gridCol w:w="1049"/>
        <w:gridCol w:w="2204"/>
        <w:gridCol w:w="1750"/>
      </w:tblGrid>
      <w:tr w:rsidR="00EB7798" w:rsidRPr="00EB7798" w:rsidTr="00126058">
        <w:trPr>
          <w:jc w:val="center"/>
        </w:trPr>
        <w:tc>
          <w:tcPr>
            <w:tcW w:w="517" w:type="dxa"/>
            <w:vAlign w:val="center"/>
          </w:tcPr>
          <w:p w:rsidR="00EB7798" w:rsidRPr="00EB7798" w:rsidRDefault="00EB7798" w:rsidP="00126058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</w:pPr>
            <w:r w:rsidRPr="00EB7798">
              <w:t>№</w:t>
            </w:r>
            <w:r w:rsidRPr="00EB7798">
              <w:br/>
              <w:t>п</w:t>
            </w:r>
            <w:r w:rsidRPr="00EB7798">
              <w:rPr>
                <w:lang w:val="en-US"/>
              </w:rPr>
              <w:t>/</w:t>
            </w:r>
            <w:r w:rsidRPr="00EB7798">
              <w:t>п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B7798" w:rsidRPr="00EB7798" w:rsidRDefault="00EB7798" w:rsidP="00126058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</w:pPr>
            <w:r w:rsidRPr="00EB7798">
              <w:t>Наименование устройства</w:t>
            </w:r>
          </w:p>
        </w:tc>
        <w:tc>
          <w:tcPr>
            <w:tcW w:w="1365" w:type="dxa"/>
            <w:vAlign w:val="center"/>
          </w:tcPr>
          <w:p w:rsidR="00EB7798" w:rsidRPr="00EB7798" w:rsidRDefault="00EB7798" w:rsidP="00126058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</w:pPr>
            <w:r w:rsidRPr="00EB7798">
              <w:t>Серийный номер</w:t>
            </w:r>
          </w:p>
        </w:tc>
        <w:tc>
          <w:tcPr>
            <w:tcW w:w="1048" w:type="dxa"/>
            <w:vAlign w:val="center"/>
          </w:tcPr>
          <w:p w:rsidR="00EB7798" w:rsidRPr="00EB7798" w:rsidRDefault="00EB7798" w:rsidP="00126058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</w:pPr>
            <w:r w:rsidRPr="00EB7798">
              <w:rPr>
                <w:lang w:val="en-US"/>
              </w:rPr>
              <w:t>MAC</w:t>
            </w:r>
            <w:r w:rsidRPr="00EB7798">
              <w:t>-адрес</w:t>
            </w:r>
          </w:p>
        </w:tc>
        <w:tc>
          <w:tcPr>
            <w:tcW w:w="2203" w:type="dxa"/>
            <w:vAlign w:val="center"/>
          </w:tcPr>
          <w:p w:rsidR="00EB7798" w:rsidRPr="00EB7798" w:rsidRDefault="00EB7798" w:rsidP="00126058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</w:pPr>
            <w:r w:rsidRPr="00EB7798">
              <w:t>Адрес размещения</w:t>
            </w:r>
          </w:p>
        </w:tc>
        <w:tc>
          <w:tcPr>
            <w:tcW w:w="1749" w:type="dxa"/>
          </w:tcPr>
          <w:p w:rsidR="00EB7798" w:rsidRPr="00EB7798" w:rsidRDefault="00EB7798" w:rsidP="00126058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</w:pPr>
            <w:r w:rsidRPr="00EB7798">
              <w:t>Стоимость устройства</w:t>
            </w:r>
          </w:p>
        </w:tc>
      </w:tr>
      <w:tr w:rsidR="00EB7798" w:rsidRPr="00EB7798" w:rsidTr="00126058">
        <w:trPr>
          <w:jc w:val="center"/>
        </w:trPr>
        <w:tc>
          <w:tcPr>
            <w:tcW w:w="517" w:type="dxa"/>
          </w:tcPr>
          <w:p w:rsidR="00EB7798" w:rsidRPr="00EB7798" w:rsidRDefault="00EB7798" w:rsidP="00126058">
            <w:pPr>
              <w:pStyle w:val="aa"/>
              <w:tabs>
                <w:tab w:val="left" w:pos="239"/>
                <w:tab w:val="num" w:pos="993"/>
              </w:tabs>
              <w:spacing w:before="0" w:beforeAutospacing="0" w:after="0" w:line="240" w:lineRule="auto"/>
            </w:pPr>
          </w:p>
        </w:tc>
        <w:tc>
          <w:tcPr>
            <w:tcW w:w="2457" w:type="dxa"/>
            <w:shd w:val="clear" w:color="auto" w:fill="auto"/>
          </w:tcPr>
          <w:p w:rsidR="00EB7798" w:rsidRPr="00EB7798" w:rsidRDefault="00EB7798" w:rsidP="00126058">
            <w:pPr>
              <w:pStyle w:val="aa"/>
              <w:tabs>
                <w:tab w:val="left" w:pos="239"/>
                <w:tab w:val="num" w:pos="993"/>
              </w:tabs>
              <w:spacing w:before="0" w:beforeAutospacing="0" w:after="0" w:line="240" w:lineRule="auto"/>
            </w:pPr>
          </w:p>
        </w:tc>
        <w:tc>
          <w:tcPr>
            <w:tcW w:w="1365" w:type="dxa"/>
          </w:tcPr>
          <w:p w:rsidR="00EB7798" w:rsidRPr="00EB7798" w:rsidRDefault="00EB7798" w:rsidP="00126058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</w:pPr>
          </w:p>
        </w:tc>
        <w:tc>
          <w:tcPr>
            <w:tcW w:w="1048" w:type="dxa"/>
          </w:tcPr>
          <w:p w:rsidR="00EB7798" w:rsidRPr="00EB7798" w:rsidRDefault="00EB7798" w:rsidP="00126058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</w:pPr>
          </w:p>
        </w:tc>
        <w:tc>
          <w:tcPr>
            <w:tcW w:w="2203" w:type="dxa"/>
          </w:tcPr>
          <w:p w:rsidR="00EB7798" w:rsidRPr="00EB7798" w:rsidRDefault="00EB7798" w:rsidP="00126058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</w:pPr>
          </w:p>
        </w:tc>
        <w:tc>
          <w:tcPr>
            <w:tcW w:w="1749" w:type="dxa"/>
          </w:tcPr>
          <w:p w:rsidR="00EB7798" w:rsidRPr="00EB7798" w:rsidRDefault="00EB7798" w:rsidP="00126058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</w:pPr>
          </w:p>
        </w:tc>
      </w:tr>
    </w:tbl>
    <w:p w:rsidR="00EB7798" w:rsidRPr="00EB7798" w:rsidRDefault="00EB7798" w:rsidP="00EB7798">
      <w:pPr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798">
        <w:rPr>
          <w:rFonts w:ascii="Times New Roman" w:hAnsi="Times New Roman" w:cs="Times New Roman"/>
          <w:sz w:val="24"/>
          <w:szCs w:val="24"/>
        </w:rPr>
        <w:t>МФЦ претензий к Провайдеру по количеству, качеству, комплектности и характеристикам оборудования не имеет.</w:t>
      </w:r>
    </w:p>
    <w:p w:rsidR="00EB7798" w:rsidRPr="00EB7798" w:rsidRDefault="00EB7798" w:rsidP="00EB779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798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одинаковую юридическую силу, по одному для каждой Стороны.</w:t>
      </w:r>
    </w:p>
    <w:p w:rsidR="00EB7798" w:rsidRPr="00EB7798" w:rsidRDefault="00EB7798" w:rsidP="00EB7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798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B7798" w:rsidRPr="00C20819" w:rsidTr="00126058">
        <w:trPr>
          <w:trHeight w:val="248"/>
        </w:trPr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98" w:rsidRPr="00C20819" w:rsidRDefault="00EB7798" w:rsidP="00126058">
            <w:pPr>
              <w:pStyle w:val="ab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20819">
              <w:rPr>
                <w:rFonts w:ascii="Times New Roman" w:hAnsi="Times New Roman"/>
                <w:b/>
                <w:sz w:val="23"/>
                <w:szCs w:val="23"/>
              </w:rPr>
              <w:t>Провайдер:</w:t>
            </w:r>
          </w:p>
          <w:p w:rsidR="00EB7798" w:rsidRPr="00C20819" w:rsidRDefault="00EB7798" w:rsidP="00C20819">
            <w:pPr>
              <w:pStyle w:val="ab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98" w:rsidRPr="00C20819" w:rsidRDefault="00EB7798" w:rsidP="00126058">
            <w:pPr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2081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МФЦ:</w:t>
            </w:r>
          </w:p>
          <w:p w:rsidR="00EB7798" w:rsidRPr="00C20819" w:rsidRDefault="00EB7798" w:rsidP="0012605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2081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МАУ «Белоярский МФЦ»</w:t>
            </w:r>
          </w:p>
        </w:tc>
      </w:tr>
      <w:tr w:rsidR="00EB7798" w:rsidRPr="00C20819" w:rsidTr="00126058">
        <w:trPr>
          <w:trHeight w:val="248"/>
        </w:trPr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98" w:rsidRPr="00C20819" w:rsidRDefault="00EB7798" w:rsidP="0012605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98" w:rsidRPr="00C20819" w:rsidRDefault="00EB7798" w:rsidP="00126058">
            <w:pPr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EB7798" w:rsidRPr="00C20819" w:rsidTr="00126058">
        <w:trPr>
          <w:trHeight w:val="248"/>
        </w:trPr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98" w:rsidRPr="00C20819" w:rsidRDefault="00EB7798" w:rsidP="00126058">
            <w:pPr>
              <w:pStyle w:val="ab"/>
              <w:jc w:val="both"/>
              <w:rPr>
                <w:rFonts w:ascii="Times New Roman" w:hAnsi="Times New Roman"/>
                <w:spacing w:val="-3"/>
                <w:sz w:val="23"/>
                <w:szCs w:val="23"/>
              </w:rPr>
            </w:pPr>
            <w:r w:rsidRPr="00C20819">
              <w:rPr>
                <w:rFonts w:ascii="Times New Roman" w:hAnsi="Times New Roman"/>
                <w:spacing w:val="-3"/>
                <w:sz w:val="23"/>
                <w:szCs w:val="23"/>
              </w:rPr>
              <w:t>__________________ /_____________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98" w:rsidRPr="00C20819" w:rsidRDefault="00EB7798" w:rsidP="00126058">
            <w:pPr>
              <w:jc w:val="both"/>
              <w:rPr>
                <w:rFonts w:ascii="Times New Roman" w:hAnsi="Times New Roman" w:cs="Times New Roman"/>
                <w:spacing w:val="-3"/>
                <w:sz w:val="23"/>
                <w:szCs w:val="23"/>
              </w:rPr>
            </w:pPr>
            <w:r w:rsidRPr="00C20819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__________________ /_____________</w:t>
            </w:r>
          </w:p>
        </w:tc>
      </w:tr>
      <w:tr w:rsidR="00EB7798" w:rsidRPr="00C20819" w:rsidTr="00126058">
        <w:trPr>
          <w:trHeight w:val="53"/>
        </w:trPr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98" w:rsidRPr="00C20819" w:rsidRDefault="00EB7798" w:rsidP="00126058">
            <w:pPr>
              <w:pStyle w:val="ab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20819">
              <w:rPr>
                <w:rFonts w:ascii="Times New Roman" w:hAnsi="Times New Roman"/>
                <w:sz w:val="23"/>
                <w:szCs w:val="23"/>
              </w:rPr>
              <w:t xml:space="preserve">                М.П.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98" w:rsidRPr="00C20819" w:rsidRDefault="00EB7798" w:rsidP="0012605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20819">
              <w:rPr>
                <w:rFonts w:ascii="Times New Roman" w:hAnsi="Times New Roman" w:cs="Times New Roman"/>
                <w:sz w:val="23"/>
                <w:szCs w:val="23"/>
              </w:rPr>
              <w:t xml:space="preserve">               М.П.</w:t>
            </w:r>
          </w:p>
        </w:tc>
      </w:tr>
    </w:tbl>
    <w:p w:rsidR="00EB7798" w:rsidRPr="00C20819" w:rsidRDefault="00EB7798" w:rsidP="00EB7798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3"/>
          <w:szCs w:val="23"/>
        </w:rPr>
      </w:pPr>
    </w:p>
    <w:p w:rsidR="003372E8" w:rsidRPr="00EB7798" w:rsidRDefault="00EB7798" w:rsidP="00337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19">
        <w:rPr>
          <w:rFonts w:ascii="Times New Roman" w:hAnsi="Times New Roman" w:cs="Times New Roman"/>
          <w:caps/>
          <w:sz w:val="23"/>
          <w:szCs w:val="23"/>
        </w:rPr>
        <w:t>Конец формы Акта приема-передачи</w:t>
      </w:r>
    </w:p>
    <w:sectPr w:rsidR="003372E8" w:rsidRPr="00EB7798" w:rsidSect="00D027A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62C6"/>
    <w:multiLevelType w:val="hybridMultilevel"/>
    <w:tmpl w:val="2AD81F88"/>
    <w:lvl w:ilvl="0" w:tplc="DD3030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72191"/>
    <w:multiLevelType w:val="hybridMultilevel"/>
    <w:tmpl w:val="22C2C018"/>
    <w:lvl w:ilvl="0" w:tplc="4DCE691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890776"/>
    <w:multiLevelType w:val="hybridMultilevel"/>
    <w:tmpl w:val="E83A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E407E"/>
    <w:multiLevelType w:val="hybridMultilevel"/>
    <w:tmpl w:val="B7E43FAC"/>
    <w:lvl w:ilvl="0" w:tplc="EA24089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D13C8"/>
    <w:multiLevelType w:val="hybridMultilevel"/>
    <w:tmpl w:val="23AAAFA4"/>
    <w:lvl w:ilvl="0" w:tplc="2520C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6741DBA"/>
    <w:multiLevelType w:val="multilevel"/>
    <w:tmpl w:val="0EBA50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8F"/>
    <w:rsid w:val="000023AB"/>
    <w:rsid w:val="000035DB"/>
    <w:rsid w:val="00010779"/>
    <w:rsid w:val="00023B29"/>
    <w:rsid w:val="00026677"/>
    <w:rsid w:val="0002682C"/>
    <w:rsid w:val="00041196"/>
    <w:rsid w:val="00046D1D"/>
    <w:rsid w:val="00047C5D"/>
    <w:rsid w:val="00051E28"/>
    <w:rsid w:val="00077FAD"/>
    <w:rsid w:val="0008034D"/>
    <w:rsid w:val="000902F7"/>
    <w:rsid w:val="000915B6"/>
    <w:rsid w:val="00097C74"/>
    <w:rsid w:val="000A2557"/>
    <w:rsid w:val="000A30A4"/>
    <w:rsid w:val="000B1D90"/>
    <w:rsid w:val="000C6EF5"/>
    <w:rsid w:val="000D6250"/>
    <w:rsid w:val="000E37FB"/>
    <w:rsid w:val="000E5A76"/>
    <w:rsid w:val="000E7336"/>
    <w:rsid w:val="000F2E50"/>
    <w:rsid w:val="00101AE7"/>
    <w:rsid w:val="00103309"/>
    <w:rsid w:val="0010387B"/>
    <w:rsid w:val="00107BB6"/>
    <w:rsid w:val="00114AD1"/>
    <w:rsid w:val="00123D38"/>
    <w:rsid w:val="0013175F"/>
    <w:rsid w:val="00133789"/>
    <w:rsid w:val="00135BF0"/>
    <w:rsid w:val="00137B25"/>
    <w:rsid w:val="001427AF"/>
    <w:rsid w:val="00154146"/>
    <w:rsid w:val="0015507F"/>
    <w:rsid w:val="00164AA6"/>
    <w:rsid w:val="001670CA"/>
    <w:rsid w:val="00172525"/>
    <w:rsid w:val="0018311B"/>
    <w:rsid w:val="0018439F"/>
    <w:rsid w:val="001865F8"/>
    <w:rsid w:val="001A191C"/>
    <w:rsid w:val="001A1C6B"/>
    <w:rsid w:val="001A2F4A"/>
    <w:rsid w:val="001B0981"/>
    <w:rsid w:val="001B20C4"/>
    <w:rsid w:val="001C4EDD"/>
    <w:rsid w:val="001D45E4"/>
    <w:rsid w:val="001D6797"/>
    <w:rsid w:val="001E6895"/>
    <w:rsid w:val="001F3BE5"/>
    <w:rsid w:val="00204F02"/>
    <w:rsid w:val="0020632F"/>
    <w:rsid w:val="002165F7"/>
    <w:rsid w:val="00252922"/>
    <w:rsid w:val="00256083"/>
    <w:rsid w:val="00271A41"/>
    <w:rsid w:val="002737D9"/>
    <w:rsid w:val="00280EB9"/>
    <w:rsid w:val="002840B0"/>
    <w:rsid w:val="002852BC"/>
    <w:rsid w:val="00287DB5"/>
    <w:rsid w:val="0029403B"/>
    <w:rsid w:val="002B3B01"/>
    <w:rsid w:val="002B428A"/>
    <w:rsid w:val="002B5602"/>
    <w:rsid w:val="002C0597"/>
    <w:rsid w:val="002C364F"/>
    <w:rsid w:val="002C5613"/>
    <w:rsid w:val="002C5E94"/>
    <w:rsid w:val="002D2A12"/>
    <w:rsid w:val="002E3103"/>
    <w:rsid w:val="002E527D"/>
    <w:rsid w:val="002E73D7"/>
    <w:rsid w:val="002F25B1"/>
    <w:rsid w:val="002F4D18"/>
    <w:rsid w:val="002F5124"/>
    <w:rsid w:val="003033D2"/>
    <w:rsid w:val="00305761"/>
    <w:rsid w:val="00305DAA"/>
    <w:rsid w:val="00307940"/>
    <w:rsid w:val="0031280C"/>
    <w:rsid w:val="003138F7"/>
    <w:rsid w:val="00315AC2"/>
    <w:rsid w:val="003164EE"/>
    <w:rsid w:val="003171FA"/>
    <w:rsid w:val="00324C6B"/>
    <w:rsid w:val="00334839"/>
    <w:rsid w:val="00334BD6"/>
    <w:rsid w:val="00336258"/>
    <w:rsid w:val="003372E8"/>
    <w:rsid w:val="00337BC2"/>
    <w:rsid w:val="00340F39"/>
    <w:rsid w:val="003438C0"/>
    <w:rsid w:val="00346AAE"/>
    <w:rsid w:val="003507B1"/>
    <w:rsid w:val="00375680"/>
    <w:rsid w:val="00380627"/>
    <w:rsid w:val="0038099A"/>
    <w:rsid w:val="00383807"/>
    <w:rsid w:val="00386288"/>
    <w:rsid w:val="00393E62"/>
    <w:rsid w:val="003956EA"/>
    <w:rsid w:val="003968B4"/>
    <w:rsid w:val="003A22F5"/>
    <w:rsid w:val="003A6226"/>
    <w:rsid w:val="003A6778"/>
    <w:rsid w:val="003B42F0"/>
    <w:rsid w:val="003C05A2"/>
    <w:rsid w:val="003D140D"/>
    <w:rsid w:val="003D2C58"/>
    <w:rsid w:val="003F0358"/>
    <w:rsid w:val="003F3511"/>
    <w:rsid w:val="00411C25"/>
    <w:rsid w:val="004171BD"/>
    <w:rsid w:val="0042561B"/>
    <w:rsid w:val="00447DA6"/>
    <w:rsid w:val="00457857"/>
    <w:rsid w:val="00457E59"/>
    <w:rsid w:val="0046478C"/>
    <w:rsid w:val="00473CB6"/>
    <w:rsid w:val="004766B0"/>
    <w:rsid w:val="00496D81"/>
    <w:rsid w:val="004A18FA"/>
    <w:rsid w:val="004A3F92"/>
    <w:rsid w:val="004A4136"/>
    <w:rsid w:val="004A449C"/>
    <w:rsid w:val="004C395A"/>
    <w:rsid w:val="004D1F7F"/>
    <w:rsid w:val="004D5CFC"/>
    <w:rsid w:val="004E3F20"/>
    <w:rsid w:val="004F694D"/>
    <w:rsid w:val="0050321D"/>
    <w:rsid w:val="005046F6"/>
    <w:rsid w:val="0050635D"/>
    <w:rsid w:val="005063EA"/>
    <w:rsid w:val="00523748"/>
    <w:rsid w:val="0052537F"/>
    <w:rsid w:val="0053183A"/>
    <w:rsid w:val="00537083"/>
    <w:rsid w:val="00537518"/>
    <w:rsid w:val="005427DA"/>
    <w:rsid w:val="005546C2"/>
    <w:rsid w:val="005566DA"/>
    <w:rsid w:val="005739FD"/>
    <w:rsid w:val="005767FA"/>
    <w:rsid w:val="005917EF"/>
    <w:rsid w:val="005931D4"/>
    <w:rsid w:val="005A24FB"/>
    <w:rsid w:val="005A2FE7"/>
    <w:rsid w:val="005A64E1"/>
    <w:rsid w:val="005B00FC"/>
    <w:rsid w:val="005B21CD"/>
    <w:rsid w:val="005C272F"/>
    <w:rsid w:val="005C5706"/>
    <w:rsid w:val="005C5BE7"/>
    <w:rsid w:val="005D0820"/>
    <w:rsid w:val="005D235A"/>
    <w:rsid w:val="005E4B25"/>
    <w:rsid w:val="005F0F80"/>
    <w:rsid w:val="005F6579"/>
    <w:rsid w:val="005F67C7"/>
    <w:rsid w:val="00604FC4"/>
    <w:rsid w:val="006079EB"/>
    <w:rsid w:val="00607AE1"/>
    <w:rsid w:val="0061580A"/>
    <w:rsid w:val="0061747C"/>
    <w:rsid w:val="006216F2"/>
    <w:rsid w:val="0063446F"/>
    <w:rsid w:val="00637693"/>
    <w:rsid w:val="006477F9"/>
    <w:rsid w:val="0066542F"/>
    <w:rsid w:val="0067140D"/>
    <w:rsid w:val="00671EC5"/>
    <w:rsid w:val="00673B89"/>
    <w:rsid w:val="0068123C"/>
    <w:rsid w:val="00687680"/>
    <w:rsid w:val="00691C60"/>
    <w:rsid w:val="00696EC5"/>
    <w:rsid w:val="006B66BF"/>
    <w:rsid w:val="006B680E"/>
    <w:rsid w:val="006B73D1"/>
    <w:rsid w:val="006C0DE2"/>
    <w:rsid w:val="006C44D4"/>
    <w:rsid w:val="006C4D4E"/>
    <w:rsid w:val="00702250"/>
    <w:rsid w:val="00720A3B"/>
    <w:rsid w:val="00726189"/>
    <w:rsid w:val="00730AD1"/>
    <w:rsid w:val="00737A70"/>
    <w:rsid w:val="007805CA"/>
    <w:rsid w:val="00785DE9"/>
    <w:rsid w:val="00787594"/>
    <w:rsid w:val="00790F76"/>
    <w:rsid w:val="0079775F"/>
    <w:rsid w:val="007B04A6"/>
    <w:rsid w:val="007B1E02"/>
    <w:rsid w:val="007B64E7"/>
    <w:rsid w:val="007D5E5E"/>
    <w:rsid w:val="007E0539"/>
    <w:rsid w:val="007F7F21"/>
    <w:rsid w:val="00801AEE"/>
    <w:rsid w:val="00802F2B"/>
    <w:rsid w:val="008034C7"/>
    <w:rsid w:val="0080744D"/>
    <w:rsid w:val="008121A6"/>
    <w:rsid w:val="008128C8"/>
    <w:rsid w:val="0081606C"/>
    <w:rsid w:val="008174BE"/>
    <w:rsid w:val="00820179"/>
    <w:rsid w:val="0082266B"/>
    <w:rsid w:val="00832472"/>
    <w:rsid w:val="00832F6A"/>
    <w:rsid w:val="00851490"/>
    <w:rsid w:val="00851DBD"/>
    <w:rsid w:val="00852F77"/>
    <w:rsid w:val="00882A69"/>
    <w:rsid w:val="00883A46"/>
    <w:rsid w:val="00893314"/>
    <w:rsid w:val="008A0BA7"/>
    <w:rsid w:val="008A1861"/>
    <w:rsid w:val="008B394A"/>
    <w:rsid w:val="008B3E61"/>
    <w:rsid w:val="008D23AB"/>
    <w:rsid w:val="008E05EA"/>
    <w:rsid w:val="008E1DC8"/>
    <w:rsid w:val="008E2140"/>
    <w:rsid w:val="008E33E4"/>
    <w:rsid w:val="00901613"/>
    <w:rsid w:val="009114A1"/>
    <w:rsid w:val="00913DC6"/>
    <w:rsid w:val="00917F21"/>
    <w:rsid w:val="009269E8"/>
    <w:rsid w:val="00937171"/>
    <w:rsid w:val="00940793"/>
    <w:rsid w:val="0094556B"/>
    <w:rsid w:val="00954802"/>
    <w:rsid w:val="0096102F"/>
    <w:rsid w:val="00961E39"/>
    <w:rsid w:val="009674CC"/>
    <w:rsid w:val="009716C5"/>
    <w:rsid w:val="00972F38"/>
    <w:rsid w:val="009A6FA1"/>
    <w:rsid w:val="009B2229"/>
    <w:rsid w:val="009B642F"/>
    <w:rsid w:val="009C3A1E"/>
    <w:rsid w:val="009C43E0"/>
    <w:rsid w:val="009C6C3D"/>
    <w:rsid w:val="009D2005"/>
    <w:rsid w:val="009D4233"/>
    <w:rsid w:val="009D779B"/>
    <w:rsid w:val="009E13FD"/>
    <w:rsid w:val="009E1DC3"/>
    <w:rsid w:val="009E1E99"/>
    <w:rsid w:val="009E2434"/>
    <w:rsid w:val="009E36E5"/>
    <w:rsid w:val="009E5301"/>
    <w:rsid w:val="00A02E73"/>
    <w:rsid w:val="00A1477D"/>
    <w:rsid w:val="00A23ADC"/>
    <w:rsid w:val="00A27EC5"/>
    <w:rsid w:val="00A30B7D"/>
    <w:rsid w:val="00A32962"/>
    <w:rsid w:val="00A4151F"/>
    <w:rsid w:val="00A64288"/>
    <w:rsid w:val="00A6682E"/>
    <w:rsid w:val="00A7100E"/>
    <w:rsid w:val="00A7366F"/>
    <w:rsid w:val="00A73F8D"/>
    <w:rsid w:val="00A82520"/>
    <w:rsid w:val="00A83771"/>
    <w:rsid w:val="00A86FBF"/>
    <w:rsid w:val="00A91FBD"/>
    <w:rsid w:val="00AA1512"/>
    <w:rsid w:val="00AA3495"/>
    <w:rsid w:val="00AA49A9"/>
    <w:rsid w:val="00AA5C6E"/>
    <w:rsid w:val="00AB2A7C"/>
    <w:rsid w:val="00AC7846"/>
    <w:rsid w:val="00AD4D9E"/>
    <w:rsid w:val="00AE091A"/>
    <w:rsid w:val="00AF0D5C"/>
    <w:rsid w:val="00AF1FC9"/>
    <w:rsid w:val="00AF53CC"/>
    <w:rsid w:val="00AF632A"/>
    <w:rsid w:val="00B15FED"/>
    <w:rsid w:val="00B16250"/>
    <w:rsid w:val="00B323F3"/>
    <w:rsid w:val="00B33398"/>
    <w:rsid w:val="00B36CC5"/>
    <w:rsid w:val="00B41CB0"/>
    <w:rsid w:val="00B50651"/>
    <w:rsid w:val="00B53123"/>
    <w:rsid w:val="00B73720"/>
    <w:rsid w:val="00B772CE"/>
    <w:rsid w:val="00B773D3"/>
    <w:rsid w:val="00B82D8F"/>
    <w:rsid w:val="00B83B75"/>
    <w:rsid w:val="00B8708F"/>
    <w:rsid w:val="00B945E9"/>
    <w:rsid w:val="00BA4818"/>
    <w:rsid w:val="00BB7F88"/>
    <w:rsid w:val="00BC18AE"/>
    <w:rsid w:val="00BC272A"/>
    <w:rsid w:val="00BC6204"/>
    <w:rsid w:val="00BD43F7"/>
    <w:rsid w:val="00BD46C5"/>
    <w:rsid w:val="00BD7C93"/>
    <w:rsid w:val="00BE2BBD"/>
    <w:rsid w:val="00BF1954"/>
    <w:rsid w:val="00C17296"/>
    <w:rsid w:val="00C20819"/>
    <w:rsid w:val="00C20912"/>
    <w:rsid w:val="00C25241"/>
    <w:rsid w:val="00C30D7A"/>
    <w:rsid w:val="00C36DBC"/>
    <w:rsid w:val="00C45FAE"/>
    <w:rsid w:val="00C50311"/>
    <w:rsid w:val="00C51901"/>
    <w:rsid w:val="00C7056C"/>
    <w:rsid w:val="00C72844"/>
    <w:rsid w:val="00C8319B"/>
    <w:rsid w:val="00C9003F"/>
    <w:rsid w:val="00C9633B"/>
    <w:rsid w:val="00CA377A"/>
    <w:rsid w:val="00CA3BAE"/>
    <w:rsid w:val="00CA548C"/>
    <w:rsid w:val="00CB16BE"/>
    <w:rsid w:val="00CC0A2D"/>
    <w:rsid w:val="00CC18F8"/>
    <w:rsid w:val="00CC23FC"/>
    <w:rsid w:val="00CC4990"/>
    <w:rsid w:val="00CC63F7"/>
    <w:rsid w:val="00CD178F"/>
    <w:rsid w:val="00CE0DCC"/>
    <w:rsid w:val="00CE1EA8"/>
    <w:rsid w:val="00CE53DC"/>
    <w:rsid w:val="00CE5A17"/>
    <w:rsid w:val="00CF0EC8"/>
    <w:rsid w:val="00CF24A7"/>
    <w:rsid w:val="00CF7743"/>
    <w:rsid w:val="00D00763"/>
    <w:rsid w:val="00D027A9"/>
    <w:rsid w:val="00D035CB"/>
    <w:rsid w:val="00D1660B"/>
    <w:rsid w:val="00D17F76"/>
    <w:rsid w:val="00D2299D"/>
    <w:rsid w:val="00D43F23"/>
    <w:rsid w:val="00D51435"/>
    <w:rsid w:val="00D51E18"/>
    <w:rsid w:val="00D530FB"/>
    <w:rsid w:val="00D57FC3"/>
    <w:rsid w:val="00D65150"/>
    <w:rsid w:val="00D73418"/>
    <w:rsid w:val="00D87DF6"/>
    <w:rsid w:val="00D9632A"/>
    <w:rsid w:val="00D970FC"/>
    <w:rsid w:val="00DA1118"/>
    <w:rsid w:val="00DC52FD"/>
    <w:rsid w:val="00DC6612"/>
    <w:rsid w:val="00DD0693"/>
    <w:rsid w:val="00DD549E"/>
    <w:rsid w:val="00DE4E84"/>
    <w:rsid w:val="00DF3BA6"/>
    <w:rsid w:val="00DF5E11"/>
    <w:rsid w:val="00E103C5"/>
    <w:rsid w:val="00E11FAF"/>
    <w:rsid w:val="00E12B04"/>
    <w:rsid w:val="00E161E6"/>
    <w:rsid w:val="00E220ED"/>
    <w:rsid w:val="00E2510F"/>
    <w:rsid w:val="00E2570A"/>
    <w:rsid w:val="00E26040"/>
    <w:rsid w:val="00E36188"/>
    <w:rsid w:val="00E4181E"/>
    <w:rsid w:val="00E51F50"/>
    <w:rsid w:val="00E54B89"/>
    <w:rsid w:val="00E57AE1"/>
    <w:rsid w:val="00E62F79"/>
    <w:rsid w:val="00E65991"/>
    <w:rsid w:val="00E66E56"/>
    <w:rsid w:val="00E67910"/>
    <w:rsid w:val="00E70690"/>
    <w:rsid w:val="00E81380"/>
    <w:rsid w:val="00E91DF0"/>
    <w:rsid w:val="00E93211"/>
    <w:rsid w:val="00E949A0"/>
    <w:rsid w:val="00E9534A"/>
    <w:rsid w:val="00EA15FF"/>
    <w:rsid w:val="00EA4653"/>
    <w:rsid w:val="00EA59AA"/>
    <w:rsid w:val="00EB2CD7"/>
    <w:rsid w:val="00EB7798"/>
    <w:rsid w:val="00EC013C"/>
    <w:rsid w:val="00EC7BD8"/>
    <w:rsid w:val="00ED37FA"/>
    <w:rsid w:val="00EE0136"/>
    <w:rsid w:val="00EE0433"/>
    <w:rsid w:val="00EF158A"/>
    <w:rsid w:val="00EF215B"/>
    <w:rsid w:val="00EF493B"/>
    <w:rsid w:val="00EF4B29"/>
    <w:rsid w:val="00F014C2"/>
    <w:rsid w:val="00F0235E"/>
    <w:rsid w:val="00F02DA1"/>
    <w:rsid w:val="00F04143"/>
    <w:rsid w:val="00F05E63"/>
    <w:rsid w:val="00F10DBF"/>
    <w:rsid w:val="00F10F24"/>
    <w:rsid w:val="00F16A4F"/>
    <w:rsid w:val="00F22162"/>
    <w:rsid w:val="00F25484"/>
    <w:rsid w:val="00F26C93"/>
    <w:rsid w:val="00F37349"/>
    <w:rsid w:val="00F40516"/>
    <w:rsid w:val="00F42D4E"/>
    <w:rsid w:val="00F60C4B"/>
    <w:rsid w:val="00F6187A"/>
    <w:rsid w:val="00F62DAE"/>
    <w:rsid w:val="00F63D87"/>
    <w:rsid w:val="00F64598"/>
    <w:rsid w:val="00F65666"/>
    <w:rsid w:val="00F656AF"/>
    <w:rsid w:val="00F70486"/>
    <w:rsid w:val="00F7139F"/>
    <w:rsid w:val="00F84B61"/>
    <w:rsid w:val="00F84E9C"/>
    <w:rsid w:val="00F91EA1"/>
    <w:rsid w:val="00FB2646"/>
    <w:rsid w:val="00FB491B"/>
    <w:rsid w:val="00FB67BE"/>
    <w:rsid w:val="00FC40A7"/>
    <w:rsid w:val="00FC6138"/>
    <w:rsid w:val="00FC61A0"/>
    <w:rsid w:val="00FE091D"/>
    <w:rsid w:val="00FE5FD3"/>
    <w:rsid w:val="00FF2A1B"/>
    <w:rsid w:val="00FF3A5E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93E5"/>
  <w15:docId w15:val="{60DC7C8C-AECB-4A21-BAD9-52BC2401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8F"/>
  </w:style>
  <w:style w:type="paragraph" w:styleId="2">
    <w:name w:val="heading 2"/>
    <w:basedOn w:val="a"/>
    <w:link w:val="20"/>
    <w:uiPriority w:val="9"/>
    <w:qFormat/>
    <w:rsid w:val="00FC6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78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D178F"/>
    <w:pPr>
      <w:ind w:left="720"/>
      <w:contextualSpacing/>
    </w:pPr>
  </w:style>
  <w:style w:type="table" w:styleId="a5">
    <w:name w:val="Table Grid"/>
    <w:basedOn w:val="a1"/>
    <w:uiPriority w:val="39"/>
    <w:rsid w:val="00CD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2C58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64AA6"/>
    <w:pPr>
      <w:keepNext/>
      <w:spacing w:before="240" w:after="24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a9">
    <w:name w:val="Заголовок Знак"/>
    <w:basedOn w:val="a0"/>
    <w:link w:val="a8"/>
    <w:uiPriority w:val="10"/>
    <w:rsid w:val="00164AA6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21">
    <w:name w:val="Body Text 2"/>
    <w:basedOn w:val="a"/>
    <w:link w:val="22"/>
    <w:uiPriority w:val="99"/>
    <w:unhideWhenUsed/>
    <w:rsid w:val="00164AA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64AA6"/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164AA6"/>
  </w:style>
  <w:style w:type="table" w:customStyle="1" w:styleId="11">
    <w:name w:val="Сетка таблицы11"/>
    <w:basedOn w:val="a1"/>
    <w:next w:val="a5"/>
    <w:uiPriority w:val="59"/>
    <w:rsid w:val="00164AA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8377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8377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C6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pa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C995D-24B0-430F-AA79-55ABED2E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Рыбчик Алена Геннадьевна</dc:creator>
  <cp:keywords/>
  <dc:description/>
  <cp:lastModifiedBy>kmp2</cp:lastModifiedBy>
  <cp:revision>6</cp:revision>
  <cp:lastPrinted>2019-02-08T05:25:00Z</cp:lastPrinted>
  <dcterms:created xsi:type="dcterms:W3CDTF">2020-08-18T05:51:00Z</dcterms:created>
  <dcterms:modified xsi:type="dcterms:W3CDTF">2020-08-18T06:09:00Z</dcterms:modified>
</cp:coreProperties>
</file>