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9C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559C" w:rsidRPr="00E65AA4" w:rsidRDefault="00FF559C" w:rsidP="0036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4 квартал 2022 года </w:t>
      </w:r>
    </w:p>
    <w:p w:rsidR="00FF559C" w:rsidRPr="00DA2246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FF559C" w:rsidRPr="00DA2246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C" w:rsidRDefault="00FF559C" w:rsidP="00FF5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59C" w:rsidRDefault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4 квартал 2022 года контрольно-счетной палатой Белоярского района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FF559C" w:rsidRPr="005919D5" w:rsidRDefault="00FF559C" w:rsidP="00360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559C" w:rsidRPr="002029B6" w:rsidRDefault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FF559C" w:rsidRDefault="00FF559C" w:rsidP="00FF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9C" w:rsidRDefault="00FF559C" w:rsidP="00FF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Лыхма;</w:t>
      </w:r>
    </w:p>
    <w:p w:rsidR="00FF559C" w:rsidRDefault="00FF559C" w:rsidP="00FF5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7C1282" w:rsidRPr="007C1282">
        <w:rPr>
          <w:rFonts w:ascii="Times New Roman" w:hAnsi="Times New Roman" w:cs="Times New Roman"/>
          <w:i/>
          <w:sz w:val="24"/>
          <w:szCs w:val="24"/>
        </w:rPr>
        <w:t>11</w:t>
      </w:r>
      <w:r w:rsidRPr="00BF31A9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7C1282"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C1282">
        <w:rPr>
          <w:rFonts w:ascii="Times New Roman" w:hAnsi="Times New Roman" w:cs="Times New Roman"/>
          <w:sz w:val="24"/>
          <w:szCs w:val="24"/>
        </w:rPr>
        <w:t>Лыхма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F559C" w:rsidRPr="000871B6" w:rsidRDefault="00FF559C" w:rsidP="00FF559C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F559C" w:rsidRPr="00F03E07" w:rsidTr="00F679B4">
        <w:tc>
          <w:tcPr>
            <w:tcW w:w="567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FF559C" w:rsidRPr="00F03E07" w:rsidTr="00F679B4">
        <w:tc>
          <w:tcPr>
            <w:tcW w:w="567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03E07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 Лыхма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F03E07" w:rsidRDefault="00C5467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59C" w:rsidRPr="00F03E07" w:rsidTr="00F679B4">
        <w:tc>
          <w:tcPr>
            <w:tcW w:w="567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Лыхма, приводящих к изменению доходов сельского поселения Лыхма,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F03E07" w:rsidRDefault="00C5467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59C" w:rsidRPr="00F03E07" w:rsidTr="00F679B4">
        <w:tc>
          <w:tcPr>
            <w:tcW w:w="567" w:type="dxa"/>
            <w:vAlign w:val="center"/>
          </w:tcPr>
          <w:p w:rsidR="00FF559C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Лыхма </w:t>
            </w:r>
            <w:r w:rsidRPr="00F03E07">
              <w:rPr>
                <w:rFonts w:ascii="Times New Roman" w:hAnsi="Times New Roman" w:cs="Times New Roman"/>
              </w:rPr>
              <w:t>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Default="00C5467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59C" w:rsidRPr="00F03E07" w:rsidTr="00F679B4">
        <w:tc>
          <w:tcPr>
            <w:tcW w:w="7938" w:type="dxa"/>
            <w:gridSpan w:val="2"/>
            <w:vAlign w:val="center"/>
          </w:tcPr>
          <w:p w:rsidR="00FF559C" w:rsidRPr="00021D4B" w:rsidRDefault="00FF559C" w:rsidP="00F6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021D4B" w:rsidRDefault="00C5467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559C" w:rsidRDefault="00FF559C" w:rsidP="00FF5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670" w:rsidRDefault="00C54670" w:rsidP="00FF559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670" w:rsidRDefault="00C54670" w:rsidP="00C5467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Лыхма «О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Лыхма </w:t>
      </w:r>
      <w:r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 и       2025 годов» </w:t>
      </w:r>
      <w:r w:rsidRPr="00C54670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670" w:rsidRDefault="00C54670" w:rsidP="00C5467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</w:t>
      </w:r>
      <w:r w:rsidR="008779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C54670">
        <w:rPr>
          <w:rFonts w:ascii="Times New Roman" w:hAnsi="Times New Roman" w:cs="Times New Roman"/>
          <w:sz w:val="24"/>
          <w:szCs w:val="24"/>
        </w:rPr>
        <w:t>заключение от 16.11.202</w:t>
      </w:r>
      <w:r w:rsidR="008779B8">
        <w:rPr>
          <w:rFonts w:ascii="Times New Roman" w:hAnsi="Times New Roman" w:cs="Times New Roman"/>
          <w:sz w:val="24"/>
          <w:szCs w:val="24"/>
        </w:rPr>
        <w:t>2</w:t>
      </w:r>
      <w:r w:rsidRPr="00C54670">
        <w:rPr>
          <w:rFonts w:ascii="Times New Roman" w:hAnsi="Times New Roman" w:cs="Times New Roman"/>
          <w:sz w:val="24"/>
          <w:szCs w:val="24"/>
        </w:rPr>
        <w:t xml:space="preserve"> года № 6</w:t>
      </w:r>
      <w:r w:rsidR="008779B8">
        <w:rPr>
          <w:rFonts w:ascii="Times New Roman" w:hAnsi="Times New Roman" w:cs="Times New Roman"/>
          <w:sz w:val="24"/>
          <w:szCs w:val="24"/>
        </w:rPr>
        <w:t>6</w:t>
      </w:r>
      <w:r w:rsidRPr="00C54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сельского поселения Лыхма. </w:t>
      </w:r>
    </w:p>
    <w:p w:rsidR="00C54670" w:rsidRPr="00C54670" w:rsidRDefault="00C54670" w:rsidP="00C5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ешения о бюджете поселения по содержанию, составу приложений и показателей бюджета соответствует требованиям статьи 184.1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(далее – БК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, статьи 3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об о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тдельных вопросах организации и осуществления бюджетного процесса в сельском поселении Лыхма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FC237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сельского поселения Лыхма от 24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2008 года № 28 «Об утверждении Положения об отдельных вопросах организации и осуществления бюджетного процесса в сельском поселении Лыхма»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670" w:rsidRPr="00C54670" w:rsidRDefault="00C54670" w:rsidP="00C5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C54670" w:rsidRDefault="00C54670" w:rsidP="00C5467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670" w:rsidRPr="00721070" w:rsidRDefault="00C54670" w:rsidP="00C54670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характеристики бюджета поселения на 2023 год и плановый период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2024</w:t>
      </w: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2025 годов определены в следующих объемах:</w:t>
      </w:r>
    </w:p>
    <w:p w:rsidR="00C54670" w:rsidRPr="00C54670" w:rsidRDefault="00C54670" w:rsidP="00C54670">
      <w:pPr>
        <w:numPr>
          <w:ilvl w:val="0"/>
          <w:numId w:val="14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доходам</w:t>
      </w:r>
      <w:r w:rsidRPr="00C54670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бюджета поселения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C54670" w:rsidRPr="00C54670" w:rsidRDefault="00C54670" w:rsidP="00C54670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lastRenderedPageBreak/>
        <w:t>на 2023 год – 28 197 070,00 рублей;</w:t>
      </w:r>
    </w:p>
    <w:p w:rsidR="00C54670" w:rsidRPr="00C54670" w:rsidRDefault="00C54670" w:rsidP="00C54670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>на 2024 год – 29 144 070,00 рублей;</w:t>
      </w:r>
    </w:p>
    <w:p w:rsidR="00C54670" w:rsidRPr="00C54670" w:rsidRDefault="00C54670" w:rsidP="00C54670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>на 2025 год – 30 036 570,00 рублей;</w:t>
      </w:r>
    </w:p>
    <w:p w:rsidR="00C54670" w:rsidRPr="00C54670" w:rsidRDefault="00C54670" w:rsidP="00C54670">
      <w:pPr>
        <w:numPr>
          <w:ilvl w:val="0"/>
          <w:numId w:val="15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54670">
        <w:rPr>
          <w:rFonts w:ascii="Times New Roman" w:eastAsia="Times New Roman" w:hAnsi="Times New Roman" w:cs="Times New Roman"/>
          <w:i/>
          <w:sz w:val="24"/>
          <w:szCs w:val="24"/>
        </w:rPr>
        <w:t>расходам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 в сумме:</w:t>
      </w:r>
    </w:p>
    <w:p w:rsidR="00C54670" w:rsidRPr="00C54670" w:rsidRDefault="00C54670" w:rsidP="00C54670">
      <w:pPr>
        <w:tabs>
          <w:tab w:val="left" w:pos="851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на 2023 год – 29 850 570,00 рублей;</w:t>
      </w:r>
    </w:p>
    <w:p w:rsidR="00C54670" w:rsidRPr="00C54670" w:rsidRDefault="00C54670" w:rsidP="00C54670">
      <w:pPr>
        <w:tabs>
          <w:tab w:val="left" w:pos="851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на 2024 год – 30 853 770,00 рублей;</w:t>
      </w:r>
    </w:p>
    <w:p w:rsidR="00C54670" w:rsidRPr="00C54670" w:rsidRDefault="00C54670" w:rsidP="00C54670">
      <w:pPr>
        <w:tabs>
          <w:tab w:val="left" w:pos="851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на 2025 год – 31 792 070,00 рублей;</w:t>
      </w:r>
    </w:p>
    <w:p w:rsidR="00C54670" w:rsidRPr="00C54670" w:rsidRDefault="00C54670" w:rsidP="00C54670">
      <w:pPr>
        <w:numPr>
          <w:ilvl w:val="0"/>
          <w:numId w:val="15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C54670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C54670" w:rsidRPr="00C54670" w:rsidRDefault="00C54670" w:rsidP="00C54670">
      <w:pPr>
        <w:tabs>
          <w:tab w:val="left" w:pos="851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на 2023 год – 1 653 500,00 рублей;</w:t>
      </w:r>
    </w:p>
    <w:p w:rsidR="00C54670" w:rsidRPr="00C54670" w:rsidRDefault="00C54670" w:rsidP="00C54670">
      <w:pPr>
        <w:tabs>
          <w:tab w:val="left" w:pos="851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на 2024 год – 1 709 700,00 рублей;</w:t>
      </w:r>
    </w:p>
    <w:p w:rsidR="00C54670" w:rsidRPr="00C54670" w:rsidRDefault="00C54670" w:rsidP="00C54670">
      <w:pPr>
        <w:tabs>
          <w:tab w:val="left" w:pos="851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на 2025 год – 1 755 500,00 рублей.</w:t>
      </w:r>
    </w:p>
    <w:p w:rsidR="00C54670" w:rsidRPr="00C54670" w:rsidRDefault="00C54670" w:rsidP="00C546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 не превышает 10 % от общего объема запланированных доходов без учета объема безвозмездных поступлений, что соответствует требованиям, установленным пунктом 3 статьи 92.1 БК РФ. </w:t>
      </w:r>
    </w:p>
    <w:p w:rsidR="00C54670" w:rsidRPr="00C54670" w:rsidRDefault="00C54670" w:rsidP="00C5467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поселения определены на 2024 год в сумме 754 700,00 рублей, на 2025 год в сумме 1 555 000,00 рублей. Объем условно утверждаемых расходов на плановый период 2024 и 2025 годов соответствует требованиям пункта 3 статьи 184.1 БК РФ.</w:t>
      </w:r>
    </w:p>
    <w:p w:rsidR="00C54670" w:rsidRPr="003646F2" w:rsidRDefault="00C54670" w:rsidP="00C5467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и содержание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ешения о бюджете поселения, состав, содержание документов и материалов, представленных одновременно с проектом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>ешения о бюджете поселения, соответствуют требованиям, установленным бюджетным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54670" w:rsidRDefault="00C54670" w:rsidP="00C546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9C" w:rsidRPr="00E52099" w:rsidRDefault="00831A3B" w:rsidP="00FF559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>) в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F559C">
        <w:rPr>
          <w:rFonts w:ascii="Times New Roman" w:hAnsi="Times New Roman" w:cs="Times New Roman"/>
          <w:b/>
          <w:sz w:val="24"/>
          <w:szCs w:val="24"/>
        </w:rPr>
        <w:t>Лыхма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девять месяцев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года </w:t>
      </w:r>
      <w:r w:rsidR="00FF559C" w:rsidRPr="00E52099">
        <w:rPr>
          <w:rFonts w:ascii="Times New Roman" w:hAnsi="Times New Roman" w:cs="Times New Roman"/>
          <w:color w:val="000000"/>
          <w:sz w:val="24"/>
          <w:szCs w:val="24"/>
        </w:rPr>
        <w:t>(далее – отчет)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</w:t>
      </w:r>
      <w:r w:rsidR="00FF55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постановления администрации сельского поселения </w:t>
      </w:r>
      <w:r w:rsidR="00FF559C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FF559C">
        <w:rPr>
          <w:rFonts w:ascii="Times New Roman" w:hAnsi="Times New Roman" w:cs="Times New Roman"/>
          <w:b/>
          <w:sz w:val="24"/>
          <w:szCs w:val="24"/>
        </w:rPr>
        <w:t>Лыхма</w:t>
      </w:r>
      <w:r w:rsidR="00FF559C" w:rsidRPr="00E3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 2022 года»</w:t>
      </w:r>
      <w:r w:rsidR="00FF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E52099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поселения);</w:t>
      </w:r>
    </w:p>
    <w:p w:rsidR="00831A3B" w:rsidRDefault="00831A3B" w:rsidP="0083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Отчета соответствует требованиям пункта 11.2    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A3B" w:rsidRPr="00F7668F" w:rsidRDefault="00831A3B" w:rsidP="0083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t>Выявленное проверкой несоблюдение положений пунктов 121, 134 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35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по отражению </w:t>
      </w:r>
      <w:r w:rsidRPr="00657357">
        <w:rPr>
          <w:rFonts w:ascii="Times New Roman" w:hAnsi="Times New Roman" w:cs="Times New Roman"/>
          <w:sz w:val="24"/>
          <w:szCs w:val="24"/>
        </w:rPr>
        <w:t xml:space="preserve">годовых объемов утвержденных бюджетных назначений на текущий финансовый год по разделу «Доходы бюджета» форм 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0503117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об исполнении бюджета»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, 0503124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 кассовом поступлении и выбытии бюджетных средств»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>, не оказали влияния на достоверность отчета.</w:t>
      </w:r>
    </w:p>
    <w:p w:rsidR="00831A3B" w:rsidRPr="00831A3B" w:rsidRDefault="00831A3B" w:rsidP="0083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3B">
        <w:rPr>
          <w:rFonts w:ascii="Times New Roman" w:eastAsia="Times New Roman" w:hAnsi="Times New Roman" w:cs="Times New Roman"/>
          <w:sz w:val="24"/>
          <w:szCs w:val="24"/>
        </w:rPr>
        <w:t>Бюджет поселения исполнен по доходам в сумме 56 101 090,95 рублей (70,9 %)</w:t>
      </w:r>
      <w:r w:rsidRPr="00831A3B">
        <w:rPr>
          <w:rFonts w:ascii="Times New Roman" w:eastAsia="Times New Roman" w:hAnsi="Times New Roman" w:cs="Times New Roman"/>
          <w:snapToGrid w:val="0"/>
          <w:sz w:val="24"/>
          <w:szCs w:val="24"/>
        </w:rPr>
        <w:t>, по расходам в сумме 52 168 976,85 рублей (60,8 %), с профицитом бюджета поселения в сумме (+)3 932 114,10</w:t>
      </w: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A3B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A3B" w:rsidRPr="00831A3B" w:rsidRDefault="00831A3B" w:rsidP="0083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девять месяцев 2022 года, отраженные в Проекте постановления об исполнении бюджета поселения, соответствуют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A3B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FF559C" w:rsidRPr="006F6DA0" w:rsidRDefault="00FF559C" w:rsidP="00FF55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6F6DA0">
        <w:rPr>
          <w:rFonts w:ascii="Times New Roman" w:hAnsi="Times New Roman" w:cs="Times New Roman"/>
          <w:sz w:val="24"/>
          <w:szCs w:val="24"/>
        </w:rPr>
        <w:t>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831A3B">
        <w:rPr>
          <w:rFonts w:ascii="Times New Roman" w:hAnsi="Times New Roman" w:cs="Times New Roman"/>
          <w:sz w:val="24"/>
          <w:szCs w:val="24"/>
        </w:rPr>
        <w:t>21.12.</w:t>
      </w:r>
      <w:r w:rsidRPr="006F6DA0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31A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59C" w:rsidRDefault="00FF559C" w:rsidP="00FF559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59C" w:rsidRPr="00021D4B" w:rsidRDefault="00FF559C" w:rsidP="00FF5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Лыхма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Лыхма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44»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Лыхма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решения)</w:t>
      </w:r>
      <w:r w:rsidR="00343361">
        <w:rPr>
          <w:rFonts w:ascii="Times New Roman" w:hAnsi="Times New Roman" w:cs="Times New Roman"/>
          <w:sz w:val="24"/>
          <w:szCs w:val="24"/>
        </w:rPr>
        <w:t>;</w:t>
      </w:r>
    </w:p>
    <w:p w:rsidR="00FF559C" w:rsidRDefault="00FF559C" w:rsidP="00FF5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831A3B">
        <w:rPr>
          <w:rFonts w:ascii="Times New Roman" w:hAnsi="Times New Roman" w:cs="Times New Roman"/>
          <w:sz w:val="24"/>
          <w:szCs w:val="24"/>
        </w:rPr>
        <w:t>26.12.2022 года № 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43" w:rsidRDefault="00A65243" w:rsidP="00A652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F61A83" w:rsidRPr="00F61A83" w:rsidRDefault="00F61A83" w:rsidP="00F61A83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A8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уточняются доходы, расходы и дефицит бюджета сельского поселения Лыхма на 2022 год, вносятся изменения в текстовую часть и приложения к решению Совета депутатов сельского поселения Лыхма от 9 декабря 2021 года № 44        «О бюджете сельского поселения Лыхма на 2022 год и плановый период 2023 и           2024 годов» (далее – решение о бюджете). </w:t>
      </w:r>
    </w:p>
    <w:p w:rsidR="008827FD" w:rsidRDefault="008827FD" w:rsidP="0088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2 427 196,27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(+)4 183 953,25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уменьшения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(-)6</w:t>
      </w:r>
      <w:r w:rsidR="00AD24E0">
        <w:rPr>
          <w:rFonts w:ascii="Times New Roman" w:eastAsia="Times New Roman" w:hAnsi="Times New Roman" w:cs="Times New Roman"/>
          <w:sz w:val="24"/>
          <w:szCs w:val="24"/>
        </w:rPr>
        <w:t> 611 149,52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559C" w:rsidRDefault="008827FD" w:rsidP="00AD24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2022 год уточнены на (</w:t>
      </w:r>
      <w:r w:rsidR="00AD24E0">
        <w:rPr>
          <w:rFonts w:ascii="Times New Roman" w:hAnsi="Times New Roman" w:cs="Times New Roman"/>
          <w:sz w:val="24"/>
          <w:szCs w:val="24"/>
        </w:rPr>
        <w:t>-</w:t>
      </w:r>
      <w:r w:rsidRPr="00AD7605">
        <w:rPr>
          <w:rFonts w:ascii="Times New Roman" w:hAnsi="Times New Roman" w:cs="Times New Roman"/>
          <w:sz w:val="24"/>
          <w:szCs w:val="24"/>
        </w:rPr>
        <w:t>)</w:t>
      </w:r>
      <w:r w:rsidR="00AD24E0">
        <w:rPr>
          <w:rFonts w:ascii="Times New Roman" w:hAnsi="Times New Roman" w:cs="Times New Roman"/>
          <w:sz w:val="24"/>
          <w:szCs w:val="24"/>
        </w:rPr>
        <w:t>6 611 149,52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D24E0">
        <w:rPr>
          <w:rFonts w:ascii="Times New Roman" w:hAnsi="Times New Roman" w:cs="Times New Roman"/>
          <w:sz w:val="24"/>
          <w:szCs w:val="24"/>
        </w:rPr>
        <w:t xml:space="preserve"> (за счет уменьшения безвозмездных поступлений)</w:t>
      </w:r>
      <w:r w:rsidRPr="008B4850">
        <w:rPr>
          <w:rFonts w:ascii="Times New Roman" w:hAnsi="Times New Roman" w:cs="Times New Roman"/>
          <w:sz w:val="24"/>
          <w:szCs w:val="24"/>
        </w:rPr>
        <w:t xml:space="preserve"> </w:t>
      </w:r>
      <w:r w:rsidR="00AD24E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 w:rsidR="00AD24E0">
        <w:rPr>
          <w:rFonts w:ascii="Times New Roman" w:hAnsi="Times New Roman" w:cs="Times New Roman"/>
          <w:sz w:val="24"/>
          <w:szCs w:val="24"/>
        </w:rPr>
        <w:t>ям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D24E0"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FF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9C" w:rsidRDefault="00FF559C" w:rsidP="00FF559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составил: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4E0">
        <w:rPr>
          <w:rFonts w:ascii="Times New Roman" w:eastAsia="Times New Roman" w:hAnsi="Times New Roman" w:cs="Times New Roman"/>
          <w:sz w:val="24"/>
          <w:szCs w:val="24"/>
        </w:rPr>
        <w:t xml:space="preserve">76 577 686,44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AD24E0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D24E0">
        <w:rPr>
          <w:rFonts w:ascii="Times New Roman" w:eastAsia="Times New Roman" w:hAnsi="Times New Roman" w:cs="Times New Roman"/>
          <w:sz w:val="24"/>
          <w:szCs w:val="24"/>
        </w:rPr>
        <w:t>79 102 051,86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426B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6B16"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2022 год уменьш</w:t>
      </w:r>
      <w:r w:rsidR="00426B16">
        <w:rPr>
          <w:rFonts w:ascii="Times New Roman" w:hAnsi="Times New Roman" w:cs="Times New Roman"/>
          <w:sz w:val="24"/>
          <w:szCs w:val="24"/>
        </w:rPr>
        <w:t>ил</w:t>
      </w:r>
      <w:r w:rsidR="00426B16"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426B16">
        <w:rPr>
          <w:rFonts w:ascii="Times New Roman" w:hAnsi="Times New Roman" w:cs="Times New Roman"/>
          <w:sz w:val="24"/>
          <w:szCs w:val="24"/>
        </w:rPr>
        <w:t xml:space="preserve">       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4 183 953,25 рубля и составил (-)2 524 365,42 рублей. </w:t>
      </w:r>
      <w:r w:rsidRPr="00BC452B">
        <w:rPr>
          <w:rFonts w:ascii="Times New Roman" w:hAnsi="Times New Roman" w:cs="Times New Roman"/>
          <w:sz w:val="24"/>
          <w:szCs w:val="24"/>
        </w:rPr>
        <w:t>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FF559C" w:rsidRDefault="00FF559C" w:rsidP="00FF559C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sz w:val="24"/>
          <w:szCs w:val="24"/>
        </w:rPr>
        <w:t>Бюджет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2023 и 2024 годов </w:t>
      </w:r>
      <w:r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неизменным.</w:t>
      </w:r>
    </w:p>
    <w:p w:rsidR="00FF559C" w:rsidRDefault="00FF559C" w:rsidP="00FF559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Лыхма от </w:t>
      </w:r>
      <w:r w:rsidR="00895ED2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895E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FF559C" w:rsidRDefault="00FF559C" w:rsidP="00FF559C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9B6" w:rsidRPr="00895ED2" w:rsidRDefault="002029B6" w:rsidP="0089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ED2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2029B6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следующие проекты:</w:t>
      </w:r>
    </w:p>
    <w:p w:rsidR="008E37D6" w:rsidRDefault="00CA0F17" w:rsidP="00181F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9B6">
        <w:rPr>
          <w:rFonts w:ascii="Times New Roman" w:hAnsi="Times New Roman" w:cs="Times New Roman"/>
          <w:sz w:val="24"/>
          <w:szCs w:val="24"/>
        </w:rPr>
        <w:t>)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20D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C04BD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447">
        <w:rPr>
          <w:rFonts w:ascii="Times New Roman" w:hAnsi="Times New Roman" w:cs="Times New Roman"/>
          <w:sz w:val="24"/>
          <w:szCs w:val="24"/>
        </w:rPr>
        <w:t xml:space="preserve">«О </w:t>
      </w:r>
      <w:r w:rsidR="00343361">
        <w:rPr>
          <w:rFonts w:ascii="Times New Roman" w:hAnsi="Times New Roman" w:cs="Times New Roman"/>
          <w:sz w:val="24"/>
          <w:szCs w:val="24"/>
        </w:rPr>
        <w:t>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Лыхма»</w:t>
      </w:r>
      <w:r w:rsidR="008E37D6">
        <w:rPr>
          <w:rFonts w:ascii="Times New Roman" w:hAnsi="Times New Roman" w:cs="Times New Roman"/>
          <w:sz w:val="24"/>
          <w:szCs w:val="24"/>
        </w:rPr>
        <w:t>;</w:t>
      </w:r>
    </w:p>
    <w:p w:rsidR="00181F19" w:rsidRDefault="00681447" w:rsidP="00181F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B6">
        <w:rPr>
          <w:rFonts w:ascii="Times New Roman" w:hAnsi="Times New Roman" w:cs="Times New Roman"/>
          <w:sz w:val="24"/>
          <w:szCs w:val="24"/>
        </w:rPr>
        <w:t>)</w:t>
      </w:r>
      <w:r w:rsidR="00D601B8">
        <w:rPr>
          <w:rFonts w:ascii="Times New Roman" w:hAnsi="Times New Roman" w:cs="Times New Roman"/>
          <w:sz w:val="24"/>
          <w:szCs w:val="24"/>
        </w:rPr>
        <w:t xml:space="preserve"> </w:t>
      </w:r>
      <w:r w:rsidR="00343361">
        <w:rPr>
          <w:rFonts w:ascii="Times New Roman" w:hAnsi="Times New Roman" w:cs="Times New Roman"/>
          <w:sz w:val="24"/>
          <w:szCs w:val="24"/>
        </w:rPr>
        <w:t>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DC04B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029B6"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2029B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DC04BD">
        <w:rPr>
          <w:rFonts w:ascii="Times New Roman" w:hAnsi="Times New Roman" w:cs="Times New Roman"/>
          <w:sz w:val="24"/>
          <w:szCs w:val="24"/>
        </w:rPr>
        <w:t>Лыхма</w:t>
      </w:r>
      <w:r w:rsidR="00A56C85">
        <w:rPr>
          <w:rFonts w:ascii="Times New Roman" w:hAnsi="Times New Roman" w:cs="Times New Roman"/>
          <w:sz w:val="24"/>
          <w:szCs w:val="24"/>
        </w:rPr>
        <w:t xml:space="preserve"> (</w:t>
      </w:r>
      <w:r w:rsidR="00181F19">
        <w:rPr>
          <w:rFonts w:ascii="Times New Roman" w:hAnsi="Times New Roman" w:cs="Times New Roman"/>
          <w:sz w:val="24"/>
          <w:szCs w:val="24"/>
        </w:rPr>
        <w:t>с 1 января 2023 года по 31 декабря 2025 года);</w:t>
      </w:r>
    </w:p>
    <w:p w:rsidR="009E2C79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Сделан</w:t>
      </w:r>
      <w:r w:rsidRPr="0002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343361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бюджет Белоярского района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7644E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644E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DC04BD">
        <w:rPr>
          <w:rFonts w:ascii="Times New Roman" w:hAnsi="Times New Roman" w:cs="Times New Roman"/>
          <w:sz w:val="24"/>
          <w:szCs w:val="24"/>
        </w:rPr>
        <w:t>Лыхма</w:t>
      </w:r>
      <w:r w:rsidR="0076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(по соглашени</w:t>
      </w:r>
      <w:r w:rsidR="006814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</w:t>
      </w:r>
      <w:r w:rsidR="00DC04BD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FC6C4D">
        <w:rPr>
          <w:rFonts w:ascii="Times New Roman" w:hAnsi="Times New Roman" w:cs="Times New Roman"/>
          <w:sz w:val="24"/>
          <w:szCs w:val="24"/>
        </w:rPr>
        <w:t xml:space="preserve"> </w:t>
      </w:r>
      <w:r w:rsidR="00DC04BD">
        <w:rPr>
          <w:rFonts w:ascii="Times New Roman" w:hAnsi="Times New Roman" w:cs="Times New Roman"/>
          <w:sz w:val="24"/>
          <w:szCs w:val="24"/>
        </w:rPr>
        <w:t>Лыхма</w:t>
      </w:r>
      <w:r w:rsidR="00F304A7">
        <w:rPr>
          <w:rFonts w:ascii="Times New Roman" w:hAnsi="Times New Roman" w:cs="Times New Roman"/>
          <w:sz w:val="24"/>
          <w:szCs w:val="24"/>
        </w:rPr>
        <w:t xml:space="preserve"> от 7 ноября 2022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681447" w:rsidRDefault="00681447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Pr="0036044C" w:rsidRDefault="0036044C" w:rsidP="003604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в 4 квартале 2022 года не проводились.</w:t>
      </w:r>
      <w:bookmarkStart w:id="0" w:name="_GoBack"/>
      <w:bookmarkEnd w:id="0"/>
    </w:p>
    <w:sectPr w:rsidR="004E2472" w:rsidRPr="0036044C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19" w:rsidRDefault="00A52019" w:rsidP="00043AB0">
      <w:pPr>
        <w:spacing w:after="0" w:line="240" w:lineRule="auto"/>
      </w:pPr>
      <w:r>
        <w:separator/>
      </w:r>
    </w:p>
  </w:endnote>
  <w:endnote w:type="continuationSeparator" w:id="0">
    <w:p w:rsidR="00A52019" w:rsidRDefault="00A52019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19" w:rsidRDefault="00A52019" w:rsidP="00043AB0">
      <w:pPr>
        <w:spacing w:after="0" w:line="240" w:lineRule="auto"/>
      </w:pPr>
      <w:r>
        <w:separator/>
      </w:r>
    </w:p>
  </w:footnote>
  <w:footnote w:type="continuationSeparator" w:id="0">
    <w:p w:rsidR="00A52019" w:rsidRDefault="00A52019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4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47EFA"/>
    <w:multiLevelType w:val="hybridMultilevel"/>
    <w:tmpl w:val="7B9467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6B7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4F6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1F19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E23AA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3361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044C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6B1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0A96"/>
    <w:rsid w:val="007A2037"/>
    <w:rsid w:val="007A2967"/>
    <w:rsid w:val="007A5BE3"/>
    <w:rsid w:val="007A60DF"/>
    <w:rsid w:val="007B18B2"/>
    <w:rsid w:val="007C128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1A3B"/>
    <w:rsid w:val="00833260"/>
    <w:rsid w:val="00836D3A"/>
    <w:rsid w:val="00837149"/>
    <w:rsid w:val="008376E2"/>
    <w:rsid w:val="0083780A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779B8"/>
    <w:rsid w:val="00880892"/>
    <w:rsid w:val="00880D19"/>
    <w:rsid w:val="008827FD"/>
    <w:rsid w:val="0088281A"/>
    <w:rsid w:val="00890E75"/>
    <w:rsid w:val="0089213E"/>
    <w:rsid w:val="00895ED2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37D6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2019"/>
    <w:rsid w:val="00A5520A"/>
    <w:rsid w:val="00A56C85"/>
    <w:rsid w:val="00A56FBC"/>
    <w:rsid w:val="00A65243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24E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5467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01B8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D66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3ECB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4A7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1A83"/>
    <w:rsid w:val="00F66B88"/>
    <w:rsid w:val="00F70376"/>
    <w:rsid w:val="00F71D1E"/>
    <w:rsid w:val="00F74967"/>
    <w:rsid w:val="00F75BE2"/>
    <w:rsid w:val="00F76B36"/>
    <w:rsid w:val="00F80E23"/>
    <w:rsid w:val="00F82CB7"/>
    <w:rsid w:val="00F94620"/>
    <w:rsid w:val="00F94D5F"/>
    <w:rsid w:val="00F9748D"/>
    <w:rsid w:val="00FA22FB"/>
    <w:rsid w:val="00FB180F"/>
    <w:rsid w:val="00FB2D8E"/>
    <w:rsid w:val="00FC2370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59C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7542-7D32-4FBF-94A4-5230E5C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712</cp:revision>
  <cp:lastPrinted>2023-01-16T12:55:00Z</cp:lastPrinted>
  <dcterms:created xsi:type="dcterms:W3CDTF">2013-04-01T05:21:00Z</dcterms:created>
  <dcterms:modified xsi:type="dcterms:W3CDTF">2023-01-16T12:56:00Z</dcterms:modified>
</cp:coreProperties>
</file>