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eastAsia="ru-RU"/>
        </w:rPr>
        <w:t xml:space="preserve">Настоящим управление по архитектуре и градостроительству администрации Белоярского района уведомляет о проведении публичных консультаций в целях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экспертизы Проекта постановления администрации Белоярского района от 18 марта 2019 года № 206 «О внесении изменений в приложение к постановлению администрации Белоярского района от 26 октября 2015 года № 1283».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fldChar w:fldCharType="begin"/>
      </w:r>
      <w:r>
        <w:instrText xml:space="preserve"> HYPERLINK "mailto:SerebrennikovMF@admbel.ru" </w:instrText>
      </w:r>
      <w:r>
        <w:fldChar w:fldCharType="separate"/>
      </w:r>
      <w:r>
        <w:rPr>
          <w:rStyle w:val="4"/>
          <w:rFonts w:ascii="Times New Roman" w:hAnsi="Times New Roman" w:cs="Times New Roman"/>
          <w:bCs/>
          <w:sz w:val="24"/>
          <w:lang w:val="en-US"/>
        </w:rPr>
        <w:t>S</w:t>
      </w:r>
      <w:r>
        <w:rPr>
          <w:rStyle w:val="4"/>
          <w:rFonts w:ascii="Times New Roman" w:hAnsi="Times New Roman" w:cs="Times New Roman"/>
          <w:bCs/>
          <w:sz w:val="24"/>
        </w:rPr>
        <w:t>erebrennikov</w:t>
      </w:r>
      <w:r>
        <w:rPr>
          <w:rStyle w:val="4"/>
          <w:rFonts w:ascii="Times New Roman" w:hAnsi="Times New Roman" w:cs="Times New Roman"/>
          <w:bCs/>
          <w:sz w:val="24"/>
          <w:lang w:val="en-US"/>
        </w:rPr>
        <w:t>MF</w:t>
      </w:r>
      <w:r>
        <w:rPr>
          <w:rStyle w:val="4"/>
          <w:rFonts w:ascii="Times New Roman" w:hAnsi="Times New Roman" w:cs="Times New Roman"/>
          <w:bCs/>
          <w:sz w:val="24"/>
        </w:rPr>
        <w:t>@admbel.ru</w:t>
      </w:r>
      <w:r>
        <w:rPr>
          <w:rStyle w:val="4"/>
          <w:rFonts w:ascii="Times New Roman" w:hAnsi="Times New Roman" w:cs="Times New Roman"/>
          <w:bCs/>
          <w:sz w:val="24"/>
        </w:rPr>
        <w:fldChar w:fldCharType="end"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или в форме документа на бумажном носителе по почте: 628162, ул. Центральная, д. 9, 1 этаж,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ведущий специалист управления по архитектуре и градостроительству администрации Белоярского района Серебренников Максим Федорович, тел.: 8(34670)2-16-41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от 18 марта 2019 года № 206 «О внесении изменений в приложение к постановлению администрации Белоярского района от 26 октября 2015 года № 1283»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установку и эксплуатацию рекламных конструкций (далее – муниципальная услуга).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84615"/>
    <w:rsid w:val="00094E6D"/>
    <w:rsid w:val="000B1C13"/>
    <w:rsid w:val="001D4DD2"/>
    <w:rsid w:val="003958CC"/>
    <w:rsid w:val="0047777A"/>
    <w:rsid w:val="00481B26"/>
    <w:rsid w:val="0057097E"/>
    <w:rsid w:val="005A6DBC"/>
    <w:rsid w:val="0065578B"/>
    <w:rsid w:val="00787E30"/>
    <w:rsid w:val="007948EE"/>
    <w:rsid w:val="00A12E05"/>
    <w:rsid w:val="00A21920"/>
    <w:rsid w:val="00AA52EE"/>
    <w:rsid w:val="00B50C58"/>
    <w:rsid w:val="00DA5896"/>
    <w:rsid w:val="00DB4FD8"/>
    <w:rsid w:val="00DB57D4"/>
    <w:rsid w:val="00E53E69"/>
    <w:rsid w:val="00EC3141"/>
    <w:rsid w:val="00F6377A"/>
    <w:rsid w:val="303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1431-AF1A-4DFE-9D90-9DD677EEC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489</Words>
  <Characters>2788</Characters>
  <Lines>23</Lines>
  <Paragraphs>6</Paragraphs>
  <TotalTime>64</TotalTime>
  <ScaleCrop>false</ScaleCrop>
  <LinksUpToDate>false</LinksUpToDate>
  <CharactersWithSpaces>3271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2022-05-23T08:58:41Z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49EF09BCB84849E5BF59A3952C848A59</vt:lpwstr>
  </property>
</Properties>
</file>