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67" w:rsidRDefault="00A84667">
      <w:pPr>
        <w:pStyle w:val="ConsPlusTitlePage"/>
      </w:pPr>
      <w:r>
        <w:t xml:space="preserve">Документ предоставлен </w:t>
      </w:r>
      <w:hyperlink r:id="rId5">
        <w:r>
          <w:rPr>
            <w:color w:val="0000FF"/>
          </w:rPr>
          <w:t>КонсультантПлюс</w:t>
        </w:r>
      </w:hyperlink>
      <w:r>
        <w:br/>
      </w:r>
    </w:p>
    <w:p w:rsidR="00A84667" w:rsidRDefault="00A84667">
      <w:pPr>
        <w:pStyle w:val="ConsPlusNormal"/>
        <w:jc w:val="both"/>
        <w:outlineLvl w:val="0"/>
      </w:pPr>
    </w:p>
    <w:p w:rsidR="00A84667" w:rsidRDefault="00A84667">
      <w:pPr>
        <w:pStyle w:val="ConsPlusTitle"/>
        <w:jc w:val="center"/>
        <w:outlineLvl w:val="0"/>
      </w:pPr>
      <w:r>
        <w:t>ПРАВИТЕЛЬСТВО ХАНТЫ-МАНСИЙСКОГО АВТОНОМНОГО ОКРУГА - ЮГРЫ</w:t>
      </w:r>
    </w:p>
    <w:p w:rsidR="00A84667" w:rsidRDefault="00A84667">
      <w:pPr>
        <w:pStyle w:val="ConsPlusTitle"/>
        <w:jc w:val="center"/>
      </w:pPr>
    </w:p>
    <w:p w:rsidR="00A84667" w:rsidRDefault="00A84667">
      <w:pPr>
        <w:pStyle w:val="ConsPlusTitle"/>
        <w:jc w:val="center"/>
      </w:pPr>
      <w:r>
        <w:t>РАСПОРЯЖЕНИЕ</w:t>
      </w:r>
    </w:p>
    <w:p w:rsidR="00A84667" w:rsidRDefault="00A84667">
      <w:pPr>
        <w:pStyle w:val="ConsPlusTitle"/>
        <w:jc w:val="center"/>
      </w:pPr>
      <w:r>
        <w:t>от 19 августа 2016 г. N 455-рп</w:t>
      </w:r>
    </w:p>
    <w:p w:rsidR="00A84667" w:rsidRDefault="00A84667">
      <w:pPr>
        <w:pStyle w:val="ConsPlusTitle"/>
        <w:jc w:val="center"/>
      </w:pPr>
    </w:p>
    <w:p w:rsidR="00A84667" w:rsidRDefault="00A84667">
      <w:pPr>
        <w:pStyle w:val="ConsPlusTitle"/>
        <w:jc w:val="center"/>
      </w:pPr>
      <w:r>
        <w:t>О КОНЦЕПЦИИ "БЕРЕЖЛИВЫЙ РЕГИОН"</w:t>
      </w:r>
    </w:p>
    <w:p w:rsidR="00A84667" w:rsidRDefault="00A84667">
      <w:pPr>
        <w:pStyle w:val="ConsPlusTitle"/>
        <w:jc w:val="center"/>
      </w:pPr>
      <w:r>
        <w:t>В ХАНТЫ-МАНСИЙСКОМ АВТОНОМНОМ ОКРУГЕ - ЮГРЕ</w:t>
      </w:r>
    </w:p>
    <w:p w:rsidR="00A84667" w:rsidRDefault="00A84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4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67" w:rsidRDefault="00A84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67" w:rsidRDefault="00A84667">
            <w:pPr>
              <w:pStyle w:val="ConsPlusNormal"/>
              <w:jc w:val="center"/>
            </w:pPr>
            <w:r>
              <w:rPr>
                <w:color w:val="392C69"/>
              </w:rPr>
              <w:t>Список изменяющих документов</w:t>
            </w:r>
          </w:p>
          <w:p w:rsidR="00A84667" w:rsidRDefault="00A84667">
            <w:pPr>
              <w:pStyle w:val="ConsPlusNormal"/>
              <w:jc w:val="center"/>
            </w:pPr>
            <w:r>
              <w:rPr>
                <w:color w:val="392C69"/>
              </w:rPr>
              <w:t xml:space="preserve">(в ред. распоряжений Правительства ХМАО - Югры от 27.01.2017 </w:t>
            </w:r>
            <w:hyperlink r:id="rId6">
              <w:r>
                <w:rPr>
                  <w:color w:val="0000FF"/>
                </w:rPr>
                <w:t>N 34-рп</w:t>
              </w:r>
            </w:hyperlink>
            <w:r>
              <w:rPr>
                <w:color w:val="392C69"/>
              </w:rPr>
              <w:t>,</w:t>
            </w:r>
          </w:p>
          <w:p w:rsidR="00A84667" w:rsidRDefault="00A84667">
            <w:pPr>
              <w:pStyle w:val="ConsPlusNormal"/>
              <w:jc w:val="center"/>
            </w:pPr>
            <w:r>
              <w:rPr>
                <w:color w:val="392C69"/>
              </w:rPr>
              <w:t xml:space="preserve">от 20.04.2018 </w:t>
            </w:r>
            <w:hyperlink r:id="rId7">
              <w:r>
                <w:rPr>
                  <w:color w:val="0000FF"/>
                </w:rPr>
                <w:t>N 176-рп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r>
    </w:tbl>
    <w:p w:rsidR="00A84667" w:rsidRDefault="00A84667">
      <w:pPr>
        <w:pStyle w:val="ConsPlusNormal"/>
        <w:jc w:val="center"/>
      </w:pPr>
    </w:p>
    <w:p w:rsidR="00A84667" w:rsidRDefault="00A84667">
      <w:pPr>
        <w:pStyle w:val="ConsPlusNormal"/>
        <w:ind w:firstLine="540"/>
        <w:jc w:val="both"/>
      </w:pPr>
      <w:r>
        <w:t xml:space="preserve">В соответствии с </w:t>
      </w:r>
      <w:hyperlink r:id="rId8">
        <w:r>
          <w:rPr>
            <w:color w:val="0000FF"/>
          </w:rPr>
          <w:t>Уставом</w:t>
        </w:r>
      </w:hyperlink>
      <w:r>
        <w:t xml:space="preserve"> (Основным законом) Ханты-Мансийского автономного округа - Югры, </w:t>
      </w:r>
      <w:hyperlink r:id="rId9">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rsidR="00A84667" w:rsidRDefault="00A84667">
      <w:pPr>
        <w:pStyle w:val="ConsPlusNormal"/>
        <w:spacing w:before="200"/>
        <w:ind w:firstLine="540"/>
        <w:jc w:val="both"/>
      </w:pPr>
      <w:r>
        <w:t>1. Утвердить:</w:t>
      </w:r>
    </w:p>
    <w:p w:rsidR="00A84667" w:rsidRDefault="00A84667">
      <w:pPr>
        <w:pStyle w:val="ConsPlusNormal"/>
        <w:spacing w:before="200"/>
        <w:ind w:firstLine="540"/>
        <w:jc w:val="both"/>
      </w:pPr>
      <w:r>
        <w:t xml:space="preserve">1.1. </w:t>
      </w:r>
      <w:hyperlink w:anchor="P35">
        <w:r>
          <w:rPr>
            <w:color w:val="0000FF"/>
          </w:rPr>
          <w:t>Концепцию</w:t>
        </w:r>
      </w:hyperlink>
      <w:r>
        <w:t xml:space="preserve"> "Бережливый регион" в Ханты-Мансийском автономном округе - Югре (далее также - Концепция) (приложение 1).</w:t>
      </w:r>
    </w:p>
    <w:p w:rsidR="00A84667" w:rsidRDefault="00A84667">
      <w:pPr>
        <w:pStyle w:val="ConsPlusNormal"/>
        <w:spacing w:before="200"/>
        <w:ind w:firstLine="540"/>
        <w:jc w:val="both"/>
      </w:pPr>
      <w:r>
        <w:t xml:space="preserve">1.2. </w:t>
      </w:r>
      <w:hyperlink w:anchor="P894">
        <w:r>
          <w:rPr>
            <w:color w:val="0000FF"/>
          </w:rPr>
          <w:t>План</w:t>
        </w:r>
      </w:hyperlink>
      <w:r>
        <w:t xml:space="preserve"> мероприятий ("дорожную карту") по реализации </w:t>
      </w:r>
      <w:hyperlink w:anchor="P35">
        <w:r>
          <w:rPr>
            <w:color w:val="0000FF"/>
          </w:rPr>
          <w:t>Концепции</w:t>
        </w:r>
      </w:hyperlink>
      <w:r>
        <w:t xml:space="preserve"> "Бережливый регион" в Ханты-Мансийском автономном округе - Югре (приложение 2).</w:t>
      </w:r>
    </w:p>
    <w:p w:rsidR="00A84667" w:rsidRDefault="00A84667">
      <w:pPr>
        <w:pStyle w:val="ConsPlusNormal"/>
        <w:jc w:val="both"/>
      </w:pPr>
      <w:r>
        <w:t xml:space="preserve">(п. 1 в ред. </w:t>
      </w:r>
      <w:hyperlink r:id="rId10">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anchor="P35">
        <w:r>
          <w:rPr>
            <w:color w:val="0000FF"/>
          </w:rPr>
          <w:t>Концепции</w:t>
        </w:r>
      </w:hyperlink>
      <w:r>
        <w:t>.</w:t>
      </w:r>
    </w:p>
    <w:p w:rsidR="00A84667" w:rsidRDefault="00A84667">
      <w:pPr>
        <w:pStyle w:val="ConsPlusNormal"/>
        <w:jc w:val="both"/>
      </w:pPr>
      <w:r>
        <w:t xml:space="preserve">(п. 2 в ред. </w:t>
      </w:r>
      <w:hyperlink r:id="rId11">
        <w:r>
          <w:rPr>
            <w:color w:val="0000FF"/>
          </w:rPr>
          <w:t>распоряжения</w:t>
        </w:r>
      </w:hyperlink>
      <w:r>
        <w:t xml:space="preserve"> Правительства ХМАО - Югры от 27.01.2017 N 34-рп)</w:t>
      </w:r>
    </w:p>
    <w:p w:rsidR="00A84667" w:rsidRDefault="00A84667">
      <w:pPr>
        <w:pStyle w:val="ConsPlusNormal"/>
        <w:jc w:val="both"/>
      </w:pPr>
    </w:p>
    <w:p w:rsidR="00A84667" w:rsidRDefault="00A84667">
      <w:pPr>
        <w:pStyle w:val="ConsPlusNormal"/>
        <w:jc w:val="right"/>
      </w:pPr>
      <w:r>
        <w:t>Губернатор</w:t>
      </w:r>
    </w:p>
    <w:p w:rsidR="00A84667" w:rsidRDefault="00A84667">
      <w:pPr>
        <w:pStyle w:val="ConsPlusNormal"/>
        <w:jc w:val="right"/>
      </w:pPr>
      <w:r>
        <w:t>Ханты-Мансийского</w:t>
      </w:r>
    </w:p>
    <w:p w:rsidR="00A84667" w:rsidRDefault="00A84667">
      <w:pPr>
        <w:pStyle w:val="ConsPlusNormal"/>
        <w:jc w:val="right"/>
      </w:pPr>
      <w:r>
        <w:t>автономного округа - Югры</w:t>
      </w:r>
    </w:p>
    <w:p w:rsidR="00A84667" w:rsidRDefault="00A84667">
      <w:pPr>
        <w:pStyle w:val="ConsPlusNormal"/>
        <w:jc w:val="right"/>
      </w:pPr>
      <w:r>
        <w:t>Н.В.КОМАРОВА</w:t>
      </w: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right"/>
        <w:outlineLvl w:val="0"/>
      </w:pPr>
      <w:r>
        <w:t>Приложение 1</w:t>
      </w:r>
    </w:p>
    <w:p w:rsidR="00A84667" w:rsidRDefault="00A84667">
      <w:pPr>
        <w:pStyle w:val="ConsPlusNormal"/>
        <w:jc w:val="right"/>
      </w:pPr>
      <w:r>
        <w:t>к распоряжению Правительства</w:t>
      </w:r>
    </w:p>
    <w:p w:rsidR="00A84667" w:rsidRDefault="00A84667">
      <w:pPr>
        <w:pStyle w:val="ConsPlusNormal"/>
        <w:jc w:val="right"/>
      </w:pPr>
      <w:r>
        <w:t>Ханты-Мансийского</w:t>
      </w:r>
    </w:p>
    <w:p w:rsidR="00A84667" w:rsidRDefault="00A84667">
      <w:pPr>
        <w:pStyle w:val="ConsPlusNormal"/>
        <w:jc w:val="right"/>
      </w:pPr>
      <w:r>
        <w:t>автономного округа - Югры</w:t>
      </w:r>
    </w:p>
    <w:p w:rsidR="00A84667" w:rsidRDefault="00A84667">
      <w:pPr>
        <w:pStyle w:val="ConsPlusNormal"/>
        <w:jc w:val="right"/>
      </w:pPr>
      <w:r>
        <w:t>от 19 августа 2016 года N 455-рп</w:t>
      </w:r>
    </w:p>
    <w:p w:rsidR="00A84667" w:rsidRDefault="00A84667">
      <w:pPr>
        <w:pStyle w:val="ConsPlusNormal"/>
        <w:jc w:val="both"/>
      </w:pPr>
    </w:p>
    <w:p w:rsidR="00A84667" w:rsidRDefault="00A84667">
      <w:pPr>
        <w:pStyle w:val="ConsPlusTitle"/>
        <w:jc w:val="center"/>
      </w:pPr>
      <w:bookmarkStart w:id="0" w:name="P35"/>
      <w:bookmarkEnd w:id="0"/>
      <w:r>
        <w:t>КОНЦЕПЦИЯ</w:t>
      </w:r>
    </w:p>
    <w:p w:rsidR="00A84667" w:rsidRDefault="00A84667">
      <w:pPr>
        <w:pStyle w:val="ConsPlusTitle"/>
        <w:jc w:val="center"/>
      </w:pPr>
      <w:r>
        <w:t>"БЕРЕЖЛИВЫЙ РЕГИОН"</w:t>
      </w:r>
    </w:p>
    <w:p w:rsidR="00A84667" w:rsidRDefault="00A84667">
      <w:pPr>
        <w:pStyle w:val="ConsPlusTitle"/>
        <w:jc w:val="center"/>
      </w:pPr>
      <w:r>
        <w:t>В ХАНТЫ-МАНСИЙСКОМ АВТОНОМНОМ ОКРУГЕ - ЮГРЕ</w:t>
      </w:r>
    </w:p>
    <w:p w:rsidR="00A84667" w:rsidRDefault="00A84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4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67" w:rsidRDefault="00A84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67" w:rsidRDefault="00A84667">
            <w:pPr>
              <w:pStyle w:val="ConsPlusNormal"/>
              <w:jc w:val="center"/>
            </w:pPr>
            <w:r>
              <w:rPr>
                <w:color w:val="392C69"/>
              </w:rPr>
              <w:t>Список изменяющих документов</w:t>
            </w:r>
          </w:p>
          <w:p w:rsidR="00A84667" w:rsidRDefault="00A84667">
            <w:pPr>
              <w:pStyle w:val="ConsPlusNormal"/>
              <w:jc w:val="center"/>
            </w:pPr>
            <w:r>
              <w:rPr>
                <w:color w:val="392C69"/>
              </w:rPr>
              <w:t xml:space="preserve">(в ред. распоряжений Правительства ХМАО - Югры от 27.01.2017 </w:t>
            </w:r>
            <w:hyperlink r:id="rId12">
              <w:r>
                <w:rPr>
                  <w:color w:val="0000FF"/>
                </w:rPr>
                <w:t>N 34-рп</w:t>
              </w:r>
            </w:hyperlink>
            <w:r>
              <w:rPr>
                <w:color w:val="392C69"/>
              </w:rPr>
              <w:t>,</w:t>
            </w:r>
          </w:p>
          <w:p w:rsidR="00A84667" w:rsidRDefault="00A84667">
            <w:pPr>
              <w:pStyle w:val="ConsPlusNormal"/>
              <w:jc w:val="center"/>
            </w:pPr>
            <w:r>
              <w:rPr>
                <w:color w:val="392C69"/>
              </w:rPr>
              <w:t xml:space="preserve">от 20.04.2018 </w:t>
            </w:r>
            <w:hyperlink r:id="rId13">
              <w:r>
                <w:rPr>
                  <w:color w:val="0000FF"/>
                </w:rPr>
                <w:t>N 176-рп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r>
    </w:tbl>
    <w:p w:rsidR="00A84667" w:rsidRDefault="00A84667">
      <w:pPr>
        <w:pStyle w:val="ConsPlusNormal"/>
        <w:jc w:val="both"/>
      </w:pPr>
    </w:p>
    <w:p w:rsidR="00A84667" w:rsidRDefault="00A84667">
      <w:pPr>
        <w:pStyle w:val="ConsPlusNormal"/>
        <w:jc w:val="center"/>
        <w:outlineLvl w:val="1"/>
      </w:pPr>
      <w:r>
        <w:t>1. Введение</w:t>
      </w:r>
    </w:p>
    <w:p w:rsidR="00A84667" w:rsidRDefault="00A84667">
      <w:pPr>
        <w:pStyle w:val="ConsPlusNormal"/>
        <w:jc w:val="both"/>
      </w:pPr>
    </w:p>
    <w:p w:rsidR="00A84667" w:rsidRDefault="00A84667">
      <w:pPr>
        <w:pStyle w:val="ConsPlusNormal"/>
        <w:ind w:firstLine="540"/>
        <w:jc w:val="both"/>
      </w:pPr>
      <w:r>
        <w:t>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
    <w:p w:rsidR="00A84667" w:rsidRDefault="00A84667">
      <w:pPr>
        <w:pStyle w:val="ConsPlusNormal"/>
        <w:spacing w:before="200"/>
        <w:ind w:firstLine="540"/>
        <w:jc w:val="both"/>
      </w:pPr>
      <w:r>
        <w:t>Концепция "Бережливый регион" в Ханты-Мансийском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rsidR="00A84667" w:rsidRDefault="00A84667">
      <w:pPr>
        <w:pStyle w:val="ConsPlusNormal"/>
        <w:spacing w:before="20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A84667" w:rsidRDefault="00A84667">
      <w:pPr>
        <w:pStyle w:val="ConsPlusNormal"/>
        <w:spacing w:before="200"/>
        <w:ind w:firstLine="540"/>
        <w:jc w:val="both"/>
      </w:pPr>
      <w:r>
        <w:t>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rsidR="00A84667" w:rsidRDefault="00A84667">
      <w:pPr>
        <w:pStyle w:val="ConsPlusNormal"/>
        <w:spacing w:before="200"/>
        <w:ind w:firstLine="540"/>
        <w:jc w:val="both"/>
      </w:pPr>
      <w:r>
        <w:t>Концепция разработана с учетом следующих нормативных правовых актов и государственных стандартов:</w:t>
      </w:r>
    </w:p>
    <w:p w:rsidR="00A84667" w:rsidRDefault="00A84667">
      <w:pPr>
        <w:pStyle w:val="ConsPlusNormal"/>
        <w:spacing w:before="200"/>
        <w:ind w:firstLine="540"/>
        <w:jc w:val="both"/>
      </w:pPr>
      <w:hyperlink r:id="rId14">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A84667" w:rsidRDefault="00A84667">
      <w:pPr>
        <w:pStyle w:val="ConsPlusNormal"/>
        <w:spacing w:before="200"/>
        <w:ind w:firstLine="540"/>
        <w:jc w:val="both"/>
      </w:pPr>
      <w:r>
        <w:t xml:space="preserve">Федеральный </w:t>
      </w:r>
      <w:hyperlink r:id="rId15">
        <w:r>
          <w:rPr>
            <w:color w:val="0000FF"/>
          </w:rPr>
          <w:t>закон</w:t>
        </w:r>
      </w:hyperlink>
      <w:r>
        <w:t xml:space="preserve"> от 31 декабря 2014 года N 488-ФЗ "О промышленной политике в Российской Федерации";</w:t>
      </w:r>
    </w:p>
    <w:p w:rsidR="00A84667" w:rsidRDefault="00A84667">
      <w:pPr>
        <w:pStyle w:val="ConsPlusNormal"/>
        <w:spacing w:before="200"/>
        <w:ind w:firstLine="540"/>
        <w:jc w:val="both"/>
      </w:pPr>
      <w:r>
        <w:t xml:space="preserve">Федеральный </w:t>
      </w:r>
      <w:hyperlink r:id="rId16">
        <w:r>
          <w:rPr>
            <w:color w:val="0000FF"/>
          </w:rPr>
          <w:t>закон</w:t>
        </w:r>
      </w:hyperlink>
      <w:r>
        <w:t xml:space="preserve"> от 29 июня 2015 года N 162-ФЗ "О стандартизации в Российской Федерации";</w:t>
      </w:r>
    </w:p>
    <w:p w:rsidR="00A84667" w:rsidRDefault="00A84667">
      <w:pPr>
        <w:pStyle w:val="ConsPlusNormal"/>
        <w:spacing w:before="200"/>
        <w:ind w:firstLine="540"/>
        <w:jc w:val="both"/>
      </w:pPr>
      <w:hyperlink r:id="rId17">
        <w:r>
          <w:rPr>
            <w:color w:val="0000FF"/>
          </w:rPr>
          <w:t>Закон</w:t>
        </w:r>
      </w:hyperlink>
      <w:r>
        <w:t xml:space="preserve"> автономного округа от 31 марта 2016 года N 23-оз "О промышленной политике в Ханты-Мансийском автономном округе - Югре";</w:t>
      </w:r>
    </w:p>
    <w:p w:rsidR="00A84667" w:rsidRDefault="00A84667">
      <w:pPr>
        <w:pStyle w:val="ConsPlusNormal"/>
        <w:spacing w:before="200"/>
        <w:ind w:firstLine="540"/>
        <w:jc w:val="both"/>
      </w:pPr>
      <w:hyperlink r:id="rId18">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rsidR="00A84667" w:rsidRDefault="00A84667">
      <w:pPr>
        <w:pStyle w:val="ConsPlusNormal"/>
        <w:spacing w:before="200"/>
        <w:ind w:firstLine="540"/>
        <w:jc w:val="both"/>
      </w:pPr>
      <w:r>
        <w:t>Государственный стандарт ГОСТ Р 56020-2014 "Бережливое производство. Основные положения и словарь";</w:t>
      </w:r>
    </w:p>
    <w:p w:rsidR="00A84667" w:rsidRDefault="00A84667">
      <w:pPr>
        <w:pStyle w:val="ConsPlusNormal"/>
        <w:spacing w:before="200"/>
        <w:ind w:firstLine="540"/>
        <w:jc w:val="both"/>
      </w:pPr>
      <w:r>
        <w:t>Государственный стандарт ГОСТ Р 56404-2015 "Бережливое производство. Требования к системам менеджмента".</w:t>
      </w:r>
    </w:p>
    <w:p w:rsidR="00A84667" w:rsidRDefault="00A84667">
      <w:pPr>
        <w:pStyle w:val="ConsPlusNormal"/>
        <w:jc w:val="both"/>
      </w:pPr>
    </w:p>
    <w:p w:rsidR="00A84667" w:rsidRDefault="00A84667">
      <w:pPr>
        <w:pStyle w:val="ConsPlusNormal"/>
        <w:jc w:val="center"/>
        <w:outlineLvl w:val="1"/>
      </w:pPr>
      <w:r>
        <w:t>2. Мировой и российский опыт применения</w:t>
      </w:r>
    </w:p>
    <w:p w:rsidR="00A84667" w:rsidRDefault="00A84667">
      <w:pPr>
        <w:pStyle w:val="ConsPlusNormal"/>
        <w:jc w:val="center"/>
      </w:pPr>
      <w:r>
        <w:t>бережливого производства</w:t>
      </w:r>
    </w:p>
    <w:p w:rsidR="00A84667" w:rsidRDefault="00A84667">
      <w:pPr>
        <w:pStyle w:val="ConsPlusNormal"/>
        <w:jc w:val="both"/>
      </w:pPr>
    </w:p>
    <w:p w:rsidR="00A84667" w:rsidRDefault="00A84667">
      <w:pPr>
        <w:pStyle w:val="ConsPlusNormal"/>
        <w:ind w:firstLine="540"/>
        <w:jc w:val="both"/>
      </w:pPr>
      <w:r>
        <w:t>Технологии бережливого производства получили широкое распространение во всем мире. 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промышленных предприятий и более 50% организаций сферы услуг.</w:t>
      </w:r>
    </w:p>
    <w:p w:rsidR="00A84667" w:rsidRDefault="00A84667">
      <w:pPr>
        <w:pStyle w:val="ConsPlusNormal"/>
        <w:spacing w:before="200"/>
        <w:ind w:firstLine="540"/>
        <w:jc w:val="both"/>
      </w:pPr>
      <w:r>
        <w:t>Можно выделить следующие основные тенденции, связанные с применением технологий бережливого производства:</w:t>
      </w:r>
    </w:p>
    <w:p w:rsidR="00A84667" w:rsidRDefault="00A84667">
      <w:pPr>
        <w:pStyle w:val="ConsPlusNormal"/>
        <w:spacing w:before="200"/>
        <w:ind w:firstLine="540"/>
        <w:jc w:val="both"/>
      </w:pPr>
      <w:r>
        <w:t>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rsidR="00A84667" w:rsidRDefault="00A84667">
      <w:pPr>
        <w:pStyle w:val="ConsPlusNormal"/>
        <w:spacing w:before="200"/>
        <w:ind w:firstLine="540"/>
        <w:jc w:val="both"/>
      </w:pPr>
      <w:r>
        <w:t>2. Проникновение бережливого производства во все отрасли и сектора экономики.</w:t>
      </w:r>
    </w:p>
    <w:p w:rsidR="00A84667" w:rsidRDefault="00A84667">
      <w:pPr>
        <w:pStyle w:val="ConsPlusNormal"/>
        <w:spacing w:before="200"/>
        <w:ind w:firstLine="540"/>
        <w:jc w:val="both"/>
      </w:pPr>
      <w:r>
        <w:t>3. Бережливое производство все чаще рассматривается как система управления.</w:t>
      </w:r>
    </w:p>
    <w:p w:rsidR="00A84667" w:rsidRDefault="00A84667">
      <w:pPr>
        <w:pStyle w:val="ConsPlusNormal"/>
        <w:spacing w:before="200"/>
        <w:ind w:firstLine="540"/>
        <w:jc w:val="both"/>
      </w:pPr>
      <w:r>
        <w:lastRenderedPageBreak/>
        <w:t>4. Распространение крупными компаниями бережливого производства на основных поставщиков и подрядчиков.</w:t>
      </w:r>
    </w:p>
    <w:p w:rsidR="00A84667" w:rsidRDefault="00A84667">
      <w:pPr>
        <w:pStyle w:val="ConsPlusNormal"/>
        <w:spacing w:before="200"/>
        <w:ind w:firstLine="540"/>
        <w:jc w:val="both"/>
      </w:pPr>
      <w:r>
        <w:t>5. Растущая популярность концепции "бережливость и экологичность" (Lean and Green).</w:t>
      </w:r>
    </w:p>
    <w:p w:rsidR="00A84667" w:rsidRDefault="00A84667">
      <w:pPr>
        <w:pStyle w:val="ConsPlusNormal"/>
        <w:spacing w:before="200"/>
        <w:ind w:firstLine="540"/>
        <w:jc w:val="both"/>
      </w:pPr>
      <w:r>
        <w:t>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rsidR="00A84667" w:rsidRDefault="00A84667">
      <w:pPr>
        <w:pStyle w:val="ConsPlusNormal"/>
        <w:spacing w:before="200"/>
        <w:ind w:firstLine="540"/>
        <w:jc w:val="both"/>
      </w:pPr>
      <w:r>
        <w:t>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rsidR="00A84667" w:rsidRDefault="00A84667">
      <w:pPr>
        <w:pStyle w:val="ConsPlusNormal"/>
        <w:spacing w:before="200"/>
        <w:ind w:firstLine="540"/>
        <w:jc w:val="both"/>
      </w:pPr>
      <w:r>
        <w:t>активное использование механизмов государственно-частного партнерства;</w:t>
      </w:r>
    </w:p>
    <w:p w:rsidR="00A84667" w:rsidRDefault="00A84667">
      <w:pPr>
        <w:pStyle w:val="ConsPlusNormal"/>
        <w:spacing w:before="200"/>
        <w:ind w:firstLine="540"/>
        <w:jc w:val="both"/>
      </w:pPr>
      <w:r>
        <w:t>финансирование с использованием субсидий и аналогичных инструментов;</w:t>
      </w:r>
    </w:p>
    <w:p w:rsidR="00A84667" w:rsidRDefault="00A84667">
      <w:pPr>
        <w:pStyle w:val="ConsPlusNormal"/>
        <w:spacing w:before="200"/>
        <w:ind w:firstLine="540"/>
        <w:jc w:val="both"/>
      </w:pPr>
      <w:r>
        <w:t>создание поддерживающей инфраструктуры в форме образовательных центров, консалтинговых компаний, научно-методической базы;</w:t>
      </w:r>
    </w:p>
    <w:p w:rsidR="00A84667" w:rsidRDefault="00A84667">
      <w:pPr>
        <w:pStyle w:val="ConsPlusNormal"/>
        <w:spacing w:before="200"/>
        <w:ind w:firstLine="540"/>
        <w:jc w:val="both"/>
      </w:pPr>
      <w:r>
        <w:t>ориентированность мер государственной поддержки на малый и средний бизнес.</w:t>
      </w:r>
    </w:p>
    <w:p w:rsidR="00A84667" w:rsidRDefault="00A84667">
      <w:pPr>
        <w:pStyle w:val="ConsPlusNormal"/>
        <w:spacing w:before="200"/>
        <w:ind w:firstLine="540"/>
        <w:jc w:val="both"/>
      </w:pPr>
      <w:r>
        <w:t>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rsidR="00A84667" w:rsidRDefault="00A84667">
      <w:pPr>
        <w:pStyle w:val="ConsPlusNormal"/>
        <w:spacing w:before="200"/>
        <w:ind w:firstLine="540"/>
        <w:jc w:val="both"/>
      </w:pPr>
      <w:r>
        <w:t>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провинций и территорий Канады, около 40% европейских государственных учреждений).</w:t>
      </w:r>
    </w:p>
    <w:p w:rsidR="00A84667" w:rsidRDefault="00A84667">
      <w:pPr>
        <w:pStyle w:val="ConsPlusNormal"/>
        <w:spacing w:before="200"/>
        <w:ind w:firstLine="540"/>
        <w:jc w:val="both"/>
      </w:pPr>
      <w:r>
        <w:t>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rsidR="00A84667" w:rsidRDefault="00A84667">
      <w:pPr>
        <w:pStyle w:val="ConsPlusNormal"/>
        <w:spacing w:before="200"/>
        <w:ind w:firstLine="540"/>
        <w:jc w:val="both"/>
      </w:pPr>
      <w:r>
        <w:t>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rsidR="00A84667" w:rsidRDefault="00A84667">
      <w:pPr>
        <w:pStyle w:val="ConsPlusNormal"/>
        <w:spacing w:before="200"/>
        <w:ind w:firstLine="540"/>
        <w:jc w:val="both"/>
      </w:pPr>
      <w:r>
        <w:t>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rsidR="00A84667" w:rsidRDefault="00A84667">
      <w:pPr>
        <w:pStyle w:val="ConsPlusNormal"/>
        <w:spacing w:before="200"/>
        <w:ind w:firstLine="540"/>
        <w:jc w:val="both"/>
      </w:pPr>
      <w:r>
        <w:t>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rsidR="00A84667" w:rsidRDefault="00A84667">
      <w:pPr>
        <w:pStyle w:val="ConsPlusNormal"/>
        <w:spacing w:before="200"/>
        <w:ind w:firstLine="540"/>
        <w:jc w:val="both"/>
      </w:pPr>
      <w:r>
        <w:t>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rsidR="00A84667" w:rsidRDefault="00A84667">
      <w:pPr>
        <w:pStyle w:val="ConsPlusNormal"/>
        <w:spacing w:before="200"/>
        <w:ind w:firstLine="540"/>
        <w:jc w:val="both"/>
      </w:pPr>
      <w:r>
        <w:lastRenderedPageBreak/>
        <w:t>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rsidR="00A84667" w:rsidRDefault="00A84667">
      <w:pPr>
        <w:pStyle w:val="ConsPlusNormal"/>
        <w:spacing w:before="200"/>
        <w:ind w:firstLine="540"/>
        <w:jc w:val="both"/>
      </w:pPr>
      <w:r>
        <w:t>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A84667" w:rsidRDefault="00A84667">
      <w:pPr>
        <w:pStyle w:val="ConsPlusNormal"/>
        <w:spacing w:before="200"/>
        <w:ind w:firstLine="540"/>
        <w:jc w:val="both"/>
      </w:pPr>
      <w:r>
        <w:t>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rsidR="00A84667" w:rsidRDefault="00A84667">
      <w:pPr>
        <w:pStyle w:val="ConsPlusNormal"/>
        <w:spacing w:before="200"/>
        <w:ind w:firstLine="540"/>
        <w:jc w:val="both"/>
      </w:pPr>
      <w:r>
        <w:t>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A84667" w:rsidRDefault="00A84667">
      <w:pPr>
        <w:pStyle w:val="ConsPlusNormal"/>
        <w:spacing w:before="200"/>
        <w:ind w:firstLine="540"/>
        <w:jc w:val="both"/>
      </w:pPr>
      <w:r>
        <w:t>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российских государственных и муниципальных органов и учреждений, а значит и региона в целом.</w:t>
      </w:r>
    </w:p>
    <w:p w:rsidR="00A84667" w:rsidRDefault="00A84667">
      <w:pPr>
        <w:pStyle w:val="ConsPlusNormal"/>
        <w:jc w:val="both"/>
      </w:pPr>
    </w:p>
    <w:p w:rsidR="00A84667" w:rsidRDefault="00A84667">
      <w:pPr>
        <w:pStyle w:val="ConsPlusNormal"/>
        <w:jc w:val="center"/>
        <w:outlineLvl w:val="1"/>
      </w:pPr>
      <w:r>
        <w:t>3. Бережливое производство: риски, предпосылки и особенности</w:t>
      </w:r>
    </w:p>
    <w:p w:rsidR="00A84667" w:rsidRDefault="00A84667">
      <w:pPr>
        <w:pStyle w:val="ConsPlusNormal"/>
        <w:jc w:val="center"/>
      </w:pPr>
      <w:r>
        <w:t>внедрения, краткое описание</w:t>
      </w:r>
    </w:p>
    <w:p w:rsidR="00A84667" w:rsidRDefault="00A84667">
      <w:pPr>
        <w:pStyle w:val="ConsPlusNormal"/>
        <w:jc w:val="both"/>
      </w:pPr>
    </w:p>
    <w:p w:rsidR="00A84667" w:rsidRDefault="00A84667">
      <w:pPr>
        <w:pStyle w:val="ConsPlusNormal"/>
        <w:jc w:val="center"/>
        <w:outlineLvl w:val="2"/>
      </w:pPr>
      <w:r>
        <w:t>3.1. Исследование угроз и рисков основных отраслей</w:t>
      </w:r>
    </w:p>
    <w:p w:rsidR="00A84667" w:rsidRDefault="00A84667">
      <w:pPr>
        <w:pStyle w:val="ConsPlusNormal"/>
        <w:jc w:val="center"/>
      </w:pPr>
      <w:r>
        <w:t>автономного округа</w:t>
      </w:r>
    </w:p>
    <w:p w:rsidR="00A84667" w:rsidRDefault="00A84667">
      <w:pPr>
        <w:pStyle w:val="ConsPlusNormal"/>
        <w:jc w:val="both"/>
      </w:pPr>
    </w:p>
    <w:p w:rsidR="00A84667" w:rsidRDefault="00A84667">
      <w:pPr>
        <w:pStyle w:val="ConsPlusNormal"/>
        <w:ind w:firstLine="540"/>
        <w:jc w:val="both"/>
      </w:pPr>
      <w:r>
        <w:t>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rsidR="00A84667" w:rsidRDefault="00A84667">
      <w:pPr>
        <w:pStyle w:val="ConsPlusNormal"/>
        <w:spacing w:before="20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A84667" w:rsidRDefault="00A84667">
      <w:pPr>
        <w:pStyle w:val="ConsPlusNormal"/>
        <w:spacing w:before="200"/>
        <w:ind w:firstLine="540"/>
        <w:jc w:val="both"/>
      </w:pPr>
      <w:r>
        <w:t>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rsidR="00A84667" w:rsidRDefault="00A84667">
      <w:pPr>
        <w:pStyle w:val="ConsPlusNormal"/>
        <w:jc w:val="both"/>
      </w:pPr>
    </w:p>
    <w:p w:rsidR="00A84667" w:rsidRDefault="00A84667">
      <w:pPr>
        <w:pStyle w:val="ConsPlusNormal"/>
        <w:jc w:val="center"/>
        <w:outlineLvl w:val="3"/>
      </w:pPr>
      <w:r>
        <w:t>SWOT-анализ сектора нефтегазодобычи</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84667">
        <w:tc>
          <w:tcPr>
            <w:tcW w:w="4535" w:type="dxa"/>
          </w:tcPr>
          <w:p w:rsidR="00A84667" w:rsidRDefault="00A84667">
            <w:pPr>
              <w:pStyle w:val="ConsPlusNormal"/>
            </w:pPr>
            <w:r>
              <w:t>Сильные стороны</w:t>
            </w:r>
          </w:p>
        </w:tc>
        <w:tc>
          <w:tcPr>
            <w:tcW w:w="4535" w:type="dxa"/>
          </w:tcPr>
          <w:p w:rsidR="00A84667" w:rsidRDefault="00A84667">
            <w:pPr>
              <w:pStyle w:val="ConsPlusNormal"/>
            </w:pPr>
            <w:r>
              <w:t>Слабые стороны</w:t>
            </w:r>
          </w:p>
        </w:tc>
      </w:tr>
      <w:tr w:rsidR="00A84667">
        <w:tc>
          <w:tcPr>
            <w:tcW w:w="4535" w:type="dxa"/>
          </w:tcPr>
          <w:p w:rsidR="00A84667" w:rsidRDefault="00A84667">
            <w:pPr>
              <w:pStyle w:val="ConsPlusNormal"/>
            </w:pPr>
            <w:r>
              <w:t xml:space="preserve">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w:t>
            </w:r>
            <w:r>
              <w:lastRenderedPageBreak/>
              <w:t>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535" w:type="dxa"/>
          </w:tcPr>
          <w:p w:rsidR="00A84667" w:rsidRDefault="00A84667">
            <w:pPr>
              <w:pStyle w:val="ConsPlusNormal"/>
            </w:pPr>
            <w:r>
              <w:lastRenderedPageBreak/>
              <w:t>Рост количества зрелых месторождений и, как следствие, снижение уровня добычи.</w:t>
            </w:r>
          </w:p>
          <w:p w:rsidR="00A84667" w:rsidRDefault="00A84667">
            <w:pPr>
              <w:pStyle w:val="ConsPlusNormal"/>
            </w:pPr>
            <w:r>
              <w:t xml:space="preserve">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w:t>
            </w:r>
            <w:r>
              <w:lastRenderedPageBreak/>
              <w:t>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rsidR="00A84667">
        <w:tc>
          <w:tcPr>
            <w:tcW w:w="4535" w:type="dxa"/>
          </w:tcPr>
          <w:p w:rsidR="00A84667" w:rsidRDefault="00A84667">
            <w:pPr>
              <w:pStyle w:val="ConsPlusNormal"/>
            </w:pPr>
            <w:r>
              <w:lastRenderedPageBreak/>
              <w:t>Возможности</w:t>
            </w:r>
          </w:p>
        </w:tc>
        <w:tc>
          <w:tcPr>
            <w:tcW w:w="4535" w:type="dxa"/>
          </w:tcPr>
          <w:p w:rsidR="00A84667" w:rsidRDefault="00A84667">
            <w:pPr>
              <w:pStyle w:val="ConsPlusNormal"/>
            </w:pPr>
            <w:r>
              <w:t>Угрозы</w:t>
            </w:r>
          </w:p>
        </w:tc>
      </w:tr>
      <w:tr w:rsidR="00A84667">
        <w:tc>
          <w:tcPr>
            <w:tcW w:w="4535" w:type="dxa"/>
          </w:tcPr>
          <w:p w:rsidR="00A84667" w:rsidRDefault="00A84667">
            <w:pPr>
              <w:pStyle w:val="ConsPlusNormal"/>
            </w:pPr>
            <w:r>
              <w:t>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программ изучения уникальных месторождений класса "Баженовской свиты"</w:t>
            </w:r>
          </w:p>
        </w:tc>
        <w:tc>
          <w:tcPr>
            <w:tcW w:w="4535" w:type="dxa"/>
          </w:tcPr>
          <w:p w:rsidR="00A84667" w:rsidRDefault="00A84667">
            <w:pPr>
              <w:pStyle w:val="ConsPlusNormal"/>
            </w:pPr>
            <w:r>
              <w:t>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rsidR="00A84667" w:rsidRDefault="00A84667">
      <w:pPr>
        <w:pStyle w:val="ConsPlusNormal"/>
        <w:jc w:val="both"/>
      </w:pPr>
    </w:p>
    <w:p w:rsidR="00A84667" w:rsidRDefault="00A84667">
      <w:pPr>
        <w:pStyle w:val="ConsPlusNormal"/>
        <w:ind w:firstLine="540"/>
        <w:jc w:val="both"/>
      </w:pPr>
      <w:r>
        <w:t>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rsidR="00A84667" w:rsidRDefault="00A84667">
      <w:pPr>
        <w:pStyle w:val="ConsPlusNormal"/>
        <w:jc w:val="both"/>
      </w:pPr>
    </w:p>
    <w:p w:rsidR="00A84667" w:rsidRDefault="00A84667">
      <w:pPr>
        <w:pStyle w:val="ConsPlusNormal"/>
        <w:jc w:val="center"/>
        <w:outlineLvl w:val="3"/>
      </w:pPr>
      <w:r>
        <w:t>SWOT-анализ предприятий сектора нефтегазосервисных услуг</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A84667">
        <w:tc>
          <w:tcPr>
            <w:tcW w:w="4479" w:type="dxa"/>
          </w:tcPr>
          <w:p w:rsidR="00A84667" w:rsidRDefault="00A84667">
            <w:pPr>
              <w:pStyle w:val="ConsPlusNormal"/>
            </w:pPr>
            <w:r>
              <w:t>Сильные стороны</w:t>
            </w:r>
          </w:p>
        </w:tc>
        <w:tc>
          <w:tcPr>
            <w:tcW w:w="4535" w:type="dxa"/>
          </w:tcPr>
          <w:p w:rsidR="00A84667" w:rsidRDefault="00A84667">
            <w:pPr>
              <w:pStyle w:val="ConsPlusNormal"/>
            </w:pPr>
            <w:r>
              <w:t>Слабые стороны</w:t>
            </w:r>
          </w:p>
        </w:tc>
      </w:tr>
      <w:tr w:rsidR="00A84667">
        <w:tc>
          <w:tcPr>
            <w:tcW w:w="4479" w:type="dxa"/>
          </w:tcPr>
          <w:p w:rsidR="00A84667" w:rsidRDefault="00A84667">
            <w:pPr>
              <w:pStyle w:val="ConsPlusNormal"/>
            </w:pPr>
            <w:r>
              <w:t>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535" w:type="dxa"/>
          </w:tcPr>
          <w:p w:rsidR="00A84667" w:rsidRDefault="00A84667">
            <w:pPr>
              <w:pStyle w:val="ConsPlusNormal"/>
            </w:pPr>
            <w:r>
              <w:t>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комплектующих.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rsidR="00A84667">
        <w:tc>
          <w:tcPr>
            <w:tcW w:w="4479" w:type="dxa"/>
          </w:tcPr>
          <w:p w:rsidR="00A84667" w:rsidRDefault="00A84667">
            <w:pPr>
              <w:pStyle w:val="ConsPlusNormal"/>
            </w:pPr>
            <w:r>
              <w:t>Возможности</w:t>
            </w:r>
          </w:p>
        </w:tc>
        <w:tc>
          <w:tcPr>
            <w:tcW w:w="4535" w:type="dxa"/>
          </w:tcPr>
          <w:p w:rsidR="00A84667" w:rsidRDefault="00A84667">
            <w:pPr>
              <w:pStyle w:val="ConsPlusNormal"/>
            </w:pPr>
            <w:r>
              <w:t>Угрозы</w:t>
            </w:r>
          </w:p>
        </w:tc>
      </w:tr>
      <w:tr w:rsidR="00A84667">
        <w:tc>
          <w:tcPr>
            <w:tcW w:w="4479" w:type="dxa"/>
          </w:tcPr>
          <w:p w:rsidR="00A84667" w:rsidRDefault="00A84667">
            <w:pPr>
              <w:pStyle w:val="ConsPlusNormal"/>
            </w:pPr>
            <w:r>
              <w:t xml:space="preserve">Большой потенциал роста спроса на услуги нефтегазосервиса. Реализация инновационного потенциала нефтегазосервисных предприятий Югры. </w:t>
            </w:r>
            <w:r>
              <w:lastRenderedPageBreak/>
              <w:t>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535" w:type="dxa"/>
          </w:tcPr>
          <w:p w:rsidR="00A84667" w:rsidRDefault="00A84667">
            <w:pPr>
              <w:pStyle w:val="ConsPlusNormal"/>
            </w:pPr>
            <w:r>
              <w:lastRenderedPageBreak/>
              <w:t xml:space="preserve">Дальнейшее снижение цен на нефть и газ может привести к еще большему сокращению капитальных затрат нефтегазовых компаний и тем самым уменьшить спрос на услуги </w:t>
            </w:r>
            <w:r>
              <w:lastRenderedPageBreak/>
              <w:t>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реализации проектов из-за нестабильной макроэкономической ситуации</w:t>
            </w:r>
          </w:p>
        </w:tc>
      </w:tr>
    </w:tbl>
    <w:p w:rsidR="00A84667" w:rsidRDefault="00A84667">
      <w:pPr>
        <w:pStyle w:val="ConsPlusNormal"/>
        <w:jc w:val="both"/>
      </w:pPr>
    </w:p>
    <w:p w:rsidR="00A84667" w:rsidRDefault="00A84667">
      <w:pPr>
        <w:pStyle w:val="ConsPlusNormal"/>
        <w:ind w:firstLine="540"/>
        <w:jc w:val="both"/>
      </w:pPr>
      <w:r>
        <w:t>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rsidR="00A84667" w:rsidRDefault="00A84667">
      <w:pPr>
        <w:pStyle w:val="ConsPlusNormal"/>
        <w:jc w:val="both"/>
      </w:pPr>
    </w:p>
    <w:p w:rsidR="00A84667" w:rsidRDefault="00A84667">
      <w:pPr>
        <w:pStyle w:val="ConsPlusNormal"/>
        <w:jc w:val="center"/>
        <w:outlineLvl w:val="3"/>
      </w:pPr>
      <w:r>
        <w:t>SWOT-анализ предприятий строительного сектора</w:t>
      </w:r>
    </w:p>
    <w:p w:rsidR="00A84667" w:rsidRDefault="00A84667">
      <w:pPr>
        <w:pStyle w:val="ConsPlusNormal"/>
        <w:jc w:val="center"/>
      </w:pPr>
      <w:r>
        <w:t>(включая производителей строительных материалов)</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A84667">
        <w:tc>
          <w:tcPr>
            <w:tcW w:w="4479" w:type="dxa"/>
          </w:tcPr>
          <w:p w:rsidR="00A84667" w:rsidRDefault="00A84667">
            <w:pPr>
              <w:pStyle w:val="ConsPlusNormal"/>
              <w:jc w:val="center"/>
            </w:pPr>
            <w:r>
              <w:t>Сильные стороны</w:t>
            </w:r>
          </w:p>
        </w:tc>
        <w:tc>
          <w:tcPr>
            <w:tcW w:w="4592" w:type="dxa"/>
          </w:tcPr>
          <w:p w:rsidR="00A84667" w:rsidRDefault="00A84667">
            <w:pPr>
              <w:pStyle w:val="ConsPlusNormal"/>
              <w:jc w:val="center"/>
            </w:pPr>
            <w:r>
              <w:t>Слабые стороны</w:t>
            </w:r>
          </w:p>
        </w:tc>
      </w:tr>
      <w:tr w:rsidR="00A84667">
        <w:tc>
          <w:tcPr>
            <w:tcW w:w="4479" w:type="dxa"/>
          </w:tcPr>
          <w:p w:rsidR="00A84667" w:rsidRDefault="00A84667">
            <w:pPr>
              <w:pStyle w:val="ConsPlusNormal"/>
            </w:pPr>
            <w:r>
              <w:t>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материалов и индустриального домостроения</w:t>
            </w:r>
          </w:p>
        </w:tc>
        <w:tc>
          <w:tcPr>
            <w:tcW w:w="4592" w:type="dxa"/>
          </w:tcPr>
          <w:p w:rsidR="00A84667" w:rsidRDefault="00A84667">
            <w:pPr>
              <w:pStyle w:val="ConsPlusNormal"/>
            </w:pPr>
            <w:r>
              <w:t xml:space="preserve">Недостаточное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r:id="rId19">
              <w:r>
                <w:rPr>
                  <w:color w:val="0000FF"/>
                </w:rPr>
                <w:t>Закон</w:t>
              </w:r>
            </w:hyperlink>
            <w: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инфраструктура, которая повышает стоимость логистики и цепочек поставок</w:t>
            </w:r>
          </w:p>
        </w:tc>
      </w:tr>
      <w:tr w:rsidR="00A84667">
        <w:tc>
          <w:tcPr>
            <w:tcW w:w="4479" w:type="dxa"/>
          </w:tcPr>
          <w:p w:rsidR="00A84667" w:rsidRDefault="00A84667">
            <w:pPr>
              <w:pStyle w:val="ConsPlusNormal"/>
              <w:jc w:val="center"/>
            </w:pPr>
            <w:r>
              <w:t>Возможности</w:t>
            </w:r>
          </w:p>
        </w:tc>
        <w:tc>
          <w:tcPr>
            <w:tcW w:w="4592" w:type="dxa"/>
          </w:tcPr>
          <w:p w:rsidR="00A84667" w:rsidRDefault="00A84667">
            <w:pPr>
              <w:pStyle w:val="ConsPlusNormal"/>
              <w:jc w:val="center"/>
            </w:pPr>
            <w:r>
              <w:t>Угрозы</w:t>
            </w:r>
          </w:p>
        </w:tc>
      </w:tr>
      <w:tr w:rsidR="00A84667">
        <w:tc>
          <w:tcPr>
            <w:tcW w:w="4479" w:type="dxa"/>
          </w:tcPr>
          <w:p w:rsidR="00A84667" w:rsidRDefault="00A84667">
            <w:pPr>
              <w:pStyle w:val="ConsPlusNormal"/>
            </w:pPr>
            <w:r>
              <w:t>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592" w:type="dxa"/>
          </w:tcPr>
          <w:p w:rsidR="00A84667" w:rsidRDefault="00A84667">
            <w:pPr>
              <w:pStyle w:val="ConsPlusNormal"/>
            </w:pPr>
            <w: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r:id="rId20">
              <w:r>
                <w:rPr>
                  <w:color w:val="0000FF"/>
                </w:rPr>
                <w:t>Закона</w:t>
              </w:r>
            </w:hyperlink>
            <w: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rsidR="00A84667" w:rsidRDefault="00A84667">
      <w:pPr>
        <w:pStyle w:val="ConsPlusNormal"/>
        <w:jc w:val="both"/>
      </w:pPr>
    </w:p>
    <w:p w:rsidR="00A84667" w:rsidRDefault="00A84667">
      <w:pPr>
        <w:pStyle w:val="ConsPlusNormal"/>
        <w:ind w:firstLine="540"/>
        <w:jc w:val="both"/>
      </w:pPr>
      <w:r>
        <w:t>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rsidR="00A84667" w:rsidRDefault="00A84667">
      <w:pPr>
        <w:pStyle w:val="ConsPlusNormal"/>
        <w:jc w:val="both"/>
      </w:pPr>
    </w:p>
    <w:p w:rsidR="00A84667" w:rsidRDefault="00A84667">
      <w:pPr>
        <w:pStyle w:val="ConsPlusNormal"/>
        <w:jc w:val="center"/>
        <w:outlineLvl w:val="3"/>
      </w:pPr>
      <w:r>
        <w:t>SWOT-анализ предприятий лесопромышленного комплекса</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A84667">
        <w:tc>
          <w:tcPr>
            <w:tcW w:w="4479" w:type="dxa"/>
          </w:tcPr>
          <w:p w:rsidR="00A84667" w:rsidRDefault="00A84667">
            <w:pPr>
              <w:pStyle w:val="ConsPlusNormal"/>
              <w:jc w:val="center"/>
            </w:pPr>
            <w:r>
              <w:t>Сильные стороны</w:t>
            </w:r>
          </w:p>
        </w:tc>
        <w:tc>
          <w:tcPr>
            <w:tcW w:w="4592" w:type="dxa"/>
          </w:tcPr>
          <w:p w:rsidR="00A84667" w:rsidRDefault="00A84667">
            <w:pPr>
              <w:pStyle w:val="ConsPlusNormal"/>
              <w:jc w:val="center"/>
            </w:pPr>
            <w:r>
              <w:t>Слабые стороны</w:t>
            </w:r>
          </w:p>
        </w:tc>
      </w:tr>
      <w:tr w:rsidR="00A84667">
        <w:tc>
          <w:tcPr>
            <w:tcW w:w="4479" w:type="dxa"/>
          </w:tcPr>
          <w:p w:rsidR="00A84667" w:rsidRDefault="00A84667">
            <w:pPr>
              <w:pStyle w:val="ConsPlusNormal"/>
            </w:pPr>
            <w:r>
              <w:t>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592" w:type="dxa"/>
          </w:tcPr>
          <w:p w:rsidR="00A84667" w:rsidRDefault="00A84667">
            <w:pPr>
              <w:pStyle w:val="ConsPlusNormal"/>
            </w:pPr>
            <w:r>
              <w:t>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rsidR="00A84667">
        <w:tc>
          <w:tcPr>
            <w:tcW w:w="4479" w:type="dxa"/>
          </w:tcPr>
          <w:p w:rsidR="00A84667" w:rsidRDefault="00A84667">
            <w:pPr>
              <w:pStyle w:val="ConsPlusNormal"/>
              <w:jc w:val="center"/>
            </w:pPr>
            <w:r>
              <w:t>Возможности</w:t>
            </w:r>
          </w:p>
        </w:tc>
        <w:tc>
          <w:tcPr>
            <w:tcW w:w="4592" w:type="dxa"/>
          </w:tcPr>
          <w:p w:rsidR="00A84667" w:rsidRDefault="00A84667">
            <w:pPr>
              <w:pStyle w:val="ConsPlusNormal"/>
              <w:jc w:val="center"/>
            </w:pPr>
            <w:r>
              <w:t>Угрозы</w:t>
            </w:r>
          </w:p>
        </w:tc>
      </w:tr>
      <w:tr w:rsidR="00A84667">
        <w:tc>
          <w:tcPr>
            <w:tcW w:w="4479" w:type="dxa"/>
          </w:tcPr>
          <w:p w:rsidR="00A84667" w:rsidRDefault="00A84667">
            <w:pPr>
              <w:pStyle w:val="ConsPlusNormal"/>
            </w:pPr>
            <w:r>
              <w:t>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Рост спроса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592" w:type="dxa"/>
          </w:tcPr>
          <w:p w:rsidR="00A84667" w:rsidRDefault="00A84667">
            <w:pPr>
              <w:pStyle w:val="ConsPlusNormal"/>
            </w:pPr>
            <w:r>
              <w:t>Сокращение поддержки государства из-за антикризисной бюджетной политики. Негативное влияние на экспорт в другие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rsidR="00A84667" w:rsidRDefault="00A84667">
      <w:pPr>
        <w:pStyle w:val="ConsPlusNormal"/>
        <w:jc w:val="both"/>
      </w:pPr>
    </w:p>
    <w:p w:rsidR="00A84667" w:rsidRDefault="00A84667">
      <w:pPr>
        <w:pStyle w:val="ConsPlusNormal"/>
        <w:ind w:firstLine="540"/>
        <w:jc w:val="both"/>
      </w:pPr>
      <w:r>
        <w:t>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rsidR="00A84667" w:rsidRDefault="00A84667">
      <w:pPr>
        <w:pStyle w:val="ConsPlusNormal"/>
        <w:jc w:val="both"/>
      </w:pPr>
    </w:p>
    <w:p w:rsidR="00A84667" w:rsidRDefault="00A84667">
      <w:pPr>
        <w:pStyle w:val="ConsPlusNormal"/>
        <w:jc w:val="center"/>
        <w:outlineLvl w:val="3"/>
      </w:pPr>
      <w:r>
        <w:t>SWOT-анализ предприятий ЖКХ</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A84667">
        <w:tc>
          <w:tcPr>
            <w:tcW w:w="4479" w:type="dxa"/>
          </w:tcPr>
          <w:p w:rsidR="00A84667" w:rsidRDefault="00A84667">
            <w:pPr>
              <w:pStyle w:val="ConsPlusNormal"/>
              <w:jc w:val="center"/>
            </w:pPr>
            <w:r>
              <w:t>Сильные стороны</w:t>
            </w:r>
          </w:p>
        </w:tc>
        <w:tc>
          <w:tcPr>
            <w:tcW w:w="4592" w:type="dxa"/>
          </w:tcPr>
          <w:p w:rsidR="00A84667" w:rsidRDefault="00A84667">
            <w:pPr>
              <w:pStyle w:val="ConsPlusNormal"/>
              <w:jc w:val="center"/>
            </w:pPr>
            <w:r>
              <w:t>Слабые стороны</w:t>
            </w:r>
          </w:p>
        </w:tc>
      </w:tr>
      <w:tr w:rsidR="00A84667">
        <w:tc>
          <w:tcPr>
            <w:tcW w:w="4479" w:type="dxa"/>
          </w:tcPr>
          <w:p w:rsidR="00A84667" w:rsidRDefault="00A84667">
            <w:pPr>
              <w:pStyle w:val="ConsPlusNormal"/>
            </w:pPr>
            <w:r>
              <w:t xml:space="preserve">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w:t>
            </w:r>
            <w:r>
              <w:lastRenderedPageBreak/>
              <w:t>"ЕИАС" Федеральной службы по тарифам для экономии ресурсов ЖКХ</w:t>
            </w:r>
          </w:p>
        </w:tc>
        <w:tc>
          <w:tcPr>
            <w:tcW w:w="4592" w:type="dxa"/>
          </w:tcPr>
          <w:p w:rsidR="00A84667" w:rsidRDefault="00A84667">
            <w:pPr>
              <w:pStyle w:val="ConsPlusNormal"/>
            </w:pPr>
            <w:r>
              <w:lastRenderedPageBreak/>
              <w:t>Низкий уровень инициативы предприятий по вопросу внедрения новых технологий</w:t>
            </w:r>
          </w:p>
          <w:p w:rsidR="00A84667" w:rsidRDefault="00A84667">
            <w:pPr>
              <w:pStyle w:val="ConsPlusNormal"/>
            </w:pPr>
            <w:r>
              <w:t>Регулируемые тарифы, рост которых не покрывает инфляции</w:t>
            </w:r>
          </w:p>
          <w:p w:rsidR="00A84667" w:rsidRDefault="00A84667">
            <w:pPr>
              <w:pStyle w:val="ConsPlusNormal"/>
            </w:pPr>
            <w:r>
              <w:t>Сложные климатические условия</w:t>
            </w:r>
          </w:p>
          <w:p w:rsidR="00A84667" w:rsidRDefault="00A84667">
            <w:pPr>
              <w:pStyle w:val="ConsPlusNormal"/>
            </w:pPr>
            <w:r>
              <w:t xml:space="preserve">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отдельных </w:t>
            </w:r>
            <w:r>
              <w:lastRenderedPageBreak/>
              <w:t>удаленных поселениях</w:t>
            </w:r>
          </w:p>
        </w:tc>
      </w:tr>
      <w:tr w:rsidR="00A84667">
        <w:tc>
          <w:tcPr>
            <w:tcW w:w="4479" w:type="dxa"/>
          </w:tcPr>
          <w:p w:rsidR="00A84667" w:rsidRDefault="00A84667">
            <w:pPr>
              <w:pStyle w:val="ConsPlusNormal"/>
              <w:jc w:val="center"/>
            </w:pPr>
            <w:r>
              <w:lastRenderedPageBreak/>
              <w:t>Возможности</w:t>
            </w:r>
          </w:p>
        </w:tc>
        <w:tc>
          <w:tcPr>
            <w:tcW w:w="4592" w:type="dxa"/>
          </w:tcPr>
          <w:p w:rsidR="00A84667" w:rsidRDefault="00A84667">
            <w:pPr>
              <w:pStyle w:val="ConsPlusNormal"/>
              <w:jc w:val="center"/>
            </w:pPr>
            <w:r>
              <w:t>Угрозы</w:t>
            </w:r>
          </w:p>
        </w:tc>
      </w:tr>
      <w:tr w:rsidR="00A84667">
        <w:tc>
          <w:tcPr>
            <w:tcW w:w="4479" w:type="dxa"/>
          </w:tcPr>
          <w:p w:rsidR="00A84667" w:rsidRDefault="00A84667">
            <w:pPr>
              <w:pStyle w:val="ConsPlusNormal"/>
            </w:pPr>
            <w:r>
              <w:t>Развитие жилищного строительства и естественный прирост населения приводят к повышению потребления, в том числе услуг ЖКХ.</w:t>
            </w:r>
          </w:p>
          <w:p w:rsidR="00A84667" w:rsidRDefault="00A84667">
            <w:pPr>
              <w:pStyle w:val="ConsPlusNormal"/>
            </w:pPr>
            <w:r>
              <w:t>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592" w:type="dxa"/>
          </w:tcPr>
          <w:p w:rsidR="00A84667" w:rsidRDefault="00A84667">
            <w:pPr>
              <w:pStyle w:val="ConsPlusNormal"/>
            </w:pPr>
            <w:r>
              <w:t>Сокращение поддержки государства из-за антикризисной бюджетной политики.</w:t>
            </w:r>
          </w:p>
          <w:p w:rsidR="00A84667" w:rsidRDefault="00A84667">
            <w:pPr>
              <w:pStyle w:val="ConsPlusNormal"/>
            </w:pPr>
            <w:r>
              <w:t>Негативное влияние нестабильной макроэкономической ситуации на сферу ЖКХ.</w:t>
            </w:r>
          </w:p>
          <w:p w:rsidR="00A84667" w:rsidRDefault="00A84667">
            <w:pPr>
              <w:pStyle w:val="ConsPlusNormal"/>
            </w:pPr>
            <w:r>
              <w:t>Перераспределение финансовых ресурсов в пользу федерального центра.</w:t>
            </w:r>
          </w:p>
          <w:p w:rsidR="00A84667" w:rsidRDefault="00A84667">
            <w:pPr>
              <w:pStyle w:val="ConsPlusNormal"/>
            </w:pPr>
            <w:r>
              <w:t>Повышение стоимости услуг банковского сектора.</w:t>
            </w:r>
          </w:p>
          <w:p w:rsidR="00A84667" w:rsidRDefault="00A84667">
            <w:pPr>
              <w:pStyle w:val="ConsPlusNormal"/>
            </w:pPr>
            <w:r>
              <w:t>Усиление бюрократизации отрасли</w:t>
            </w:r>
          </w:p>
        </w:tc>
      </w:tr>
    </w:tbl>
    <w:p w:rsidR="00A84667" w:rsidRDefault="00A84667">
      <w:pPr>
        <w:pStyle w:val="ConsPlusNormal"/>
        <w:jc w:val="both"/>
      </w:pPr>
    </w:p>
    <w:p w:rsidR="00A84667" w:rsidRDefault="00A84667">
      <w:pPr>
        <w:pStyle w:val="ConsPlusNormal"/>
        <w:ind w:firstLine="540"/>
        <w:jc w:val="both"/>
      </w:pPr>
      <w:r>
        <w:t>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rsidR="00A84667" w:rsidRDefault="00A84667">
      <w:pPr>
        <w:pStyle w:val="ConsPlusNormal"/>
        <w:jc w:val="both"/>
      </w:pPr>
    </w:p>
    <w:p w:rsidR="00A84667" w:rsidRDefault="00A84667">
      <w:pPr>
        <w:pStyle w:val="ConsPlusNormal"/>
        <w:ind w:firstLine="540"/>
        <w:jc w:val="both"/>
        <w:outlineLvl w:val="2"/>
      </w:pPr>
      <w:r>
        <w:t>3.2. Предпосылками внедрения бережливого производства в автономном округе являются:</w:t>
      </w:r>
    </w:p>
    <w:p w:rsidR="00A84667" w:rsidRDefault="00A84667">
      <w:pPr>
        <w:pStyle w:val="ConsPlusNormal"/>
        <w:spacing w:before="200"/>
        <w:ind w:firstLine="540"/>
        <w:jc w:val="both"/>
      </w:pPr>
      <w:r>
        <w:t>3.2.1. Необходимость повышения производительности труда в отраслях экономики автономного округа.</w:t>
      </w:r>
    </w:p>
    <w:p w:rsidR="00A84667" w:rsidRDefault="00A84667">
      <w:pPr>
        <w:pStyle w:val="ConsPlusNormal"/>
        <w:spacing w:before="200"/>
        <w:ind w:firstLine="540"/>
        <w:jc w:val="both"/>
      </w:pPr>
      <w:r>
        <w:t>Одним из наиболее эффективных путей повышения конкурентоспособности отраслей экономики, а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rsidR="00A84667" w:rsidRDefault="00A84667">
      <w:pPr>
        <w:pStyle w:val="ConsPlusNormal"/>
        <w:spacing w:before="200"/>
        <w:ind w:firstLine="540"/>
        <w:jc w:val="both"/>
      </w:pPr>
      <w:r>
        <w:t>3.2.2. Необходимость реализации стратегии концентрации в лесопромышленном комплексе.</w:t>
      </w:r>
    </w:p>
    <w:p w:rsidR="00A84667" w:rsidRDefault="00A84667">
      <w:pPr>
        <w:pStyle w:val="ConsPlusNormal"/>
        <w:spacing w:before="200"/>
        <w:ind w:firstLine="540"/>
        <w:jc w:val="both"/>
      </w:pPr>
      <w:r>
        <w:t>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улучшения эффективности деятельности исполнительных органов государственной власти автономного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rsidR="00A84667" w:rsidRDefault="00A84667">
      <w:pPr>
        <w:pStyle w:val="ConsPlusNormal"/>
        <w:spacing w:before="200"/>
        <w:ind w:firstLine="540"/>
        <w:jc w:val="both"/>
      </w:pPr>
      <w:r>
        <w:t>3.2.3. Наличие в автономном округе ресурсов, необходимых для внедрения технологий бережливого производства.</w:t>
      </w:r>
    </w:p>
    <w:p w:rsidR="00A84667" w:rsidRDefault="00A84667">
      <w:pPr>
        <w:pStyle w:val="ConsPlusNormal"/>
        <w:spacing w:before="200"/>
        <w:ind w:firstLine="540"/>
        <w:jc w:val="both"/>
      </w:pPr>
      <w:r>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rsidR="00A84667" w:rsidRDefault="00A84667">
      <w:pPr>
        <w:pStyle w:val="ConsPlusNormal"/>
        <w:spacing w:before="200"/>
        <w:ind w:firstLine="540"/>
        <w:jc w:val="both"/>
      </w:pPr>
      <w:r>
        <w:t>3.2.4. Растущая потребность в качественных государственных услугах.</w:t>
      </w:r>
    </w:p>
    <w:p w:rsidR="00A84667" w:rsidRDefault="00A84667">
      <w:pPr>
        <w:pStyle w:val="ConsPlusNormal"/>
        <w:spacing w:before="200"/>
        <w:ind w:firstLine="540"/>
        <w:jc w:val="both"/>
      </w:pPr>
      <w:r>
        <w:t>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rsidR="00A84667" w:rsidRDefault="00A84667">
      <w:pPr>
        <w:pStyle w:val="ConsPlusNormal"/>
        <w:spacing w:before="200"/>
        <w:ind w:firstLine="540"/>
        <w:jc w:val="both"/>
      </w:pPr>
      <w:r>
        <w:t>3.2.5. Недостаточное распространение принципов бережливого производства в автономном округе.</w:t>
      </w:r>
    </w:p>
    <w:p w:rsidR="00A84667" w:rsidRDefault="00A84667">
      <w:pPr>
        <w:pStyle w:val="ConsPlusNormal"/>
        <w:spacing w:before="200"/>
        <w:ind w:firstLine="540"/>
        <w:jc w:val="both"/>
      </w:pPr>
      <w:r>
        <w:lastRenderedPageBreak/>
        <w:t>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rsidR="00A84667" w:rsidRDefault="00A84667">
      <w:pPr>
        <w:pStyle w:val="ConsPlusNormal"/>
        <w:spacing w:before="200"/>
        <w:ind w:firstLine="540"/>
        <w:jc w:val="both"/>
      </w:pPr>
      <w:r>
        <w:t>3.2.6. Макроэкономические и внешнеполитические условия.</w:t>
      </w:r>
    </w:p>
    <w:p w:rsidR="00A84667" w:rsidRDefault="00A84667">
      <w:pPr>
        <w:pStyle w:val="ConsPlusNormal"/>
        <w:spacing w:before="200"/>
        <w:ind w:firstLine="540"/>
        <w:jc w:val="both"/>
      </w:pPr>
      <w:r>
        <w:t>Экономика автономного округа находится в большой зависимости от макроэкономических и внешнеполитических факторов.</w:t>
      </w:r>
    </w:p>
    <w:p w:rsidR="00A84667" w:rsidRDefault="00A84667">
      <w:pPr>
        <w:pStyle w:val="ConsPlusNormal"/>
        <w:spacing w:before="200"/>
        <w:ind w:firstLine="540"/>
        <w:jc w:val="both"/>
      </w:pPr>
      <w:r>
        <w:t>3.2.7. Природно-климатические условия.</w:t>
      </w:r>
    </w:p>
    <w:p w:rsidR="00A84667" w:rsidRDefault="00A84667">
      <w:pPr>
        <w:pStyle w:val="ConsPlusNormal"/>
        <w:spacing w:before="200"/>
        <w:ind w:firstLine="540"/>
        <w:jc w:val="both"/>
      </w:pPr>
      <w:r>
        <w:t>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A84667" w:rsidRDefault="00A84667">
      <w:pPr>
        <w:pStyle w:val="ConsPlusNormal"/>
        <w:spacing w:before="200"/>
        <w:ind w:firstLine="540"/>
        <w:jc w:val="both"/>
      </w:pPr>
      <w:r>
        <w:t>3.2.8. Внедрение методов и инструментов бережливого производства в приоритетных отраслях экономики автономного округа имеет следующие особенности.</w:t>
      </w:r>
    </w:p>
    <w:p w:rsidR="00A84667" w:rsidRDefault="00A84667">
      <w:pPr>
        <w:pStyle w:val="ConsPlusNormal"/>
        <w:jc w:val="both"/>
      </w:pPr>
    </w:p>
    <w:p w:rsidR="00A84667" w:rsidRDefault="00A84667">
      <w:pPr>
        <w:pStyle w:val="ConsPlusNormal"/>
        <w:jc w:val="center"/>
        <w:outlineLvl w:val="3"/>
      </w:pPr>
      <w:r>
        <w:t>Нефтегазовый сектор</w:t>
      </w:r>
    </w:p>
    <w:p w:rsidR="00A84667" w:rsidRDefault="00A84667">
      <w:pPr>
        <w:pStyle w:val="ConsPlusNormal"/>
        <w:jc w:val="both"/>
      </w:pPr>
    </w:p>
    <w:p w:rsidR="00A84667" w:rsidRDefault="00A84667">
      <w:pPr>
        <w:pStyle w:val="ConsPlusNormal"/>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A84667" w:rsidRDefault="00A84667">
      <w:pPr>
        <w:pStyle w:val="ConsPlusNormal"/>
        <w:jc w:val="both"/>
      </w:pPr>
    </w:p>
    <w:p w:rsidR="00A84667" w:rsidRDefault="00A84667">
      <w:pPr>
        <w:pStyle w:val="ConsPlusNormal"/>
        <w:jc w:val="center"/>
        <w:outlineLvl w:val="3"/>
      </w:pPr>
      <w:r>
        <w:t>Строительный сектор</w:t>
      </w:r>
    </w:p>
    <w:p w:rsidR="00A84667" w:rsidRDefault="00A84667">
      <w:pPr>
        <w:pStyle w:val="ConsPlusNormal"/>
        <w:jc w:val="both"/>
      </w:pPr>
    </w:p>
    <w:p w:rsidR="00A84667" w:rsidRDefault="00A84667">
      <w:pPr>
        <w:pStyle w:val="ConsPlusNormal"/>
        <w:ind w:firstLine="540"/>
        <w:jc w:val="both"/>
      </w:pPr>
      <w:r>
        <w:t>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rsidR="00A84667" w:rsidRDefault="00A84667">
      <w:pPr>
        <w:pStyle w:val="ConsPlusNormal"/>
        <w:spacing w:before="200"/>
        <w:ind w:firstLine="540"/>
        <w:jc w:val="both"/>
      </w:pPr>
      <w:r>
        <w:t>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и строительства;</w:t>
      </w:r>
    </w:p>
    <w:p w:rsidR="00A84667" w:rsidRDefault="00A84667">
      <w:pPr>
        <w:pStyle w:val="ConsPlusNormal"/>
        <w:spacing w:before="200"/>
        <w:ind w:firstLine="540"/>
        <w:jc w:val="both"/>
      </w:pPr>
      <w:r>
        <w:t>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объект строительства и все, что имеет к нему отношение, рассматривается как единый объект);</w:t>
      </w:r>
    </w:p>
    <w:p w:rsidR="00A84667" w:rsidRDefault="00A84667">
      <w:pPr>
        <w:pStyle w:val="ConsPlusNormal"/>
        <w:spacing w:before="200"/>
        <w:ind w:firstLine="540"/>
        <w:jc w:val="both"/>
      </w:pPr>
      <w:r>
        <w:t>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rsidR="00A84667" w:rsidRDefault="00A84667">
      <w:pPr>
        <w:pStyle w:val="ConsPlusNormal"/>
        <w:spacing w:before="200"/>
        <w:ind w:firstLine="540"/>
        <w:jc w:val="both"/>
      </w:pPr>
      <w:r>
        <w:t>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rsidR="00A84667" w:rsidRDefault="00A84667">
      <w:pPr>
        <w:pStyle w:val="ConsPlusNormal"/>
        <w:jc w:val="both"/>
      </w:pPr>
    </w:p>
    <w:p w:rsidR="00A84667" w:rsidRDefault="00A84667">
      <w:pPr>
        <w:pStyle w:val="ConsPlusNormal"/>
        <w:jc w:val="center"/>
        <w:outlineLvl w:val="3"/>
      </w:pPr>
      <w:r>
        <w:t>Лесопромышленный сектор</w:t>
      </w:r>
    </w:p>
    <w:p w:rsidR="00A84667" w:rsidRDefault="00A84667">
      <w:pPr>
        <w:pStyle w:val="ConsPlusNormal"/>
        <w:jc w:val="both"/>
      </w:pPr>
    </w:p>
    <w:p w:rsidR="00A84667" w:rsidRDefault="00A84667">
      <w:pPr>
        <w:pStyle w:val="ConsPlusNormal"/>
        <w:ind w:firstLine="540"/>
        <w:jc w:val="both"/>
      </w:pPr>
      <w:r>
        <w:t>Заготовка и вывоз сырья является наиболее трудоемким и затратным, в связи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rsidR="00A84667" w:rsidRDefault="00A84667">
      <w:pPr>
        <w:pStyle w:val="ConsPlusNormal"/>
        <w:spacing w:before="200"/>
        <w:ind w:firstLine="540"/>
        <w:jc w:val="both"/>
      </w:pPr>
      <w:r>
        <w:t>Лесопереработка является классическим производством конвейерного типа, в связи с чем для нее применяются все классические методы и инструменты бережливого производства.</w:t>
      </w:r>
    </w:p>
    <w:p w:rsidR="00A84667" w:rsidRDefault="00A84667">
      <w:pPr>
        <w:pStyle w:val="ConsPlusNormal"/>
        <w:jc w:val="both"/>
      </w:pPr>
    </w:p>
    <w:p w:rsidR="00A84667" w:rsidRDefault="00A84667">
      <w:pPr>
        <w:pStyle w:val="ConsPlusNormal"/>
        <w:jc w:val="center"/>
        <w:outlineLvl w:val="3"/>
      </w:pPr>
      <w:r>
        <w:t>Сфера услуг</w:t>
      </w:r>
    </w:p>
    <w:p w:rsidR="00A84667" w:rsidRDefault="00A84667">
      <w:pPr>
        <w:pStyle w:val="ConsPlusNormal"/>
        <w:jc w:val="both"/>
      </w:pPr>
    </w:p>
    <w:p w:rsidR="00A84667" w:rsidRDefault="00A84667">
      <w:pPr>
        <w:pStyle w:val="ConsPlusNormal"/>
        <w:ind w:firstLine="540"/>
        <w:jc w:val="both"/>
      </w:pPr>
      <w:r>
        <w:t>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 допускают вариативность в пределах установленных ограничений).</w:t>
      </w:r>
    </w:p>
    <w:p w:rsidR="00A84667" w:rsidRDefault="00A84667">
      <w:pPr>
        <w:pStyle w:val="ConsPlusNormal"/>
        <w:spacing w:before="200"/>
        <w:ind w:firstLine="540"/>
        <w:jc w:val="both"/>
      </w:pPr>
      <w:r>
        <w:t>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услуги - это потеря, которую необходимо сокращать).</w:t>
      </w:r>
    </w:p>
    <w:p w:rsidR="00A84667" w:rsidRDefault="00A84667">
      <w:pPr>
        <w:pStyle w:val="ConsPlusNormal"/>
        <w:spacing w:before="200"/>
        <w:ind w:firstLine="540"/>
        <w:jc w:val="both"/>
      </w:pPr>
      <w:r>
        <w:t>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rsidR="00A84667" w:rsidRDefault="00A84667">
      <w:pPr>
        <w:pStyle w:val="ConsPlusNormal"/>
        <w:jc w:val="both"/>
      </w:pPr>
    </w:p>
    <w:p w:rsidR="00A84667" w:rsidRDefault="00A84667">
      <w:pPr>
        <w:pStyle w:val="ConsPlusNormal"/>
        <w:jc w:val="center"/>
        <w:outlineLvl w:val="3"/>
      </w:pPr>
      <w:r>
        <w:t>Государственный сектор</w:t>
      </w:r>
    </w:p>
    <w:p w:rsidR="00A84667" w:rsidRDefault="00A84667">
      <w:pPr>
        <w:pStyle w:val="ConsPlusNormal"/>
        <w:jc w:val="both"/>
      </w:pPr>
    </w:p>
    <w:p w:rsidR="00A84667" w:rsidRDefault="00A84667">
      <w:pPr>
        <w:pStyle w:val="ConsPlusNormal"/>
        <w:ind w:firstLine="540"/>
        <w:jc w:val="both"/>
      </w:pPr>
      <w: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r:id="rId2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и других документах стратегического планирования.</w:t>
      </w:r>
    </w:p>
    <w:p w:rsidR="00A84667" w:rsidRDefault="00A84667">
      <w:pPr>
        <w:pStyle w:val="ConsPlusNormal"/>
        <w:spacing w:before="200"/>
        <w:ind w:firstLine="540"/>
        <w:jc w:val="both"/>
      </w:pPr>
      <w:r>
        <w:t>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
    <w:p w:rsidR="00A84667" w:rsidRDefault="00A84667">
      <w:pPr>
        <w:pStyle w:val="ConsPlusNormal"/>
        <w:spacing w:before="200"/>
        <w:ind w:firstLine="540"/>
        <w:jc w:val="both"/>
      </w:pPr>
      <w:r>
        <w:t>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rsidR="00A84667" w:rsidRDefault="00A84667">
      <w:pPr>
        <w:pStyle w:val="ConsPlusNormal"/>
        <w:spacing w:before="200"/>
        <w:ind w:firstLine="540"/>
        <w:jc w:val="both"/>
      </w:pPr>
      <w:r>
        <w:t>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связи с чем необходим более глубокий анализ при использовании некоторых методов.</w:t>
      </w:r>
    </w:p>
    <w:p w:rsidR="00A84667" w:rsidRDefault="00A84667">
      <w:pPr>
        <w:pStyle w:val="ConsPlusNormal"/>
        <w:jc w:val="both"/>
      </w:pPr>
    </w:p>
    <w:p w:rsidR="00A84667" w:rsidRDefault="00A84667">
      <w:pPr>
        <w:pStyle w:val="ConsPlusNormal"/>
        <w:jc w:val="center"/>
        <w:outlineLvl w:val="2"/>
      </w:pPr>
      <w:r>
        <w:t>3.3. Краткое описание Концепции</w:t>
      </w:r>
    </w:p>
    <w:p w:rsidR="00A84667" w:rsidRDefault="00A84667">
      <w:pPr>
        <w:pStyle w:val="ConsPlusNormal"/>
        <w:jc w:val="both"/>
      </w:pPr>
    </w:p>
    <w:p w:rsidR="00A84667" w:rsidRDefault="00A84667">
      <w:pPr>
        <w:pStyle w:val="ConsPlusNormal"/>
        <w:ind w:firstLine="540"/>
        <w:jc w:val="both"/>
      </w:pPr>
      <w:r>
        <w:t>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осуществляющих свою деятельность на территории автономного округа.</w:t>
      </w:r>
    </w:p>
    <w:p w:rsidR="00A84667" w:rsidRDefault="00A84667">
      <w:pPr>
        <w:pStyle w:val="ConsPlusNormal"/>
        <w:spacing w:before="200"/>
        <w:ind w:firstLine="540"/>
        <w:jc w:val="both"/>
      </w:pPr>
      <w:r>
        <w:t>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rsidR="00A84667" w:rsidRDefault="00A84667">
      <w:pPr>
        <w:pStyle w:val="ConsPlusNormal"/>
        <w:spacing w:before="200"/>
        <w:ind w:firstLine="540"/>
        <w:jc w:val="both"/>
      </w:pPr>
      <w:r>
        <w:t>Реализация Концепции позволит:</w:t>
      </w:r>
    </w:p>
    <w:p w:rsidR="00A84667" w:rsidRDefault="00A84667">
      <w:pPr>
        <w:pStyle w:val="ConsPlusNormal"/>
        <w:spacing w:before="200"/>
        <w:ind w:firstLine="540"/>
        <w:jc w:val="both"/>
      </w:pPr>
      <w:r>
        <w:lastRenderedPageBreak/>
        <w:t>повысить производительность труда и конкурентоспособность продукции;</w:t>
      </w:r>
    </w:p>
    <w:p w:rsidR="00A84667" w:rsidRDefault="00A84667">
      <w:pPr>
        <w:pStyle w:val="ConsPlusNormal"/>
        <w:spacing w:before="200"/>
        <w:ind w:firstLine="540"/>
        <w:jc w:val="both"/>
      </w:pPr>
      <w:r>
        <w:t>повысить удовлетворенность потребителей, собственников и других заинтересованных сторон качеством выполненных работ, оказанных услуг;</w:t>
      </w:r>
    </w:p>
    <w:p w:rsidR="00A84667" w:rsidRDefault="00A84667">
      <w:pPr>
        <w:pStyle w:val="ConsPlusNormal"/>
        <w:spacing w:before="200"/>
        <w:ind w:firstLine="540"/>
        <w:jc w:val="both"/>
      </w:pPr>
      <w:r>
        <w:t>постоянно повышать эффективность производственных, управленческих и бизнес-процессов;</w:t>
      </w:r>
    </w:p>
    <w:p w:rsidR="00A84667" w:rsidRDefault="00A84667">
      <w:pPr>
        <w:pStyle w:val="ConsPlusNormal"/>
        <w:spacing w:before="200"/>
        <w:ind w:firstLine="540"/>
        <w:jc w:val="both"/>
      </w:pPr>
      <w:r>
        <w:t>упростить организационную структуру, улучшить процессы менеджмента;</w:t>
      </w:r>
    </w:p>
    <w:p w:rsidR="00A84667" w:rsidRDefault="00A84667">
      <w:pPr>
        <w:pStyle w:val="ConsPlusNormal"/>
        <w:spacing w:before="200"/>
        <w:ind w:firstLine="540"/>
        <w:jc w:val="both"/>
      </w:pPr>
      <w:r>
        <w:t>быстро и гибко реагировать на изменения внешней среды.</w:t>
      </w:r>
    </w:p>
    <w:p w:rsidR="00A84667" w:rsidRDefault="00A84667">
      <w:pPr>
        <w:pStyle w:val="ConsPlusNormal"/>
        <w:spacing w:before="200"/>
        <w:ind w:firstLine="540"/>
        <w:jc w:val="both"/>
      </w:pPr>
      <w:r>
        <w:t>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rsidR="00A84667" w:rsidRDefault="00A84667">
      <w:pPr>
        <w:pStyle w:val="ConsPlusNormal"/>
        <w:spacing w:before="200"/>
        <w:ind w:firstLine="540"/>
        <w:jc w:val="both"/>
      </w:pPr>
      <w:r>
        <w:t xml:space="preserve">В Концепции выделены 7 видов потерь </w:t>
      </w:r>
      <w:hyperlink w:anchor="P233">
        <w:r>
          <w:rPr>
            <w:color w:val="0000FF"/>
          </w:rPr>
          <w:t>(таблица 1)</w:t>
        </w:r>
      </w:hyperlink>
      <w:r>
        <w:t>:</w:t>
      </w:r>
    </w:p>
    <w:p w:rsidR="00A84667" w:rsidRDefault="00A84667">
      <w:pPr>
        <w:pStyle w:val="ConsPlusNormal"/>
        <w:jc w:val="both"/>
      </w:pPr>
    </w:p>
    <w:p w:rsidR="00A84667" w:rsidRDefault="00A84667">
      <w:pPr>
        <w:pStyle w:val="ConsPlusNormal"/>
        <w:jc w:val="right"/>
        <w:outlineLvl w:val="3"/>
      </w:pPr>
      <w:r>
        <w:t>Таблица 1</w:t>
      </w:r>
    </w:p>
    <w:p w:rsidR="00A84667" w:rsidRDefault="00A84667">
      <w:pPr>
        <w:pStyle w:val="ConsPlusNormal"/>
        <w:jc w:val="both"/>
      </w:pPr>
    </w:p>
    <w:p w:rsidR="00A84667" w:rsidRDefault="00A84667">
      <w:pPr>
        <w:pStyle w:val="ConsPlusNormal"/>
        <w:jc w:val="center"/>
      </w:pPr>
      <w:bookmarkStart w:id="1" w:name="P233"/>
      <w:bookmarkEnd w:id="1"/>
      <w:r>
        <w:t>Основные виды потерь</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515"/>
        <w:gridCol w:w="4025"/>
      </w:tblGrid>
      <w:tr w:rsidR="00A84667">
        <w:tc>
          <w:tcPr>
            <w:tcW w:w="1474" w:type="dxa"/>
          </w:tcPr>
          <w:p w:rsidR="00A84667" w:rsidRDefault="00A84667">
            <w:pPr>
              <w:pStyle w:val="ConsPlusNormal"/>
              <w:jc w:val="center"/>
            </w:pPr>
            <w:r>
              <w:t>Виды потерь</w:t>
            </w:r>
          </w:p>
        </w:tc>
        <w:tc>
          <w:tcPr>
            <w:tcW w:w="3515" w:type="dxa"/>
          </w:tcPr>
          <w:p w:rsidR="00A84667" w:rsidRDefault="00A84667">
            <w:pPr>
              <w:pStyle w:val="ConsPlusNormal"/>
              <w:jc w:val="center"/>
            </w:pPr>
            <w:r>
              <w:t>В производстве</w:t>
            </w:r>
          </w:p>
        </w:tc>
        <w:tc>
          <w:tcPr>
            <w:tcW w:w="4025" w:type="dxa"/>
          </w:tcPr>
          <w:p w:rsidR="00A84667" w:rsidRDefault="00A84667">
            <w:pPr>
              <w:pStyle w:val="ConsPlusNormal"/>
              <w:jc w:val="center"/>
            </w:pPr>
            <w:r>
              <w:t>В сфере услуг/управлении</w:t>
            </w:r>
          </w:p>
        </w:tc>
      </w:tr>
      <w:tr w:rsidR="00A84667">
        <w:tc>
          <w:tcPr>
            <w:tcW w:w="1474" w:type="dxa"/>
          </w:tcPr>
          <w:p w:rsidR="00A84667" w:rsidRDefault="00A84667">
            <w:pPr>
              <w:pStyle w:val="ConsPlusNormal"/>
              <w:jc w:val="center"/>
            </w:pPr>
            <w:r>
              <w:t>Запасы</w:t>
            </w:r>
          </w:p>
        </w:tc>
        <w:tc>
          <w:tcPr>
            <w:tcW w:w="3515" w:type="dxa"/>
          </w:tcPr>
          <w:p w:rsidR="00A84667" w:rsidRDefault="00A84667">
            <w:pPr>
              <w:pStyle w:val="ConsPlusNormal"/>
              <w:jc w:val="both"/>
            </w:pPr>
            <w:r>
              <w:t>излишние запасы материалов, незавершенного производства, готовой продукции</w:t>
            </w:r>
          </w:p>
        </w:tc>
        <w:tc>
          <w:tcPr>
            <w:tcW w:w="4025" w:type="dxa"/>
          </w:tcPr>
          <w:p w:rsidR="00A84667" w:rsidRDefault="00A84667">
            <w:pPr>
              <w:pStyle w:val="ConsPlusNormal"/>
              <w:jc w:val="both"/>
            </w:pPr>
            <w:r>
              <w:t>устаревшие базы данных и информация, избыточные архивы, незавершенная работа</w:t>
            </w:r>
          </w:p>
        </w:tc>
      </w:tr>
      <w:tr w:rsidR="00A84667">
        <w:tc>
          <w:tcPr>
            <w:tcW w:w="1474" w:type="dxa"/>
          </w:tcPr>
          <w:p w:rsidR="00A84667" w:rsidRDefault="00A84667">
            <w:pPr>
              <w:pStyle w:val="ConsPlusNormal"/>
              <w:jc w:val="center"/>
            </w:pPr>
            <w:r>
              <w:t>Дефекты</w:t>
            </w:r>
          </w:p>
        </w:tc>
        <w:tc>
          <w:tcPr>
            <w:tcW w:w="3515" w:type="dxa"/>
          </w:tcPr>
          <w:p w:rsidR="00A84667" w:rsidRDefault="00A84667">
            <w:pPr>
              <w:pStyle w:val="ConsPlusNormal"/>
              <w:jc w:val="both"/>
            </w:pPr>
            <w:r>
              <w:t>брак, отклонения от заданных параметров свыше допустимых пределов</w:t>
            </w:r>
          </w:p>
        </w:tc>
        <w:tc>
          <w:tcPr>
            <w:tcW w:w="4025" w:type="dxa"/>
          </w:tcPr>
          <w:p w:rsidR="00A84667" w:rsidRDefault="00A84667">
            <w:pPr>
              <w:pStyle w:val="ConsPlusNormal"/>
              <w:jc w:val="both"/>
            </w:pPr>
            <w:r>
              <w:t>ошибки и пропуски в данных, непонятные требования и инструкции</w:t>
            </w:r>
          </w:p>
        </w:tc>
      </w:tr>
      <w:tr w:rsidR="00A84667">
        <w:tc>
          <w:tcPr>
            <w:tcW w:w="1474" w:type="dxa"/>
          </w:tcPr>
          <w:p w:rsidR="00A84667" w:rsidRDefault="00A84667">
            <w:pPr>
              <w:pStyle w:val="ConsPlusNormal"/>
              <w:jc w:val="center"/>
            </w:pPr>
            <w:r>
              <w:t>Перепроизводство</w:t>
            </w:r>
          </w:p>
        </w:tc>
        <w:tc>
          <w:tcPr>
            <w:tcW w:w="3515" w:type="dxa"/>
          </w:tcPr>
          <w:p w:rsidR="00A84667" w:rsidRDefault="00A84667">
            <w:pPr>
              <w:pStyle w:val="ConsPlusNormal"/>
              <w:jc w:val="both"/>
            </w:pPr>
            <w:r>
              <w:t>производство сверх необходимого, несогласованность между производственным планом и фактическим спросом на продукцию</w:t>
            </w:r>
          </w:p>
        </w:tc>
        <w:tc>
          <w:tcPr>
            <w:tcW w:w="4025" w:type="dxa"/>
          </w:tcPr>
          <w:p w:rsidR="00A84667" w:rsidRDefault="00A84667">
            <w:pPr>
              <w:pStyle w:val="ConsPlusNormal"/>
              <w:jc w:val="both"/>
            </w:pPr>
            <w:r>
              <w:t>лишняя переписка, выполнение работы, не создающей ценности, подготовка ненужных отчетов и копий документов</w:t>
            </w:r>
          </w:p>
        </w:tc>
      </w:tr>
      <w:tr w:rsidR="00A84667">
        <w:tc>
          <w:tcPr>
            <w:tcW w:w="1474" w:type="dxa"/>
          </w:tcPr>
          <w:p w:rsidR="00A84667" w:rsidRDefault="00A84667">
            <w:pPr>
              <w:pStyle w:val="ConsPlusNormal"/>
              <w:jc w:val="center"/>
            </w:pPr>
            <w:r>
              <w:t>Излишняя сложность процессов</w:t>
            </w:r>
          </w:p>
        </w:tc>
        <w:tc>
          <w:tcPr>
            <w:tcW w:w="7540" w:type="dxa"/>
            <w:gridSpan w:val="2"/>
          </w:tcPr>
          <w:p w:rsidR="00A84667" w:rsidRDefault="00A84667">
            <w:pPr>
              <w:pStyle w:val="ConsPlusNormal"/>
              <w:jc w:val="both"/>
            </w:pPr>
            <w:r>
              <w:t>лишние шаги процессов, нечеткие должностные инструкции, дублирование выполняемых функций</w:t>
            </w:r>
          </w:p>
        </w:tc>
      </w:tr>
      <w:tr w:rsidR="00A84667">
        <w:tc>
          <w:tcPr>
            <w:tcW w:w="1474" w:type="dxa"/>
          </w:tcPr>
          <w:p w:rsidR="00A84667" w:rsidRDefault="00A84667">
            <w:pPr>
              <w:pStyle w:val="ConsPlusNormal"/>
              <w:jc w:val="center"/>
            </w:pPr>
            <w:r>
              <w:t>Ожидание</w:t>
            </w:r>
          </w:p>
        </w:tc>
        <w:tc>
          <w:tcPr>
            <w:tcW w:w="3515" w:type="dxa"/>
          </w:tcPr>
          <w:p w:rsidR="00A84667" w:rsidRDefault="00A84667">
            <w:pPr>
              <w:pStyle w:val="ConsPlusNormal"/>
              <w:jc w:val="both"/>
            </w:pPr>
            <w:r>
              <w:t>простой оборудования, ожидание материалов, несбалансированная работа, неэффективное использование рабочего времени</w:t>
            </w:r>
          </w:p>
        </w:tc>
        <w:tc>
          <w:tcPr>
            <w:tcW w:w="4025" w:type="dxa"/>
          </w:tcPr>
          <w:p w:rsidR="00A84667" w:rsidRDefault="00A84667">
            <w:pPr>
              <w:pStyle w:val="ConsPlusNormal"/>
              <w:jc w:val="both"/>
            </w:pPr>
            <w:r>
              <w:t>длительные сроки согласования и принятия решений, ожидание в очередях, ожидание информации и другие административные барьеры</w:t>
            </w:r>
          </w:p>
        </w:tc>
      </w:tr>
      <w:tr w:rsidR="00A84667">
        <w:tc>
          <w:tcPr>
            <w:tcW w:w="1474" w:type="dxa"/>
          </w:tcPr>
          <w:p w:rsidR="00A84667" w:rsidRDefault="00A84667">
            <w:pPr>
              <w:pStyle w:val="ConsPlusNormal"/>
              <w:jc w:val="center"/>
            </w:pPr>
            <w:r>
              <w:t>Лишнее передвижение</w:t>
            </w:r>
          </w:p>
        </w:tc>
        <w:tc>
          <w:tcPr>
            <w:tcW w:w="7540" w:type="dxa"/>
            <w:gridSpan w:val="2"/>
          </w:tcPr>
          <w:p w:rsidR="00A84667" w:rsidRDefault="00A84667">
            <w:pPr>
              <w:pStyle w:val="ConsPlusNormal"/>
              <w:jc w:val="both"/>
            </w:pPr>
            <w:r>
              <w:t>неэргономичная организация рабочего пространства</w:t>
            </w:r>
          </w:p>
        </w:tc>
      </w:tr>
      <w:tr w:rsidR="00A84667">
        <w:tc>
          <w:tcPr>
            <w:tcW w:w="1474" w:type="dxa"/>
          </w:tcPr>
          <w:p w:rsidR="00A84667" w:rsidRDefault="00A84667">
            <w:pPr>
              <w:pStyle w:val="ConsPlusNormal"/>
              <w:jc w:val="center"/>
            </w:pPr>
            <w:r>
              <w:t>Лишнее перемещение</w:t>
            </w:r>
          </w:p>
        </w:tc>
        <w:tc>
          <w:tcPr>
            <w:tcW w:w="3515" w:type="dxa"/>
          </w:tcPr>
          <w:p w:rsidR="00A84667" w:rsidRDefault="00A84667">
            <w:pPr>
              <w:pStyle w:val="ConsPlusNormal"/>
              <w:jc w:val="both"/>
            </w:pPr>
            <w:r>
              <w:t>излишнее перемещение материалов со склада на участки, незавершенной продукции между производственными участками.</w:t>
            </w:r>
          </w:p>
        </w:tc>
        <w:tc>
          <w:tcPr>
            <w:tcW w:w="4025" w:type="dxa"/>
          </w:tcPr>
          <w:p w:rsidR="00A84667" w:rsidRDefault="00A84667">
            <w:pPr>
              <w:pStyle w:val="ConsPlusNormal"/>
              <w:jc w:val="both"/>
            </w:pPr>
            <w:r>
              <w:t>излишний документооборот, архивирование документов. Неэффективность внутренних систем коммуникации (накопление непрочитанных сообщений и т.п.), неудобство интерфейса</w:t>
            </w:r>
          </w:p>
        </w:tc>
      </w:tr>
    </w:tbl>
    <w:p w:rsidR="00A84667" w:rsidRDefault="00A84667">
      <w:pPr>
        <w:pStyle w:val="ConsPlusNormal"/>
        <w:jc w:val="both"/>
      </w:pPr>
    </w:p>
    <w:p w:rsidR="00A84667" w:rsidRDefault="00A84667">
      <w:pPr>
        <w:pStyle w:val="ConsPlusNormal"/>
        <w:jc w:val="center"/>
        <w:outlineLvl w:val="2"/>
      </w:pPr>
      <w:r>
        <w:t>3.4. Основные методы и инструменты бережливого производства</w:t>
      </w:r>
    </w:p>
    <w:p w:rsidR="00A84667" w:rsidRDefault="00A84667">
      <w:pPr>
        <w:pStyle w:val="ConsPlusNormal"/>
        <w:jc w:val="both"/>
      </w:pPr>
    </w:p>
    <w:p w:rsidR="00A84667" w:rsidRDefault="00A84667">
      <w:pPr>
        <w:pStyle w:val="ConsPlusNormal"/>
        <w:ind w:firstLine="540"/>
        <w:jc w:val="both"/>
      </w:pPr>
      <w:r>
        <w:t>Основными методами и инструментами бережливого производства являются &lt;1&gt;:</w:t>
      </w:r>
    </w:p>
    <w:p w:rsidR="00A84667" w:rsidRDefault="00A84667">
      <w:pPr>
        <w:pStyle w:val="ConsPlusNormal"/>
        <w:spacing w:before="200"/>
        <w:ind w:firstLine="540"/>
        <w:jc w:val="both"/>
      </w:pPr>
      <w:r>
        <w:lastRenderedPageBreak/>
        <w:t>--------------------------------</w:t>
      </w:r>
    </w:p>
    <w:p w:rsidR="00A84667" w:rsidRDefault="00A84667">
      <w:pPr>
        <w:pStyle w:val="ConsPlusNormal"/>
        <w:spacing w:before="200"/>
        <w:ind w:firstLine="540"/>
        <w:jc w:val="both"/>
      </w:pPr>
      <w:r>
        <w:t>&lt;1&gt; согласно ГОСТ 56407-2015 "Бережливое производство. Основные методы и инструменты"</w:t>
      </w:r>
    </w:p>
    <w:p w:rsidR="00A84667" w:rsidRDefault="00A84667">
      <w:pPr>
        <w:pStyle w:val="ConsPlusNormal"/>
        <w:jc w:val="both"/>
      </w:pPr>
    </w:p>
    <w:p w:rsidR="00A84667" w:rsidRDefault="00A84667">
      <w:pPr>
        <w:pStyle w:val="ConsPlusNormal"/>
        <w:ind w:firstLine="540"/>
        <w:jc w:val="both"/>
      </w:pPr>
      <w:r>
        <w:t>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rsidR="00A84667" w:rsidRDefault="00A84667">
      <w:pPr>
        <w:pStyle w:val="ConsPlusNormal"/>
        <w:spacing w:before="200"/>
        <w:ind w:firstLine="540"/>
        <w:jc w:val="both"/>
      </w:pPr>
      <w:r>
        <w:t>сортировка (Sort) - удаление ненужных предметов;</w:t>
      </w:r>
    </w:p>
    <w:p w:rsidR="00A84667" w:rsidRDefault="00A84667">
      <w:pPr>
        <w:pStyle w:val="ConsPlusNormal"/>
        <w:spacing w:before="200"/>
        <w:ind w:firstLine="540"/>
        <w:jc w:val="both"/>
      </w:pPr>
      <w:r>
        <w:t>соблюдение порядка (Set in order) - самоорганизация;</w:t>
      </w:r>
    </w:p>
    <w:p w:rsidR="00A84667" w:rsidRDefault="00A84667">
      <w:pPr>
        <w:pStyle w:val="ConsPlusNormal"/>
        <w:spacing w:before="200"/>
        <w:ind w:firstLine="540"/>
        <w:jc w:val="both"/>
      </w:pPr>
      <w:r>
        <w:t>содержание в чистоте (Shine) - систематическая уборка рабочего места;</w:t>
      </w:r>
    </w:p>
    <w:p w:rsidR="00A84667" w:rsidRDefault="00A84667">
      <w:pPr>
        <w:pStyle w:val="ConsPlusNormal"/>
        <w:spacing w:before="200"/>
        <w:ind w:firstLine="540"/>
        <w:jc w:val="both"/>
      </w:pPr>
      <w:r>
        <w:t>стандартизация (Standardize);</w:t>
      </w:r>
    </w:p>
    <w:p w:rsidR="00A84667" w:rsidRDefault="00A84667">
      <w:pPr>
        <w:pStyle w:val="ConsPlusNormal"/>
        <w:spacing w:before="200"/>
        <w:ind w:firstLine="540"/>
        <w:jc w:val="both"/>
      </w:pPr>
      <w:r>
        <w:t>совершенствование (Sustain) - поддержание и улучшение.</w:t>
      </w:r>
    </w:p>
    <w:p w:rsidR="00A84667" w:rsidRDefault="00A84667">
      <w:pPr>
        <w:pStyle w:val="ConsPlusNormal"/>
        <w:spacing w:before="200"/>
        <w:ind w:firstLine="540"/>
        <w:jc w:val="both"/>
      </w:pPr>
      <w:r>
        <w:t>Кроме того, к вышеуказанным элементам в современной практике, как правило, добавляется:</w:t>
      </w:r>
    </w:p>
    <w:p w:rsidR="00A84667" w:rsidRDefault="00A84667">
      <w:pPr>
        <w:pStyle w:val="ConsPlusNormal"/>
        <w:spacing w:before="200"/>
        <w:ind w:firstLine="540"/>
        <w:jc w:val="both"/>
      </w:pPr>
      <w:r>
        <w:t>безопасность (Safety) - обеспечение безопасных условий труда.</w:t>
      </w:r>
    </w:p>
    <w:p w:rsidR="00A84667" w:rsidRDefault="00A84667">
      <w:pPr>
        <w:pStyle w:val="ConsPlusNormal"/>
        <w:spacing w:before="200"/>
        <w:ind w:firstLine="540"/>
        <w:jc w:val="both"/>
      </w:pPr>
      <w:r>
        <w:t>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rsidR="00A84667" w:rsidRDefault="00A84667">
      <w:pPr>
        <w:pStyle w:val="ConsPlusNormal"/>
        <w:spacing w:before="200"/>
        <w:ind w:firstLine="540"/>
        <w:jc w:val="both"/>
      </w:pPr>
      <w:r>
        <w:t>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rsidR="00A84667" w:rsidRDefault="00A84667">
      <w:pPr>
        <w:pStyle w:val="ConsPlusNormal"/>
        <w:spacing w:before="200"/>
        <w:ind w:firstLine="540"/>
        <w:jc w:val="both"/>
      </w:pPr>
      <w:r>
        <w:t>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A84667" w:rsidRDefault="00A84667">
      <w:pPr>
        <w:pStyle w:val="ConsPlusNormal"/>
        <w:spacing w:before="200"/>
        <w:ind w:firstLine="540"/>
        <w:jc w:val="both"/>
      </w:pPr>
      <w:r>
        <w:t>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rsidR="00A84667" w:rsidRDefault="00A84667">
      <w:pPr>
        <w:pStyle w:val="ConsPlusNormal"/>
        <w:spacing w:before="200"/>
        <w:ind w:firstLine="540"/>
        <w:jc w:val="both"/>
      </w:pPr>
      <w:r>
        <w:t>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A84667" w:rsidRDefault="00A84667">
      <w:pPr>
        <w:pStyle w:val="ConsPlusNormal"/>
        <w:spacing w:before="200"/>
        <w:ind w:firstLine="540"/>
        <w:jc w:val="both"/>
      </w:pPr>
      <w:r>
        <w:t>6. Защита от непреднамеренных ошибок (poka-yoke) - организационные и инженерные приемы, позволяющие исполнителю избежать ошибок при работе.</w:t>
      </w:r>
    </w:p>
    <w:p w:rsidR="00A84667" w:rsidRDefault="00A84667">
      <w:pPr>
        <w:pStyle w:val="ConsPlusNormal"/>
        <w:spacing w:before="200"/>
        <w:ind w:firstLine="540"/>
        <w:jc w:val="both"/>
      </w:pPr>
      <w:r>
        <w:t>Кроме вышеуказанных, Концепция также включает в себя ряд инструментов, которые более актуальны для промышленных предприятий:</w:t>
      </w:r>
    </w:p>
    <w:p w:rsidR="00A84667" w:rsidRDefault="00A84667">
      <w:pPr>
        <w:pStyle w:val="ConsPlusNormal"/>
        <w:spacing w:before="200"/>
        <w:ind w:firstLine="540"/>
        <w:jc w:val="both"/>
      </w:pPr>
      <w:r>
        <w:t>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A84667" w:rsidRDefault="00A84667">
      <w:pPr>
        <w:pStyle w:val="ConsPlusNormal"/>
        <w:spacing w:before="200"/>
        <w:ind w:firstLine="540"/>
        <w:jc w:val="both"/>
      </w:pPr>
      <w:r>
        <w:t>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A84667" w:rsidRDefault="00A84667">
      <w:pPr>
        <w:pStyle w:val="ConsPlusNormal"/>
        <w:spacing w:before="200"/>
        <w:ind w:firstLine="540"/>
        <w:jc w:val="both"/>
      </w:pPr>
      <w:r>
        <w:lastRenderedPageBreak/>
        <w:t>9. 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rsidR="00A84667" w:rsidRDefault="00A84667">
      <w:pPr>
        <w:pStyle w:val="ConsPlusNormal"/>
        <w:spacing w:before="200"/>
        <w:ind w:firstLine="540"/>
        <w:jc w:val="both"/>
      </w:pPr>
      <w:r>
        <w:t>Методы бережливого производства разделяются на 3 типа по уровню их сложности и комплексности:</w:t>
      </w:r>
    </w:p>
    <w:p w:rsidR="00A84667" w:rsidRDefault="00A84667">
      <w:pPr>
        <w:pStyle w:val="ConsPlusNormal"/>
        <w:spacing w:before="200"/>
        <w:ind w:firstLine="540"/>
        <w:jc w:val="both"/>
      </w:pPr>
      <w:r>
        <w:t>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rsidR="00A84667" w:rsidRDefault="00A84667">
      <w:pPr>
        <w:pStyle w:val="ConsPlusNormal"/>
        <w:spacing w:before="200"/>
        <w:ind w:firstLine="540"/>
        <w:jc w:val="both"/>
      </w:pPr>
      <w:r>
        <w:t>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rsidR="00A84667" w:rsidRDefault="00A84667">
      <w:pPr>
        <w:pStyle w:val="ConsPlusNormal"/>
        <w:spacing w:before="200"/>
        <w:ind w:firstLine="540"/>
        <w:jc w:val="both"/>
      </w:pPr>
      <w:r>
        <w:t>1. Происходит обучение участников команды базовым принципам и инструментам бережливого производства, общее знакомство с проблемой.</w:t>
      </w:r>
    </w:p>
    <w:p w:rsidR="00A84667" w:rsidRDefault="00A84667">
      <w:pPr>
        <w:pStyle w:val="ConsPlusNormal"/>
        <w:spacing w:before="200"/>
        <w:ind w:firstLine="540"/>
        <w:jc w:val="both"/>
      </w:pPr>
      <w:r>
        <w:t>2. Картирование процесса - составление карты текущего состояния.</w:t>
      </w:r>
    </w:p>
    <w:p w:rsidR="00A84667" w:rsidRDefault="00A84667">
      <w:pPr>
        <w:pStyle w:val="ConsPlusNormal"/>
        <w:spacing w:before="200"/>
        <w:ind w:firstLine="540"/>
        <w:jc w:val="both"/>
      </w:pPr>
      <w:r>
        <w:t>3. Составление карты будущего ("идеального") состояния, поиск возможных улучшений по приведению текущего состояния к идеальному.</w:t>
      </w:r>
    </w:p>
    <w:p w:rsidR="00A84667" w:rsidRDefault="00A84667">
      <w:pPr>
        <w:pStyle w:val="ConsPlusNormal"/>
        <w:spacing w:before="200"/>
        <w:ind w:firstLine="540"/>
        <w:jc w:val="both"/>
      </w:pPr>
      <w:r>
        <w:t>4. Разработка и документирование решения.</w:t>
      </w:r>
    </w:p>
    <w:p w:rsidR="00A84667" w:rsidRDefault="00A84667">
      <w:pPr>
        <w:pStyle w:val="ConsPlusNormal"/>
        <w:spacing w:before="200"/>
        <w:ind w:firstLine="540"/>
        <w:jc w:val="both"/>
      </w:pPr>
      <w:r>
        <w:t>5. Презентация проекта руководству, утверждение и внедрение нового процесса.</w:t>
      </w:r>
    </w:p>
    <w:p w:rsidR="00A84667" w:rsidRDefault="00A84667">
      <w:pPr>
        <w:pStyle w:val="ConsPlusNormal"/>
        <w:spacing w:before="200"/>
        <w:ind w:firstLine="540"/>
        <w:jc w:val="both"/>
      </w:pPr>
      <w:r>
        <w:t>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rsidR="00A84667" w:rsidRDefault="00A84667">
      <w:pPr>
        <w:pStyle w:val="ConsPlusNormal"/>
        <w:spacing w:before="200"/>
        <w:ind w:firstLine="540"/>
        <w:jc w:val="both"/>
      </w:pPr>
      <w:r>
        <w:t>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A84667" w:rsidRDefault="00A84667">
      <w:pPr>
        <w:pStyle w:val="ConsPlusNormal"/>
        <w:spacing w:before="200"/>
        <w:ind w:firstLine="540"/>
        <w:jc w:val="both"/>
      </w:pPr>
      <w:r>
        <w:t>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rsidR="00A84667" w:rsidRDefault="00A84667">
      <w:pPr>
        <w:pStyle w:val="ConsPlusNormal"/>
        <w:spacing w:before="200"/>
        <w:ind w:firstLine="540"/>
        <w:jc w:val="both"/>
      </w:pPr>
      <w:r>
        <w:t>2. На стадии "Измерение" разрабатывается и реализуется план сбора данных, необходимых для более глубокого понимания процесса.</w:t>
      </w:r>
    </w:p>
    <w:p w:rsidR="00A84667" w:rsidRDefault="00A84667">
      <w:pPr>
        <w:pStyle w:val="ConsPlusNormal"/>
        <w:spacing w:before="200"/>
        <w:ind w:firstLine="540"/>
        <w:jc w:val="both"/>
      </w:pPr>
      <w:r>
        <w:t>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rsidR="00A84667" w:rsidRDefault="00A84667">
      <w:pPr>
        <w:pStyle w:val="ConsPlusNormal"/>
        <w:spacing w:before="200"/>
        <w:ind w:firstLine="540"/>
        <w:jc w:val="both"/>
      </w:pPr>
      <w:r>
        <w:t>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rsidR="00A84667" w:rsidRDefault="00A84667">
      <w:pPr>
        <w:pStyle w:val="ConsPlusNormal"/>
        <w:spacing w:before="200"/>
        <w:ind w:firstLine="540"/>
        <w:jc w:val="both"/>
      </w:pPr>
      <w:r>
        <w:t>5. На стадии "Контроль" происходит мониторинг основных метрик процесса, собираются 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rsidR="00A84667" w:rsidRDefault="00A84667">
      <w:pPr>
        <w:pStyle w:val="ConsPlusNormal"/>
        <w:spacing w:before="200"/>
        <w:ind w:firstLine="540"/>
        <w:jc w:val="both"/>
      </w:pPr>
      <w:r>
        <w:t>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rsidR="00A84667" w:rsidRDefault="00A84667">
      <w:pPr>
        <w:pStyle w:val="ConsPlusNormal"/>
        <w:spacing w:before="200"/>
        <w:ind w:firstLine="540"/>
        <w:jc w:val="both"/>
      </w:pPr>
      <w:r>
        <w:t xml:space="preserve">В современной практике процесс внедрения бережливого производства в организации </w:t>
      </w:r>
      <w:r>
        <w:lastRenderedPageBreak/>
        <w:t>осуществляется в несколько этапов:</w:t>
      </w:r>
    </w:p>
    <w:p w:rsidR="00A84667" w:rsidRDefault="00A84667">
      <w:pPr>
        <w:pStyle w:val="ConsPlusNormal"/>
        <w:spacing w:before="200"/>
        <w:ind w:firstLine="540"/>
        <w:jc w:val="both"/>
      </w:pPr>
      <w:r>
        <w:t>1. Диагностика.</w:t>
      </w:r>
    </w:p>
    <w:p w:rsidR="00A84667" w:rsidRDefault="00A84667">
      <w:pPr>
        <w:pStyle w:val="ConsPlusNormal"/>
        <w:spacing w:before="200"/>
        <w:ind w:firstLine="540"/>
        <w:jc w:val="both"/>
      </w:pPr>
      <w:r>
        <w:t>2. Обучение.</w:t>
      </w:r>
    </w:p>
    <w:p w:rsidR="00A84667" w:rsidRDefault="00A84667">
      <w:pPr>
        <w:pStyle w:val="ConsPlusNormal"/>
        <w:spacing w:before="200"/>
        <w:ind w:firstLine="540"/>
        <w:jc w:val="both"/>
      </w:pPr>
      <w:r>
        <w:t>3. Реализация пилотных проектов.</w:t>
      </w:r>
    </w:p>
    <w:p w:rsidR="00A84667" w:rsidRDefault="00A84667">
      <w:pPr>
        <w:pStyle w:val="ConsPlusNormal"/>
        <w:spacing w:before="200"/>
        <w:ind w:firstLine="540"/>
        <w:jc w:val="both"/>
      </w:pPr>
      <w:r>
        <w:t>4. Массовое внедрение.</w:t>
      </w:r>
    </w:p>
    <w:p w:rsidR="00A84667" w:rsidRDefault="00A84667">
      <w:pPr>
        <w:pStyle w:val="ConsPlusNormal"/>
        <w:spacing w:before="200"/>
        <w:ind w:firstLine="540"/>
        <w:jc w:val="both"/>
      </w:pPr>
      <w:r>
        <w:t>При внедрении бережливого производства существенное значение также уделяется вопросам лидерства, вовлечения и мотивирования персонала.</w:t>
      </w:r>
    </w:p>
    <w:p w:rsidR="00A84667" w:rsidRDefault="00A84667">
      <w:pPr>
        <w:pStyle w:val="ConsPlusNormal"/>
        <w:spacing w:before="200"/>
        <w:ind w:firstLine="540"/>
        <w:jc w:val="both"/>
      </w:pPr>
      <w:r>
        <w:t>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rsidR="00A84667" w:rsidRDefault="00A84667">
      <w:pPr>
        <w:pStyle w:val="ConsPlusNormal"/>
        <w:spacing w:before="200"/>
        <w:ind w:firstLine="540"/>
        <w:jc w:val="both"/>
      </w:pPr>
      <w:r>
        <w:t>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rsidR="00A84667" w:rsidRDefault="00A84667">
      <w:pPr>
        <w:pStyle w:val="ConsPlusNormal"/>
        <w:spacing w:before="200"/>
        <w:ind w:firstLine="540"/>
        <w:jc w:val="both"/>
      </w:pPr>
      <w:r>
        <w:t>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rsidR="00A84667" w:rsidRDefault="00A84667">
      <w:pPr>
        <w:pStyle w:val="ConsPlusNormal"/>
        <w:jc w:val="both"/>
      </w:pPr>
    </w:p>
    <w:p w:rsidR="00A84667" w:rsidRDefault="00A84667">
      <w:pPr>
        <w:pStyle w:val="ConsPlusNormal"/>
        <w:jc w:val="center"/>
        <w:outlineLvl w:val="1"/>
      </w:pPr>
      <w:r>
        <w:t>4. Цели Концепции</w:t>
      </w:r>
    </w:p>
    <w:p w:rsidR="00A84667" w:rsidRDefault="00A84667">
      <w:pPr>
        <w:pStyle w:val="ConsPlusNormal"/>
        <w:jc w:val="both"/>
      </w:pPr>
    </w:p>
    <w:p w:rsidR="00A84667" w:rsidRDefault="00A84667">
      <w:pPr>
        <w:pStyle w:val="ConsPlusNormal"/>
        <w:ind w:firstLine="540"/>
        <w:jc w:val="both"/>
      </w:pPr>
      <w: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A84667" w:rsidRDefault="00A84667">
      <w:pPr>
        <w:pStyle w:val="ConsPlusNormal"/>
        <w:spacing w:before="200"/>
        <w:ind w:firstLine="540"/>
        <w:jc w:val="both"/>
      </w:pPr>
      <w:r>
        <w:t>повышение производительности труда во всех организациях и органах управления;</w:t>
      </w:r>
    </w:p>
    <w:p w:rsidR="00A84667" w:rsidRDefault="00A84667">
      <w:pPr>
        <w:pStyle w:val="ConsPlusNormal"/>
        <w:spacing w:before="200"/>
        <w:ind w:firstLine="540"/>
        <w:jc w:val="both"/>
      </w:pPr>
      <w:r>
        <w:t>повышение эффективности работы исполнительных органов государственной власти и органов местного самоуправления автономного округа;</w:t>
      </w:r>
    </w:p>
    <w:p w:rsidR="00A84667" w:rsidRDefault="00A84667">
      <w:pPr>
        <w:pStyle w:val="ConsPlusNormal"/>
        <w:spacing w:before="200"/>
        <w:ind w:firstLine="540"/>
        <w:jc w:val="both"/>
      </w:pPr>
      <w:r>
        <w:t>повышение конкурентоспособности предприятий с государственным и муниципальным участием и организаций автономного округа;</w:t>
      </w:r>
    </w:p>
    <w:p w:rsidR="00A84667" w:rsidRDefault="00A84667">
      <w:pPr>
        <w:pStyle w:val="ConsPlusNormal"/>
        <w:spacing w:before="200"/>
        <w:ind w:firstLine="540"/>
        <w:jc w:val="both"/>
      </w:pPr>
      <w:r>
        <w:t>повышение качества предоставления государственных услуг населению, предпринимательству и некоммерческому сектору.</w:t>
      </w:r>
    </w:p>
    <w:p w:rsidR="00A84667" w:rsidRDefault="00A84667">
      <w:pPr>
        <w:pStyle w:val="ConsPlusNormal"/>
        <w:spacing w:before="200"/>
        <w:ind w:firstLine="540"/>
        <w:jc w:val="both"/>
      </w:pPr>
      <w:r>
        <w:t>Достижение целей Концепции с использованием бережливых технологий осуществляется путем решения задач.</w:t>
      </w:r>
    </w:p>
    <w:p w:rsidR="00A84667" w:rsidRDefault="00A84667">
      <w:pPr>
        <w:pStyle w:val="ConsPlusNormal"/>
        <w:spacing w:before="200"/>
        <w:ind w:firstLine="540"/>
        <w:jc w:val="both"/>
      </w:pPr>
      <w:r>
        <w:t>Задачами для достижения повышения эффективности работы исполнительных органов государственной власти и органов местного самоуправления являются:</w:t>
      </w:r>
    </w:p>
    <w:p w:rsidR="00A84667" w:rsidRDefault="00A84667">
      <w:pPr>
        <w:pStyle w:val="ConsPlusNormal"/>
        <w:spacing w:before="200"/>
        <w:ind w:firstLine="540"/>
        <w:jc w:val="both"/>
      </w:pPr>
      <w:r>
        <w:t>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rsidR="00A84667" w:rsidRDefault="00A84667">
      <w:pPr>
        <w:pStyle w:val="ConsPlusNormal"/>
        <w:spacing w:before="200"/>
        <w:ind w:firstLine="540"/>
        <w:jc w:val="both"/>
      </w:pPr>
      <w:r>
        <w:t>2. Повышение эффективности бюджетных расходов.</w:t>
      </w:r>
    </w:p>
    <w:p w:rsidR="00A84667" w:rsidRDefault="00A84667">
      <w:pPr>
        <w:pStyle w:val="ConsPlusNormal"/>
        <w:spacing w:before="200"/>
        <w:ind w:firstLine="540"/>
        <w:jc w:val="both"/>
      </w:pPr>
      <w:r>
        <w:t>3. Обучение сотрудников исполнительных органов государственной власти и местного самоуправления принципам бережливого производства.</w:t>
      </w:r>
    </w:p>
    <w:p w:rsidR="00A84667" w:rsidRDefault="00A84667">
      <w:pPr>
        <w:pStyle w:val="ConsPlusNormal"/>
        <w:spacing w:before="200"/>
        <w:ind w:firstLine="540"/>
        <w:jc w:val="both"/>
      </w:pPr>
      <w:r>
        <w:t>4. Создание эффективной системы мониторинга и контроля реализации Концепции.</w:t>
      </w:r>
    </w:p>
    <w:p w:rsidR="00A84667" w:rsidRDefault="00A84667">
      <w:pPr>
        <w:pStyle w:val="ConsPlusNormal"/>
        <w:spacing w:before="200"/>
        <w:ind w:firstLine="540"/>
        <w:jc w:val="both"/>
      </w:pPr>
      <w:r>
        <w:t xml:space="preserve">Задачами для достижения повышения конкурентоспособности предприятий с </w:t>
      </w:r>
      <w:r>
        <w:lastRenderedPageBreak/>
        <w:t>государственным и муниципальным участием и организаций автономного округа являются:</w:t>
      </w:r>
    </w:p>
    <w:p w:rsidR="00A84667" w:rsidRDefault="00A84667">
      <w:pPr>
        <w:pStyle w:val="ConsPlusNormal"/>
        <w:spacing w:before="200"/>
        <w:ind w:firstLine="540"/>
        <w:jc w:val="both"/>
      </w:pPr>
      <w:r>
        <w:t>1. Внедрение бережливого производства на предприятиях с государственным и муниципальным участием и в иных организациях.</w:t>
      </w:r>
    </w:p>
    <w:p w:rsidR="00A84667" w:rsidRDefault="00A84667">
      <w:pPr>
        <w:pStyle w:val="ConsPlusNormal"/>
        <w:spacing w:before="200"/>
        <w:ind w:firstLine="540"/>
        <w:jc w:val="both"/>
      </w:pPr>
      <w:r>
        <w:t>2. Популяризация Концепции среди руководителей и сотрудников предприятий с государственным и муниципальным участием и организаций.</w:t>
      </w:r>
    </w:p>
    <w:p w:rsidR="00A84667" w:rsidRDefault="00A84667">
      <w:pPr>
        <w:pStyle w:val="ConsPlusNormal"/>
        <w:spacing w:before="200"/>
        <w:ind w:firstLine="540"/>
        <w:jc w:val="both"/>
      </w:pPr>
      <w:r>
        <w:t>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rsidR="00A84667" w:rsidRDefault="00A84667">
      <w:pPr>
        <w:pStyle w:val="ConsPlusNormal"/>
        <w:spacing w:before="200"/>
        <w:ind w:firstLine="540"/>
        <w:jc w:val="both"/>
      </w:pPr>
      <w:r>
        <w:t>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rsidR="00A84667" w:rsidRDefault="00A84667">
      <w:pPr>
        <w:pStyle w:val="ConsPlusNormal"/>
        <w:spacing w:before="200"/>
        <w:ind w:firstLine="540"/>
        <w:jc w:val="both"/>
      </w:pPr>
      <w:r>
        <w:t>Задачами повышения качества предоставления государственных услуг населению, предпринимательству и некоммерческому сектору являются:</w:t>
      </w:r>
    </w:p>
    <w:p w:rsidR="00A84667" w:rsidRDefault="00A84667">
      <w:pPr>
        <w:pStyle w:val="ConsPlusNormal"/>
        <w:spacing w:before="200"/>
        <w:ind w:firstLine="540"/>
        <w:jc w:val="both"/>
      </w:pPr>
      <w:r>
        <w:t>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rsidR="00A84667" w:rsidRDefault="00A84667">
      <w:pPr>
        <w:pStyle w:val="ConsPlusNormal"/>
        <w:spacing w:before="200"/>
        <w:ind w:firstLine="540"/>
        <w:jc w:val="both"/>
      </w:pPr>
      <w:r>
        <w:t>2. Мониторинг и регулярный контроль качества государственных услуг.</w:t>
      </w:r>
    </w:p>
    <w:p w:rsidR="00A84667" w:rsidRDefault="00A84667">
      <w:pPr>
        <w:pStyle w:val="ConsPlusNormal"/>
        <w:jc w:val="both"/>
      </w:pPr>
    </w:p>
    <w:p w:rsidR="00A84667" w:rsidRDefault="00A84667">
      <w:pPr>
        <w:pStyle w:val="ConsPlusNormal"/>
        <w:jc w:val="center"/>
        <w:outlineLvl w:val="1"/>
      </w:pPr>
      <w:r>
        <w:t>5. Мероприятия по реализации Концепции</w:t>
      </w:r>
    </w:p>
    <w:p w:rsidR="00A84667" w:rsidRDefault="00A84667">
      <w:pPr>
        <w:pStyle w:val="ConsPlusNormal"/>
        <w:jc w:val="center"/>
      </w:pPr>
      <w:r>
        <w:t xml:space="preserve">(в ред. </w:t>
      </w:r>
      <w:hyperlink r:id="rId22">
        <w:r>
          <w:rPr>
            <w:color w:val="0000FF"/>
          </w:rPr>
          <w:t>распоряжения</w:t>
        </w:r>
      </w:hyperlink>
      <w:r>
        <w:t xml:space="preserve"> Правительства ХМАО - Югры</w:t>
      </w:r>
    </w:p>
    <w:p w:rsidR="00A84667" w:rsidRDefault="00A84667">
      <w:pPr>
        <w:pStyle w:val="ConsPlusNormal"/>
        <w:jc w:val="center"/>
      </w:pPr>
      <w:r>
        <w:t>от 27.01.2017 N 34-рп)</w:t>
      </w:r>
    </w:p>
    <w:p w:rsidR="00A84667" w:rsidRDefault="00A84667">
      <w:pPr>
        <w:pStyle w:val="ConsPlusNormal"/>
        <w:jc w:val="both"/>
      </w:pPr>
    </w:p>
    <w:p w:rsidR="00A84667" w:rsidRDefault="00A84667">
      <w:pPr>
        <w:pStyle w:val="ConsPlusNormal"/>
        <w:ind w:firstLine="540"/>
        <w:jc w:val="both"/>
      </w:pPr>
      <w:r>
        <w:t xml:space="preserve">Абзац утратил силу. - </w:t>
      </w:r>
      <w:hyperlink r:id="rId23">
        <w:r>
          <w:rPr>
            <w:color w:val="0000FF"/>
          </w:rPr>
          <w:t>Распоряжение</w:t>
        </w:r>
      </w:hyperlink>
      <w:r>
        <w:t xml:space="preserve"> Правительства ХМАО - Югры от 27.01.2017 N 34-рп.</w:t>
      </w:r>
    </w:p>
    <w:p w:rsidR="00A84667" w:rsidRDefault="00A84667">
      <w:pPr>
        <w:pStyle w:val="ConsPlusNormal"/>
        <w:jc w:val="both"/>
      </w:pPr>
    </w:p>
    <w:p w:rsidR="00A84667" w:rsidRDefault="00A84667">
      <w:pPr>
        <w:pStyle w:val="ConsPlusNormal"/>
        <w:jc w:val="center"/>
        <w:outlineLvl w:val="2"/>
      </w:pPr>
      <w:r>
        <w:t>5.1. Система обучения бережливому производству</w:t>
      </w:r>
    </w:p>
    <w:p w:rsidR="00A84667" w:rsidRDefault="00A84667">
      <w:pPr>
        <w:pStyle w:val="ConsPlusNormal"/>
        <w:jc w:val="both"/>
      </w:pPr>
    </w:p>
    <w:p w:rsidR="00A84667" w:rsidRDefault="00A84667">
      <w:pPr>
        <w:pStyle w:val="ConsPlusNormal"/>
        <w:jc w:val="center"/>
        <w:outlineLvl w:val="3"/>
      </w:pPr>
      <w:r>
        <w:t>5.1.1. Создание обучающих центров повышения</w:t>
      </w:r>
    </w:p>
    <w:p w:rsidR="00A84667" w:rsidRDefault="00A84667">
      <w:pPr>
        <w:pStyle w:val="ConsPlusNormal"/>
        <w:jc w:val="center"/>
      </w:pPr>
      <w:r>
        <w:t>производительности труда</w:t>
      </w:r>
    </w:p>
    <w:p w:rsidR="00A84667" w:rsidRDefault="00A84667">
      <w:pPr>
        <w:pStyle w:val="ConsPlusNormal"/>
        <w:jc w:val="center"/>
      </w:pPr>
      <w:r>
        <w:t>(далее - научно-образовательные центры, НОЦ)</w:t>
      </w:r>
    </w:p>
    <w:p w:rsidR="00A84667" w:rsidRDefault="00A84667">
      <w:pPr>
        <w:pStyle w:val="ConsPlusNormal"/>
        <w:jc w:val="both"/>
      </w:pPr>
    </w:p>
    <w:p w:rsidR="00A84667" w:rsidRDefault="00A84667">
      <w:pPr>
        <w:pStyle w:val="ConsPlusNormal"/>
        <w:ind w:firstLine="540"/>
        <w:jc w:val="both"/>
      </w:pPr>
      <w:r>
        <w:t>Научно-образовательные центры формируются с целью обучения сотрудников органов 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rsidR="00A84667" w:rsidRDefault="00A84667">
      <w:pPr>
        <w:pStyle w:val="ConsPlusNormal"/>
        <w:spacing w:before="200"/>
        <w:ind w:firstLine="540"/>
        <w:jc w:val="both"/>
      </w:pPr>
      <w:r>
        <w:t>Концепция предусматривает двухуровневую систему научно-образовательных центров:</w:t>
      </w:r>
    </w:p>
    <w:p w:rsidR="00A84667" w:rsidRDefault="00A84667">
      <w:pPr>
        <w:pStyle w:val="ConsPlusNormal"/>
        <w:jc w:val="both"/>
      </w:pPr>
      <w:r>
        <w:t xml:space="preserve">(в ред. </w:t>
      </w:r>
      <w:hyperlink r:id="rId24">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Базовые научно-образовательные центры.</w:t>
      </w:r>
    </w:p>
    <w:p w:rsidR="00A84667" w:rsidRDefault="00A84667">
      <w:pPr>
        <w:pStyle w:val="ConsPlusNormal"/>
        <w:spacing w:before="200"/>
        <w:ind w:firstLine="540"/>
        <w:jc w:val="both"/>
      </w:pPr>
      <w:r>
        <w:t>Создание базовых научно-образовательных центров планируется на базе действующих в Ханты-Мансийском автономном округе - Югре образовательных организаций высшего образования, в основные функции которых будут входить:</w:t>
      </w:r>
    </w:p>
    <w:p w:rsidR="00A84667" w:rsidRDefault="00A84667">
      <w:pPr>
        <w:pStyle w:val="ConsPlusNormal"/>
        <w:spacing w:before="200"/>
        <w:ind w:firstLine="540"/>
        <w:jc w:val="both"/>
      </w:pPr>
      <w:r>
        <w:t>разработка программ обучения;</w:t>
      </w:r>
    </w:p>
    <w:p w:rsidR="00A84667" w:rsidRDefault="00A84667">
      <w:pPr>
        <w:pStyle w:val="ConsPlusNormal"/>
        <w:spacing w:before="200"/>
        <w:ind w:firstLine="540"/>
        <w:jc w:val="both"/>
      </w:pPr>
      <w:r>
        <w:t>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rsidR="00A84667" w:rsidRDefault="00A84667">
      <w:pPr>
        <w:pStyle w:val="ConsPlusNormal"/>
        <w:spacing w:before="200"/>
        <w:ind w:firstLine="540"/>
        <w:jc w:val="both"/>
      </w:pPr>
      <w:r>
        <w:t>обучение специалистов государственных предприятий и государственных учреждений бережливому производству;</w:t>
      </w:r>
    </w:p>
    <w:p w:rsidR="00A84667" w:rsidRDefault="00A84667">
      <w:pPr>
        <w:pStyle w:val="ConsPlusNormal"/>
        <w:spacing w:before="200"/>
        <w:ind w:firstLine="540"/>
        <w:jc w:val="both"/>
      </w:pPr>
      <w:r>
        <w:t>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rsidR="00A84667" w:rsidRDefault="00A84667">
      <w:pPr>
        <w:pStyle w:val="ConsPlusNormal"/>
        <w:spacing w:before="200"/>
        <w:ind w:firstLine="540"/>
        <w:jc w:val="both"/>
      </w:pPr>
      <w:r>
        <w:lastRenderedPageBreak/>
        <w:t>В задачи базовых научно-образовательных центров входит:</w:t>
      </w:r>
    </w:p>
    <w:p w:rsidR="00A84667" w:rsidRDefault="00A84667">
      <w:pPr>
        <w:pStyle w:val="ConsPlusNormal"/>
        <w:spacing w:before="200"/>
        <w:ind w:firstLine="540"/>
        <w:jc w:val="both"/>
      </w:pPr>
      <w:r>
        <w:t>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rsidR="00A84667" w:rsidRDefault="00A84667">
      <w:pPr>
        <w:pStyle w:val="ConsPlusNormal"/>
        <w:spacing w:before="200"/>
        <w:ind w:firstLine="540"/>
        <w:jc w:val="both"/>
      </w:pPr>
      <w:r>
        <w:t>мониторинг качества обучения и практического применения полученных знаний и навыков лицами, прошедшими обучение бережливому производству;</w:t>
      </w:r>
    </w:p>
    <w:p w:rsidR="00A84667" w:rsidRDefault="00A84667">
      <w:pPr>
        <w:pStyle w:val="ConsPlusNormal"/>
        <w:spacing w:before="200"/>
        <w:ind w:firstLine="540"/>
        <w:jc w:val="both"/>
      </w:pPr>
      <w:r>
        <w:t>исследования актуальных тенденций и проблематики в области бережливого производства;</w:t>
      </w:r>
    </w:p>
    <w:p w:rsidR="00A84667" w:rsidRDefault="00A84667">
      <w:pPr>
        <w:pStyle w:val="ConsPlusNormal"/>
        <w:spacing w:before="200"/>
        <w:ind w:firstLine="540"/>
        <w:jc w:val="both"/>
      </w:pPr>
      <w:r>
        <w:t>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rsidR="00A84667" w:rsidRDefault="00A84667">
      <w:pPr>
        <w:pStyle w:val="ConsPlusNormal"/>
        <w:spacing w:before="200"/>
        <w:ind w:firstLine="540"/>
        <w:jc w:val="both"/>
      </w:pPr>
      <w:r>
        <w:t>подготовка ежеквартальных отчетов о количестве лиц, обученных бережливому производству;</w:t>
      </w:r>
    </w:p>
    <w:p w:rsidR="00A84667" w:rsidRDefault="00A84667">
      <w:pPr>
        <w:pStyle w:val="ConsPlusNormal"/>
        <w:spacing w:before="200"/>
        <w:ind w:firstLine="540"/>
        <w:jc w:val="both"/>
      </w:pPr>
      <w:r>
        <w:t>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rsidR="00A84667" w:rsidRDefault="00A84667">
      <w:pPr>
        <w:pStyle w:val="ConsPlusNormal"/>
        <w:jc w:val="both"/>
      </w:pPr>
    </w:p>
    <w:p w:rsidR="00A84667" w:rsidRDefault="00A84667">
      <w:pPr>
        <w:pStyle w:val="ConsPlusNormal"/>
        <w:jc w:val="center"/>
        <w:outlineLvl w:val="4"/>
      </w:pPr>
      <w:r>
        <w:t>Отраслевые научно-образовательные центры</w:t>
      </w:r>
    </w:p>
    <w:p w:rsidR="00A84667" w:rsidRDefault="00A84667">
      <w:pPr>
        <w:pStyle w:val="ConsPlusNormal"/>
        <w:jc w:val="both"/>
      </w:pPr>
    </w:p>
    <w:p w:rsidR="00A84667" w:rsidRDefault="00A84667">
      <w:pPr>
        <w:pStyle w:val="ConsPlusNormal"/>
        <w:ind w:firstLine="540"/>
        <w:jc w:val="both"/>
      </w:pPr>
      <w:r>
        <w:t>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с использованием территориально-отраслевого подхода. Планируется создание отраслевых научно-образовательных центров со специализацией в следующих приоритетных отраслях:</w:t>
      </w:r>
    </w:p>
    <w:p w:rsidR="00A84667" w:rsidRDefault="00A84667">
      <w:pPr>
        <w:pStyle w:val="ConsPlusNormal"/>
        <w:jc w:val="both"/>
      </w:pPr>
      <w:r>
        <w:t xml:space="preserve">(в ред. </w:t>
      </w:r>
      <w:hyperlink r:id="rId25">
        <w:r>
          <w:rPr>
            <w:color w:val="0000FF"/>
          </w:rPr>
          <w:t>распоряжения</w:t>
        </w:r>
      </w:hyperlink>
      <w:r>
        <w:t xml:space="preserve"> Правительства ХМАО - Югры от 20.04.2018 N 176-рп)</w:t>
      </w:r>
    </w:p>
    <w:p w:rsidR="00A84667" w:rsidRDefault="00A84667">
      <w:pPr>
        <w:pStyle w:val="ConsPlusNormal"/>
        <w:spacing w:before="200"/>
        <w:ind w:firstLine="540"/>
        <w:jc w:val="both"/>
      </w:pPr>
      <w:r>
        <w:t>нефтегазовый сектор,</w:t>
      </w:r>
    </w:p>
    <w:p w:rsidR="00A84667" w:rsidRDefault="00A84667">
      <w:pPr>
        <w:pStyle w:val="ConsPlusNormal"/>
        <w:spacing w:before="200"/>
        <w:ind w:firstLine="540"/>
        <w:jc w:val="both"/>
      </w:pPr>
      <w:r>
        <w:t>строительство,</w:t>
      </w:r>
    </w:p>
    <w:p w:rsidR="00A84667" w:rsidRDefault="00A84667">
      <w:pPr>
        <w:pStyle w:val="ConsPlusNormal"/>
        <w:spacing w:before="200"/>
        <w:ind w:firstLine="540"/>
        <w:jc w:val="both"/>
      </w:pPr>
      <w:r>
        <w:t>лесопромышленный комплекс,</w:t>
      </w:r>
    </w:p>
    <w:p w:rsidR="00A84667" w:rsidRDefault="00A84667">
      <w:pPr>
        <w:pStyle w:val="ConsPlusNormal"/>
        <w:spacing w:before="200"/>
        <w:ind w:firstLine="540"/>
        <w:jc w:val="both"/>
      </w:pPr>
      <w:r>
        <w:t>сфера услуг,</w:t>
      </w:r>
    </w:p>
    <w:p w:rsidR="00A84667" w:rsidRDefault="00A84667">
      <w:pPr>
        <w:pStyle w:val="ConsPlusNormal"/>
        <w:spacing w:before="200"/>
        <w:ind w:firstLine="540"/>
        <w:jc w:val="both"/>
      </w:pPr>
      <w:r>
        <w:t>здравоохранение,</w:t>
      </w:r>
    </w:p>
    <w:p w:rsidR="00A84667" w:rsidRDefault="00A84667">
      <w:pPr>
        <w:pStyle w:val="ConsPlusNormal"/>
        <w:spacing w:before="200"/>
        <w:ind w:firstLine="540"/>
        <w:jc w:val="both"/>
      </w:pPr>
      <w:r>
        <w:t>образование,</w:t>
      </w:r>
    </w:p>
    <w:p w:rsidR="00A84667" w:rsidRDefault="00A84667">
      <w:pPr>
        <w:pStyle w:val="ConsPlusNormal"/>
        <w:spacing w:before="200"/>
        <w:ind w:firstLine="540"/>
        <w:jc w:val="both"/>
      </w:pPr>
      <w:r>
        <w:t>социальные услуги,</w:t>
      </w:r>
    </w:p>
    <w:p w:rsidR="00A84667" w:rsidRDefault="00A84667">
      <w:pPr>
        <w:pStyle w:val="ConsPlusNormal"/>
        <w:spacing w:before="200"/>
        <w:ind w:firstLine="540"/>
        <w:jc w:val="both"/>
      </w:pPr>
      <w:r>
        <w:t>государственное и муниципальное управление и др.</w:t>
      </w:r>
    </w:p>
    <w:p w:rsidR="00A84667" w:rsidRDefault="00A84667">
      <w:pPr>
        <w:pStyle w:val="ConsPlusNormal"/>
        <w:spacing w:before="200"/>
        <w:ind w:firstLine="540"/>
        <w:jc w:val="both"/>
      </w:pPr>
      <w:r>
        <w:t>Отраслевые научно-образовательные центры выполняют следующие функции:</w:t>
      </w:r>
    </w:p>
    <w:p w:rsidR="00A84667" w:rsidRDefault="00A84667">
      <w:pPr>
        <w:pStyle w:val="ConsPlusNormal"/>
        <w:spacing w:before="200"/>
        <w:ind w:firstLine="540"/>
        <w:jc w:val="both"/>
      </w:pPr>
      <w:r>
        <w:t>разрабатывают специализированные программы обучения бережливому производству с учетом отраслевых особенностей;</w:t>
      </w:r>
    </w:p>
    <w:p w:rsidR="00A84667" w:rsidRDefault="00A84667">
      <w:pPr>
        <w:pStyle w:val="ConsPlusNormal"/>
        <w:spacing w:before="200"/>
        <w:ind w:firstLine="540"/>
        <w:jc w:val="both"/>
      </w:pPr>
      <w:r>
        <w:t>проводят обучение руководителей и специалистов предприятий, организаций и учреждений автономного округа, работающих в соответствующих отраслях;</w:t>
      </w:r>
    </w:p>
    <w:p w:rsidR="00A84667" w:rsidRDefault="00A84667">
      <w:pPr>
        <w:pStyle w:val="ConsPlusNormal"/>
        <w:spacing w:before="200"/>
        <w:ind w:firstLine="540"/>
        <w:jc w:val="both"/>
      </w:pPr>
      <w:r>
        <w:t>оказывают научно-методическую поддержку предприятиям, организациям и учреждениям;</w:t>
      </w:r>
    </w:p>
    <w:p w:rsidR="00A84667" w:rsidRDefault="00A84667">
      <w:pPr>
        <w:pStyle w:val="ConsPlusNormal"/>
        <w:spacing w:before="200"/>
        <w:ind w:firstLine="540"/>
        <w:jc w:val="both"/>
      </w:pPr>
      <w:r>
        <w:t>занимаются исследованиями тенденций и лучших практик применения бережливого производства в соответствующих отраслях;</w:t>
      </w:r>
    </w:p>
    <w:p w:rsidR="00A84667" w:rsidRDefault="00A84667">
      <w:pPr>
        <w:pStyle w:val="ConsPlusNormal"/>
        <w:spacing w:before="200"/>
        <w:ind w:firstLine="540"/>
        <w:jc w:val="both"/>
      </w:pPr>
      <w:r>
        <w:t xml:space="preserve">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w:t>
      </w:r>
      <w:r>
        <w:lastRenderedPageBreak/>
        <w:t>бережливого производства.</w:t>
      </w:r>
    </w:p>
    <w:p w:rsidR="00A84667" w:rsidRDefault="00A84667">
      <w:pPr>
        <w:pStyle w:val="ConsPlusNormal"/>
        <w:jc w:val="both"/>
      </w:pPr>
    </w:p>
    <w:p w:rsidR="00A84667" w:rsidRDefault="00A84667">
      <w:pPr>
        <w:pStyle w:val="ConsPlusNormal"/>
        <w:jc w:val="center"/>
      </w:pPr>
      <w:r>
        <w:t xml:space="preserve">Наименование утратило силу. - </w:t>
      </w:r>
      <w:hyperlink r:id="rId26">
        <w:r>
          <w:rPr>
            <w:color w:val="0000FF"/>
          </w:rPr>
          <w:t>Распоряжение</w:t>
        </w:r>
      </w:hyperlink>
    </w:p>
    <w:p w:rsidR="00A84667" w:rsidRDefault="00A84667">
      <w:pPr>
        <w:pStyle w:val="ConsPlusNormal"/>
        <w:jc w:val="center"/>
      </w:pPr>
      <w:r>
        <w:t>Правительства ХМАО - Югры от 27.01.2017 N 34-рп.</w:t>
      </w:r>
    </w:p>
    <w:p w:rsidR="00A84667" w:rsidRDefault="00A84667">
      <w:pPr>
        <w:pStyle w:val="ConsPlusNormal"/>
        <w:jc w:val="both"/>
      </w:pPr>
    </w:p>
    <w:p w:rsidR="00A84667" w:rsidRDefault="00A84667">
      <w:pPr>
        <w:pStyle w:val="ConsPlusNormal"/>
        <w:ind w:firstLine="540"/>
        <w:jc w:val="both"/>
      </w:pPr>
      <w:r>
        <w:t xml:space="preserve">Абзац утратил силу. - </w:t>
      </w:r>
      <w:hyperlink r:id="rId27">
        <w:r>
          <w:rPr>
            <w:color w:val="0000FF"/>
          </w:rPr>
          <w:t>Распоряжение</w:t>
        </w:r>
      </w:hyperlink>
      <w:r>
        <w:t xml:space="preserve"> Правительства ХМАО - Югры от 27.01.2017 N 34-рп.</w:t>
      </w:r>
    </w:p>
    <w:p w:rsidR="00A84667" w:rsidRDefault="00A84667">
      <w:pPr>
        <w:pStyle w:val="ConsPlusNormal"/>
        <w:jc w:val="both"/>
      </w:pPr>
    </w:p>
    <w:p w:rsidR="00A84667" w:rsidRDefault="00A84667">
      <w:pPr>
        <w:pStyle w:val="ConsPlusNormal"/>
        <w:jc w:val="center"/>
        <w:outlineLvl w:val="3"/>
      </w:pPr>
      <w:r>
        <w:t>5.1.2. Система программ обучения бережливому производству</w:t>
      </w:r>
    </w:p>
    <w:p w:rsidR="00A84667" w:rsidRDefault="00A84667">
      <w:pPr>
        <w:pStyle w:val="ConsPlusNormal"/>
        <w:jc w:val="both"/>
      </w:pPr>
    </w:p>
    <w:p w:rsidR="00A84667" w:rsidRDefault="00A84667">
      <w:pPr>
        <w:pStyle w:val="ConsPlusNormal"/>
        <w:ind w:firstLine="540"/>
        <w:jc w:val="both"/>
      </w:pPr>
      <w:r>
        <w:t>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rsidR="00A84667" w:rsidRDefault="00A84667">
      <w:pPr>
        <w:pStyle w:val="ConsPlusNormal"/>
        <w:spacing w:before="200"/>
        <w:ind w:firstLine="540"/>
        <w:jc w:val="both"/>
      </w:pPr>
      <w:r>
        <w:t>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rsidR="00A84667" w:rsidRDefault="00A84667">
      <w:pPr>
        <w:pStyle w:val="ConsPlusNormal"/>
        <w:spacing w:before="200"/>
        <w:ind w:firstLine="540"/>
        <w:jc w:val="both"/>
      </w:pPr>
      <w:r>
        <w:t>Основными целями программы обучения являются:</w:t>
      </w:r>
    </w:p>
    <w:p w:rsidR="00A84667" w:rsidRDefault="00A84667">
      <w:pPr>
        <w:pStyle w:val="ConsPlusNormal"/>
        <w:spacing w:before="200"/>
        <w:ind w:firstLine="540"/>
        <w:jc w:val="both"/>
      </w:pPr>
      <w:r>
        <w:t>формирование понимания общей философии и методов бережливого производства;</w:t>
      </w:r>
    </w:p>
    <w:p w:rsidR="00A84667" w:rsidRDefault="00A84667">
      <w:pPr>
        <w:pStyle w:val="ConsPlusNormal"/>
        <w:spacing w:before="200"/>
        <w:ind w:firstLine="540"/>
        <w:jc w:val="both"/>
      </w:pPr>
      <w:r>
        <w:t>обучение методам контроля и управления проектами совершенствования, вовлечения и мотивации персонала;</w:t>
      </w:r>
    </w:p>
    <w:p w:rsidR="00A84667" w:rsidRDefault="00A84667">
      <w:pPr>
        <w:pStyle w:val="ConsPlusNormal"/>
        <w:spacing w:before="200"/>
        <w:ind w:firstLine="540"/>
        <w:jc w:val="both"/>
      </w:pPr>
      <w:r>
        <w:t>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rsidR="00A84667" w:rsidRDefault="00A84667">
      <w:pPr>
        <w:pStyle w:val="ConsPlusNormal"/>
        <w:spacing w:before="200"/>
        <w:ind w:firstLine="540"/>
        <w:jc w:val="both"/>
      </w:pPr>
      <w:r>
        <w:t>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автономного округа - Югры с получением одного из трех сертификатов:</w:t>
      </w:r>
    </w:p>
    <w:p w:rsidR="00A84667" w:rsidRDefault="00A84667">
      <w:pPr>
        <w:pStyle w:val="ConsPlusNormal"/>
        <w:spacing w:before="200"/>
        <w:ind w:firstLine="540"/>
        <w:jc w:val="both"/>
      </w:pPr>
      <w:r>
        <w:t>2.1. "Младший советник по бережливому производству".</w:t>
      </w:r>
    </w:p>
    <w:p w:rsidR="00A84667" w:rsidRDefault="00A84667">
      <w:pPr>
        <w:pStyle w:val="ConsPlusNormal"/>
        <w:spacing w:before="200"/>
        <w:ind w:firstLine="540"/>
        <w:jc w:val="both"/>
      </w:pPr>
      <w:r>
        <w:t>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rsidR="00A84667" w:rsidRDefault="00A84667">
      <w:pPr>
        <w:pStyle w:val="ConsPlusNormal"/>
        <w:spacing w:before="200"/>
        <w:ind w:firstLine="540"/>
        <w:jc w:val="both"/>
      </w:pPr>
      <w:r>
        <w:t>"Философия и методы бережливого производства";</w:t>
      </w:r>
    </w:p>
    <w:p w:rsidR="00A84667" w:rsidRDefault="00A84667">
      <w:pPr>
        <w:pStyle w:val="ConsPlusNormal"/>
        <w:spacing w:before="200"/>
        <w:ind w:firstLine="540"/>
        <w:jc w:val="both"/>
      </w:pPr>
      <w:r>
        <w:t>"Методика сокращения потерь в непроизводственных процессах";</w:t>
      </w:r>
    </w:p>
    <w:p w:rsidR="00A84667" w:rsidRDefault="00A84667">
      <w:pPr>
        <w:pStyle w:val="ConsPlusNormal"/>
        <w:spacing w:before="200"/>
        <w:ind w:firstLine="540"/>
        <w:jc w:val="both"/>
      </w:pPr>
      <w:r>
        <w:t>"Организация рабочего места по системе 5S+1";</w:t>
      </w:r>
    </w:p>
    <w:p w:rsidR="00A84667" w:rsidRDefault="00A84667">
      <w:pPr>
        <w:pStyle w:val="ConsPlusNormal"/>
        <w:spacing w:before="200"/>
        <w:ind w:firstLine="540"/>
        <w:jc w:val="both"/>
      </w:pPr>
      <w:r>
        <w:t>"Обзор и практика использования основных инструментов и методов бережливого производства";</w:t>
      </w:r>
    </w:p>
    <w:p w:rsidR="00A84667" w:rsidRDefault="00A84667">
      <w:pPr>
        <w:pStyle w:val="ConsPlusNormal"/>
        <w:spacing w:before="200"/>
        <w:ind w:firstLine="540"/>
        <w:jc w:val="both"/>
      </w:pPr>
      <w:r>
        <w:t>"Реализация проектов совершенствования (кайдзен-проектов)";</w:t>
      </w:r>
    </w:p>
    <w:p w:rsidR="00A84667" w:rsidRDefault="00A84667">
      <w:pPr>
        <w:pStyle w:val="ConsPlusNormal"/>
        <w:spacing w:before="200"/>
        <w:ind w:firstLine="540"/>
        <w:jc w:val="both"/>
      </w:pPr>
      <w:r>
        <w:t>"Роли и ответственности участников проектных команд".</w:t>
      </w:r>
    </w:p>
    <w:p w:rsidR="00A84667" w:rsidRDefault="00A84667">
      <w:pPr>
        <w:pStyle w:val="ConsPlusNormal"/>
        <w:spacing w:before="200"/>
        <w:ind w:firstLine="540"/>
        <w:jc w:val="both"/>
      </w:pPr>
      <w:r>
        <w:t>2.2. "Советник по бережливому производству".</w:t>
      </w:r>
    </w:p>
    <w:p w:rsidR="00A84667" w:rsidRDefault="00A84667">
      <w:pPr>
        <w:pStyle w:val="ConsPlusNormal"/>
        <w:spacing w:before="200"/>
        <w:ind w:firstLine="540"/>
        <w:jc w:val="both"/>
      </w:pPr>
      <w:r>
        <w:t>Целью программы является формирование управленческих, организационных и профессиональных навыков в области бережливого производства.</w:t>
      </w:r>
    </w:p>
    <w:p w:rsidR="00A84667" w:rsidRDefault="00A84667">
      <w:pPr>
        <w:pStyle w:val="ConsPlusNormal"/>
        <w:spacing w:before="200"/>
        <w:ind w:firstLine="540"/>
        <w:jc w:val="both"/>
      </w:pPr>
      <w:r>
        <w:t>Основные темы программы обучения:</w:t>
      </w:r>
    </w:p>
    <w:p w:rsidR="00A84667" w:rsidRDefault="00A84667">
      <w:pPr>
        <w:pStyle w:val="ConsPlusNormal"/>
        <w:spacing w:before="200"/>
        <w:ind w:firstLine="540"/>
        <w:jc w:val="both"/>
      </w:pPr>
      <w:r>
        <w:t>"Философия и методы бережливого производства";</w:t>
      </w:r>
    </w:p>
    <w:p w:rsidR="00A84667" w:rsidRDefault="00A84667">
      <w:pPr>
        <w:pStyle w:val="ConsPlusNormal"/>
        <w:spacing w:before="200"/>
        <w:ind w:firstLine="540"/>
        <w:jc w:val="both"/>
      </w:pPr>
      <w:r>
        <w:t>"Методика сокращения потерь в непроизводственных процессах";</w:t>
      </w:r>
    </w:p>
    <w:p w:rsidR="00A84667" w:rsidRDefault="00A84667">
      <w:pPr>
        <w:pStyle w:val="ConsPlusNormal"/>
        <w:spacing w:before="200"/>
        <w:ind w:firstLine="540"/>
        <w:jc w:val="both"/>
      </w:pPr>
      <w:r>
        <w:t>"Стандартизация работы. Инструменты визуального контроля";</w:t>
      </w:r>
    </w:p>
    <w:p w:rsidR="00A84667" w:rsidRDefault="00A84667">
      <w:pPr>
        <w:pStyle w:val="ConsPlusNormal"/>
        <w:spacing w:before="200"/>
        <w:ind w:firstLine="540"/>
        <w:jc w:val="both"/>
      </w:pPr>
      <w:r>
        <w:lastRenderedPageBreak/>
        <w:t>"Организация рабочего места по системе 5S+1. Методика и план внедрения";</w:t>
      </w:r>
    </w:p>
    <w:p w:rsidR="00A84667" w:rsidRDefault="00A84667">
      <w:pPr>
        <w:pStyle w:val="ConsPlusNormal"/>
        <w:spacing w:before="200"/>
        <w:ind w:firstLine="540"/>
        <w:jc w:val="both"/>
      </w:pPr>
      <w:r>
        <w:t>"Организация непрерывного вытягивающего потока процесса";</w:t>
      </w:r>
    </w:p>
    <w:p w:rsidR="00A84667" w:rsidRDefault="00A84667">
      <w:pPr>
        <w:pStyle w:val="ConsPlusNormal"/>
        <w:spacing w:before="200"/>
        <w:ind w:firstLine="540"/>
        <w:jc w:val="both"/>
      </w:pPr>
      <w:r>
        <w:t>"Принципы автономизации";</w:t>
      </w:r>
    </w:p>
    <w:p w:rsidR="00A84667" w:rsidRDefault="00A84667">
      <w:pPr>
        <w:pStyle w:val="ConsPlusNormal"/>
        <w:spacing w:before="200"/>
        <w:ind w:firstLine="540"/>
        <w:jc w:val="both"/>
      </w:pPr>
      <w:r>
        <w:t>"Картирование потоков создания ценности";</w:t>
      </w:r>
    </w:p>
    <w:p w:rsidR="00A84667" w:rsidRDefault="00A84667">
      <w:pPr>
        <w:pStyle w:val="ConsPlusNormal"/>
        <w:spacing w:before="200"/>
        <w:ind w:firstLine="540"/>
        <w:jc w:val="both"/>
      </w:pPr>
      <w:r>
        <w:t>"Реализация проектов совершенствования (кайдзен-проектов)";</w:t>
      </w:r>
    </w:p>
    <w:p w:rsidR="00A84667" w:rsidRDefault="00A84667">
      <w:pPr>
        <w:pStyle w:val="ConsPlusNormal"/>
        <w:spacing w:before="200"/>
        <w:ind w:firstLine="540"/>
        <w:jc w:val="both"/>
      </w:pPr>
      <w:r>
        <w:t>"Обеспечение вовлеченности персонала";</w:t>
      </w:r>
    </w:p>
    <w:p w:rsidR="00A84667" w:rsidRDefault="00A84667">
      <w:pPr>
        <w:pStyle w:val="ConsPlusNormal"/>
        <w:spacing w:before="200"/>
        <w:ind w:firstLine="540"/>
        <w:jc w:val="both"/>
      </w:pPr>
      <w:r>
        <w:t>"Методика подготовки проекта совершенствования".</w:t>
      </w:r>
    </w:p>
    <w:p w:rsidR="00A84667" w:rsidRDefault="00A84667">
      <w:pPr>
        <w:pStyle w:val="ConsPlusNormal"/>
        <w:spacing w:before="200"/>
        <w:ind w:firstLine="540"/>
        <w:jc w:val="both"/>
      </w:pPr>
      <w:r>
        <w:t>2.3. "Старший советник по бережливому производству": расширенная программа обучения по квалификации "Советник по бережливым технологиям", включающая дополнительные темы обучения, связанные с отраслевыми, районными особенностями и местом работы.</w:t>
      </w:r>
    </w:p>
    <w:p w:rsidR="00A84667" w:rsidRDefault="00A84667">
      <w:pPr>
        <w:pStyle w:val="ConsPlusNormal"/>
        <w:spacing w:before="200"/>
        <w:ind w:firstLine="540"/>
        <w:jc w:val="both"/>
      </w:pPr>
      <w:r>
        <w:t>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rsidR="00A84667" w:rsidRDefault="00A84667">
      <w:pPr>
        <w:pStyle w:val="ConsPlusNormal"/>
        <w:spacing w:before="200"/>
        <w:ind w:firstLine="540"/>
        <w:jc w:val="both"/>
      </w:pPr>
      <w:r>
        <w:t>Кроме основных программ обучения, могут быть предусмотрены дополнительные программы.</w:t>
      </w:r>
    </w:p>
    <w:p w:rsidR="00A84667" w:rsidRDefault="00A84667">
      <w:pPr>
        <w:pStyle w:val="ConsPlusNormal"/>
        <w:spacing w:before="200"/>
        <w:ind w:firstLine="540"/>
        <w:jc w:val="both"/>
      </w:pPr>
      <w:r>
        <w:t>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rsidR="00A84667" w:rsidRDefault="00A84667">
      <w:pPr>
        <w:pStyle w:val="ConsPlusNormal"/>
        <w:spacing w:before="200"/>
        <w:ind w:firstLine="540"/>
        <w:jc w:val="both"/>
      </w:pPr>
      <w:r>
        <w:t>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rsidR="00A84667" w:rsidRDefault="00A84667">
      <w:pPr>
        <w:pStyle w:val="ConsPlusNormal"/>
        <w:spacing w:before="200"/>
        <w:ind w:firstLine="540"/>
        <w:jc w:val="both"/>
      </w:pPr>
      <w:r>
        <w:t>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rsidR="00A84667" w:rsidRDefault="00A84667">
      <w:pPr>
        <w:pStyle w:val="ConsPlusNormal"/>
        <w:spacing w:before="200"/>
        <w:ind w:firstLine="540"/>
        <w:jc w:val="both"/>
      </w:pPr>
      <w:r>
        <w:t>Разработка программ обучения по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rsidR="00A84667" w:rsidRDefault="00A84667">
      <w:pPr>
        <w:pStyle w:val="ConsPlusNormal"/>
        <w:spacing w:before="200"/>
        <w:ind w:firstLine="540"/>
        <w:jc w:val="both"/>
      </w:pPr>
      <w:r>
        <w:t>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rsidR="00A84667" w:rsidRDefault="00A84667">
      <w:pPr>
        <w:pStyle w:val="ConsPlusNormal"/>
        <w:spacing w:before="200"/>
        <w:ind w:firstLine="540"/>
        <w:jc w:val="both"/>
      </w:pPr>
      <w:r>
        <w:t>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производства в сфере государственного и муниципального управления становятся сокращение времени оказания услуг и повышения их качества, 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rsidR="00A84667" w:rsidRDefault="00A84667">
      <w:pPr>
        <w:pStyle w:val="ConsPlusNormal"/>
        <w:spacing w:before="200"/>
        <w:ind w:firstLine="540"/>
        <w:jc w:val="both"/>
      </w:pPr>
      <w:r>
        <w:t xml:space="preserve">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w:t>
      </w:r>
      <w:r>
        <w:lastRenderedPageBreak/>
        <w:t>учетом пожеланий обучаемых, последних тенденций и лучших практик в российском и мировом опыте внедрения бережливого производства.</w:t>
      </w:r>
    </w:p>
    <w:p w:rsidR="00A84667" w:rsidRDefault="00A84667">
      <w:pPr>
        <w:pStyle w:val="ConsPlusNormal"/>
        <w:spacing w:before="200"/>
        <w:ind w:firstLine="540"/>
        <w:jc w:val="both"/>
      </w:pPr>
      <w:r>
        <w:t xml:space="preserve">Абзац утратил силу. - </w:t>
      </w:r>
      <w:hyperlink r:id="rId28">
        <w:r>
          <w:rPr>
            <w:color w:val="0000FF"/>
          </w:rPr>
          <w:t>Распоряжение</w:t>
        </w:r>
      </w:hyperlink>
      <w:r>
        <w:t xml:space="preserve"> Правительства ХМАО - Югры от 27.01.2017 N 34-рп.</w:t>
      </w:r>
    </w:p>
    <w:p w:rsidR="00A84667" w:rsidRDefault="00A84667">
      <w:pPr>
        <w:pStyle w:val="ConsPlusNormal"/>
        <w:jc w:val="both"/>
      </w:pPr>
    </w:p>
    <w:p w:rsidR="00A84667" w:rsidRDefault="00A84667">
      <w:pPr>
        <w:pStyle w:val="ConsPlusNormal"/>
        <w:jc w:val="center"/>
        <w:outlineLvl w:val="3"/>
      </w:pPr>
      <w:r>
        <w:t>5.1.3. Образовательные методики для подготовки</w:t>
      </w:r>
    </w:p>
    <w:p w:rsidR="00A84667" w:rsidRDefault="00A84667">
      <w:pPr>
        <w:pStyle w:val="ConsPlusNormal"/>
        <w:jc w:val="center"/>
      </w:pPr>
      <w:r>
        <w:t>преподавательского состава по бережливому производству</w:t>
      </w:r>
    </w:p>
    <w:p w:rsidR="00A84667" w:rsidRDefault="00A84667">
      <w:pPr>
        <w:pStyle w:val="ConsPlusNormal"/>
        <w:jc w:val="both"/>
      </w:pPr>
    </w:p>
    <w:p w:rsidR="00A84667" w:rsidRDefault="00A84667">
      <w:pPr>
        <w:pStyle w:val="ConsPlusNormal"/>
        <w:ind w:firstLine="540"/>
        <w:jc w:val="both"/>
      </w:pPr>
      <w:r>
        <w:t>Программы обучения для подготовки специалистов, способных преподавать на курсах по бережливому производству, состоят из нескольких блоков:</w:t>
      </w:r>
    </w:p>
    <w:p w:rsidR="00A84667" w:rsidRDefault="00A84667">
      <w:pPr>
        <w:pStyle w:val="ConsPlusNormal"/>
        <w:spacing w:before="200"/>
        <w:ind w:firstLine="540"/>
        <w:jc w:val="both"/>
      </w:pPr>
      <w:r>
        <w:t>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rsidR="00A84667" w:rsidRDefault="00A84667">
      <w:pPr>
        <w:pStyle w:val="ConsPlusNormal"/>
        <w:spacing w:before="200"/>
        <w:ind w:firstLine="540"/>
        <w:jc w:val="both"/>
      </w:pPr>
      <w:r>
        <w:t>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rsidR="00A84667" w:rsidRDefault="00A84667">
      <w:pPr>
        <w:pStyle w:val="ConsPlusNormal"/>
        <w:spacing w:before="200"/>
        <w:ind w:firstLine="540"/>
        <w:jc w:val="both"/>
      </w:pPr>
      <w:r>
        <w:t>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rsidR="00A84667" w:rsidRDefault="00A84667">
      <w:pPr>
        <w:pStyle w:val="ConsPlusNormal"/>
        <w:spacing w:before="200"/>
        <w:ind w:firstLine="540"/>
        <w:jc w:val="both"/>
      </w:pPr>
      <w:r>
        <w:t>4. Посещение предприятия, осуществившего пилотное внедрение бережливого производства (стажировка).</w:t>
      </w:r>
    </w:p>
    <w:p w:rsidR="00A84667" w:rsidRDefault="00A84667">
      <w:pPr>
        <w:pStyle w:val="ConsPlusNormal"/>
        <w:jc w:val="both"/>
      </w:pPr>
    </w:p>
    <w:p w:rsidR="00A84667" w:rsidRDefault="00A84667">
      <w:pPr>
        <w:pStyle w:val="ConsPlusNormal"/>
        <w:jc w:val="center"/>
        <w:outlineLvl w:val="2"/>
      </w:pPr>
      <w:r>
        <w:t>5.2. Мероприятия по популяризации бережливого производства</w:t>
      </w:r>
    </w:p>
    <w:p w:rsidR="00A84667" w:rsidRDefault="00A84667">
      <w:pPr>
        <w:pStyle w:val="ConsPlusNormal"/>
        <w:jc w:val="both"/>
      </w:pPr>
    </w:p>
    <w:p w:rsidR="00A84667" w:rsidRDefault="00A84667">
      <w:pPr>
        <w:pStyle w:val="ConsPlusNormal"/>
        <w:ind w:firstLine="540"/>
        <w:jc w:val="both"/>
      </w:pPr>
      <w:r>
        <w:t>Концепцией предусматривается организация мероприятий по бережливому производству в Ханты-Мансийском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rsidR="00A84667" w:rsidRDefault="00A84667">
      <w:pPr>
        <w:pStyle w:val="ConsPlusNormal"/>
        <w:spacing w:before="200"/>
        <w:ind w:firstLine="540"/>
        <w:jc w:val="both"/>
      </w:pPr>
      <w:r>
        <w:t>Организация и проведение мероприятий в автономном округе, посвященных бережливому производству:</w:t>
      </w:r>
    </w:p>
    <w:p w:rsidR="00A84667" w:rsidRDefault="00A84667">
      <w:pPr>
        <w:pStyle w:val="ConsPlusNormal"/>
        <w:spacing w:before="200"/>
        <w:ind w:firstLine="540"/>
        <w:jc w:val="both"/>
      </w:pPr>
      <w:r>
        <w:t>1. Содействие участию предприятий автономного округа в независимых конкурсах лидеров производительности.</w:t>
      </w:r>
    </w:p>
    <w:p w:rsidR="00A84667" w:rsidRDefault="00A84667">
      <w:pPr>
        <w:pStyle w:val="ConsPlusNormal"/>
        <w:spacing w:before="200"/>
        <w:ind w:firstLine="540"/>
        <w:jc w:val="both"/>
      </w:pPr>
      <w:r>
        <w:t>Указанное мероприятие направлено на обмен опытом, популяризацию лучших отраслевых практик и мотивацию к внедрению бережливых технологий на предприятиях автономного округа. Результаты независимых конкурсов лидеров производительности позволяют осуществить оценку степени использования и готовности к использованию принципов и инструментов бережливого производства на предприятиях, а также являться формой общественного контроля за развитием бережливых практик управления в автономном округе.</w:t>
      </w:r>
    </w:p>
    <w:p w:rsidR="00A84667" w:rsidRDefault="00A84667">
      <w:pPr>
        <w:pStyle w:val="ConsPlusNormal"/>
        <w:jc w:val="both"/>
      </w:pPr>
      <w:r>
        <w:t xml:space="preserve">(п. 1 в ред. </w:t>
      </w:r>
      <w:hyperlink r:id="rId29">
        <w:r>
          <w:rPr>
            <w:color w:val="0000FF"/>
          </w:rPr>
          <w:t>распоряжения</w:t>
        </w:r>
      </w:hyperlink>
      <w:r>
        <w:t xml:space="preserve"> Правительства ХМАО - Югры от 20.04.2018 N 176-рп)</w:t>
      </w:r>
    </w:p>
    <w:p w:rsidR="00A84667" w:rsidRDefault="00A84667">
      <w:pPr>
        <w:pStyle w:val="ConsPlusNormal"/>
        <w:spacing w:before="200"/>
        <w:ind w:firstLine="540"/>
        <w:jc w:val="both"/>
      </w:pPr>
      <w:r>
        <w:t>2. Мероприятия, проводимые с целью популяризации бережливого производства среди населения автономного округа, которые включают ежегодные пресс-конференции, посвященные подведению итогов реализации Концепции.</w:t>
      </w:r>
    </w:p>
    <w:p w:rsidR="00A84667" w:rsidRDefault="00A84667">
      <w:pPr>
        <w:pStyle w:val="ConsPlusNormal"/>
        <w:jc w:val="both"/>
      </w:pPr>
      <w:r>
        <w:t xml:space="preserve">(п. 2 в ред. </w:t>
      </w:r>
      <w:hyperlink r:id="rId30">
        <w:r>
          <w:rPr>
            <w:color w:val="0000FF"/>
          </w:rPr>
          <w:t>распоряжения</w:t>
        </w:r>
      </w:hyperlink>
      <w:r>
        <w:t xml:space="preserve"> Правительства ХМАО - Югры от 20.04.2018 N 176-рп)</w:t>
      </w:r>
    </w:p>
    <w:p w:rsidR="00A84667" w:rsidRDefault="00A84667">
      <w:pPr>
        <w:pStyle w:val="ConsPlusNormal"/>
        <w:spacing w:before="200"/>
        <w:ind w:firstLine="540"/>
        <w:jc w:val="both"/>
      </w:pPr>
      <w:r>
        <w:t>3. Формирование рейтинга муниципальных образований автономного округа по применению инструментов бережливого производства в целях его популяризации на муниципальном уровне.</w:t>
      </w:r>
    </w:p>
    <w:p w:rsidR="00A84667" w:rsidRDefault="00A84667">
      <w:pPr>
        <w:pStyle w:val="ConsPlusNormal"/>
        <w:jc w:val="both"/>
      </w:pPr>
      <w:r>
        <w:t xml:space="preserve">(п. 3 в ред. </w:t>
      </w:r>
      <w:hyperlink r:id="rId31">
        <w:r>
          <w:rPr>
            <w:color w:val="0000FF"/>
          </w:rPr>
          <w:t>распоряжения</w:t>
        </w:r>
      </w:hyperlink>
      <w:r>
        <w:t xml:space="preserve"> Правительства ХМАО - Югры от 20.04.2018 N 176-рп)</w:t>
      </w:r>
    </w:p>
    <w:p w:rsidR="00A84667" w:rsidRDefault="00A84667">
      <w:pPr>
        <w:pStyle w:val="ConsPlusNormal"/>
        <w:spacing w:before="200"/>
        <w:ind w:firstLine="540"/>
        <w:jc w:val="both"/>
      </w:pPr>
      <w:r>
        <w:t>4. Научно-практические конференции, проводимые на базе вузов в автономном округе.</w:t>
      </w:r>
    </w:p>
    <w:p w:rsidR="00A84667" w:rsidRDefault="00A84667">
      <w:pPr>
        <w:pStyle w:val="ConsPlusNormal"/>
        <w:spacing w:before="200"/>
        <w:ind w:firstLine="540"/>
        <w:jc w:val="both"/>
      </w:pPr>
      <w:r>
        <w:t>Концепция предусматривает участие в научно-практических конференциях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квалифицированных кадров для бизнеса.</w:t>
      </w:r>
    </w:p>
    <w:p w:rsidR="00A84667" w:rsidRDefault="00A84667">
      <w:pPr>
        <w:pStyle w:val="ConsPlusNormal"/>
        <w:jc w:val="both"/>
      </w:pPr>
      <w:r>
        <w:t xml:space="preserve">(в ред. </w:t>
      </w:r>
      <w:hyperlink r:id="rId32">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 xml:space="preserve">5. Проведение "круглых столов", семинаров, в том числе с участием представителей других </w:t>
      </w:r>
      <w:r>
        <w:lastRenderedPageBreak/>
        <w:t>регионов Российской Федерации и зарубежных специалистов, в том числе из стран БРИКС и ШОС.</w:t>
      </w:r>
    </w:p>
    <w:p w:rsidR="00A84667" w:rsidRDefault="00A84667">
      <w:pPr>
        <w:pStyle w:val="ConsPlusNormal"/>
        <w:jc w:val="both"/>
      </w:pPr>
      <w:r>
        <w:t xml:space="preserve">(п. 5 в ред. </w:t>
      </w:r>
      <w:hyperlink r:id="rId33">
        <w:r>
          <w:rPr>
            <w:color w:val="0000FF"/>
          </w:rPr>
          <w:t>распоряжения</w:t>
        </w:r>
      </w:hyperlink>
      <w:r>
        <w:t xml:space="preserve"> Правительства ХМАО - Югры от 20.04.2018 N 176-рп)</w:t>
      </w:r>
    </w:p>
    <w:p w:rsidR="00A84667" w:rsidRDefault="00A84667">
      <w:pPr>
        <w:pStyle w:val="ConsPlusNormal"/>
        <w:jc w:val="both"/>
      </w:pPr>
    </w:p>
    <w:p w:rsidR="00A84667" w:rsidRDefault="00A84667">
      <w:pPr>
        <w:pStyle w:val="ConsPlusNormal"/>
        <w:jc w:val="center"/>
        <w:outlineLvl w:val="2"/>
      </w:pPr>
      <w:r>
        <w:t>5.3. Вовлечение студентов и молодежи к участию в проектах</w:t>
      </w:r>
    </w:p>
    <w:p w:rsidR="00A84667" w:rsidRDefault="00A84667">
      <w:pPr>
        <w:pStyle w:val="ConsPlusNormal"/>
        <w:jc w:val="center"/>
      </w:pPr>
      <w:r>
        <w:t>по внедрению бережливого производства</w:t>
      </w:r>
    </w:p>
    <w:p w:rsidR="00A84667" w:rsidRDefault="00A84667">
      <w:pPr>
        <w:pStyle w:val="ConsPlusNormal"/>
        <w:jc w:val="both"/>
      </w:pPr>
    </w:p>
    <w:p w:rsidR="00A84667" w:rsidRDefault="00A84667">
      <w:pPr>
        <w:pStyle w:val="ConsPlusNormal"/>
        <w:ind w:firstLine="540"/>
        <w:jc w:val="both"/>
      </w:pPr>
      <w:r>
        <w:t>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rsidR="00A84667" w:rsidRDefault="00A84667">
      <w:pPr>
        <w:pStyle w:val="ConsPlusNormal"/>
        <w:spacing w:before="200"/>
        <w:ind w:firstLine="540"/>
        <w:jc w:val="both"/>
      </w:pPr>
      <w:r>
        <w:t>Молодежь и студенчество являются резервом для успешного внедрения Концепции на предприятиях автономного округа.</w:t>
      </w:r>
    </w:p>
    <w:p w:rsidR="00A84667" w:rsidRDefault="00A84667">
      <w:pPr>
        <w:pStyle w:val="ConsPlusNormal"/>
        <w:spacing w:before="200"/>
        <w:ind w:firstLine="540"/>
        <w:jc w:val="both"/>
      </w:pPr>
      <w:r>
        <w:t>Мероприятия, которые могут активно способствовать вовлечению студентов в деятельность по внедрению бережливого производства:</w:t>
      </w:r>
    </w:p>
    <w:p w:rsidR="00A84667" w:rsidRDefault="00A84667">
      <w:pPr>
        <w:pStyle w:val="ConsPlusNormal"/>
        <w:spacing w:before="200"/>
        <w:ind w:firstLine="540"/>
        <w:jc w:val="both"/>
      </w:pPr>
      <w:r>
        <w:t>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rsidR="00A84667" w:rsidRDefault="00A84667">
      <w:pPr>
        <w:pStyle w:val="ConsPlusNormal"/>
        <w:spacing w:before="200"/>
        <w:ind w:firstLine="540"/>
        <w:jc w:val="both"/>
      </w:pPr>
      <w:r>
        <w:t>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rsidR="00A84667" w:rsidRDefault="00A84667">
      <w:pPr>
        <w:pStyle w:val="ConsPlusNormal"/>
        <w:spacing w:before="200"/>
        <w:ind w:firstLine="540"/>
        <w:jc w:val="both"/>
      </w:pPr>
      <w:r>
        <w:t>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rsidR="00A84667" w:rsidRDefault="00A84667">
      <w:pPr>
        <w:pStyle w:val="ConsPlusNormal"/>
        <w:spacing w:before="200"/>
        <w:ind w:firstLine="540"/>
        <w:jc w:val="both"/>
      </w:pPr>
      <w:r>
        <w:t>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вовлечение студентов во внедрение бережливого производства посредством обязательных производственных практик на предприятиях.</w:t>
      </w:r>
    </w:p>
    <w:p w:rsidR="00A84667" w:rsidRDefault="00A84667">
      <w:pPr>
        <w:pStyle w:val="ConsPlusNormal"/>
        <w:spacing w:before="200"/>
        <w:ind w:firstLine="540"/>
        <w:jc w:val="both"/>
      </w:pPr>
      <w:r>
        <w:t>3. Организация вузовских олимпиад, конференций по бережливому производству и посещений студентами крупных мероприятий.</w:t>
      </w:r>
    </w:p>
    <w:p w:rsidR="00A84667" w:rsidRDefault="00A84667">
      <w:pPr>
        <w:pStyle w:val="ConsPlusNormal"/>
        <w:spacing w:before="200"/>
        <w:ind w:firstLine="540"/>
        <w:jc w:val="both"/>
      </w:pPr>
      <w:r>
        <w:t>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rsidR="00A84667" w:rsidRDefault="00A84667">
      <w:pPr>
        <w:pStyle w:val="ConsPlusNormal"/>
        <w:spacing w:before="200"/>
        <w:ind w:firstLine="540"/>
        <w:jc w:val="both"/>
      </w:pPr>
      <w:r>
        <w:t>4. Использование проводимых в автономном округе мероприятий для пропаганды бережливого производства среди молодежи.</w:t>
      </w:r>
    </w:p>
    <w:p w:rsidR="00A84667" w:rsidRDefault="00A84667">
      <w:pPr>
        <w:pStyle w:val="ConsPlusNormal"/>
        <w:spacing w:before="200"/>
        <w:ind w:firstLine="540"/>
        <w:jc w:val="both"/>
      </w:pPr>
      <w:r>
        <w:t>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rsidR="00A84667" w:rsidRDefault="00A84667">
      <w:pPr>
        <w:pStyle w:val="ConsPlusNormal"/>
        <w:spacing w:before="200"/>
        <w:ind w:firstLine="540"/>
        <w:jc w:val="both"/>
      </w:pPr>
      <w:r>
        <w:t xml:space="preserve">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w:t>
      </w:r>
      <w:r>
        <w:lastRenderedPageBreak/>
        <w:t>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rsidR="00A84667" w:rsidRDefault="00A84667">
      <w:pPr>
        <w:pStyle w:val="ConsPlusNormal"/>
        <w:spacing w:before="200"/>
        <w:ind w:firstLine="540"/>
        <w:jc w:val="both"/>
      </w:pPr>
      <w:r>
        <w:t>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представляется возможность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rsidR="00A84667" w:rsidRDefault="00A84667">
      <w:pPr>
        <w:pStyle w:val="ConsPlusNormal"/>
        <w:jc w:val="both"/>
      </w:pPr>
    </w:p>
    <w:p w:rsidR="00A84667" w:rsidRDefault="00A84667">
      <w:pPr>
        <w:pStyle w:val="ConsPlusNormal"/>
        <w:jc w:val="center"/>
        <w:outlineLvl w:val="2"/>
      </w:pPr>
      <w:r>
        <w:t>5.4. Обеспечение научно-методической поддержки предприятий</w:t>
      </w:r>
    </w:p>
    <w:p w:rsidR="00A84667" w:rsidRDefault="00A84667">
      <w:pPr>
        <w:pStyle w:val="ConsPlusNormal"/>
        <w:jc w:val="center"/>
      </w:pPr>
      <w:r>
        <w:t>в области бережливого производства</w:t>
      </w:r>
    </w:p>
    <w:p w:rsidR="00A84667" w:rsidRDefault="00A84667">
      <w:pPr>
        <w:pStyle w:val="ConsPlusNormal"/>
        <w:jc w:val="both"/>
      </w:pPr>
    </w:p>
    <w:p w:rsidR="00A84667" w:rsidRDefault="00A84667">
      <w:pPr>
        <w:pStyle w:val="ConsPlusNormal"/>
        <w:ind w:firstLine="540"/>
        <w:jc w:val="both"/>
      </w:pPr>
      <w:r>
        <w:t>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rsidR="00A84667" w:rsidRDefault="00A84667">
      <w:pPr>
        <w:pStyle w:val="ConsPlusNormal"/>
        <w:spacing w:before="200"/>
        <w:ind w:firstLine="540"/>
        <w:jc w:val="both"/>
      </w:pPr>
      <w:r>
        <w:t xml:space="preserve">абзацы второй - третий утратили силу. - </w:t>
      </w:r>
      <w:hyperlink r:id="rId34">
        <w:r>
          <w:rPr>
            <w:color w:val="0000FF"/>
          </w:rPr>
          <w:t>Распоряжение</w:t>
        </w:r>
      </w:hyperlink>
      <w:r>
        <w:t xml:space="preserve"> Правительства ХМАО - Югры от 27.01.2017 N 34-рп;</w:t>
      </w:r>
    </w:p>
    <w:p w:rsidR="00A84667" w:rsidRDefault="00A84667">
      <w:pPr>
        <w:pStyle w:val="ConsPlusNormal"/>
        <w:spacing w:before="200"/>
        <w:ind w:firstLine="540"/>
        <w:jc w:val="both"/>
      </w:pPr>
      <w:r>
        <w:t>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rsidR="00A84667" w:rsidRDefault="00A84667">
      <w:pPr>
        <w:pStyle w:val="ConsPlusNormal"/>
        <w:jc w:val="both"/>
      </w:pPr>
      <w:r>
        <w:t xml:space="preserve">(в ред. </w:t>
      </w:r>
      <w:hyperlink r:id="rId35">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разработка и запуск в сети Интернет портала "Бережливый регион". Основной целью создания интернет-портала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rsidR="00A84667" w:rsidRDefault="00A84667">
      <w:pPr>
        <w:pStyle w:val="ConsPlusNormal"/>
        <w:jc w:val="both"/>
      </w:pPr>
    </w:p>
    <w:p w:rsidR="00A84667" w:rsidRDefault="00A84667">
      <w:pPr>
        <w:pStyle w:val="ConsPlusNormal"/>
        <w:jc w:val="center"/>
        <w:outlineLvl w:val="2"/>
      </w:pPr>
      <w:r>
        <w:t>5.5. Внедрение технологий бережливого производства</w:t>
      </w:r>
    </w:p>
    <w:p w:rsidR="00A84667" w:rsidRDefault="00A84667">
      <w:pPr>
        <w:pStyle w:val="ConsPlusNormal"/>
        <w:jc w:val="center"/>
      </w:pPr>
      <w:r>
        <w:t>на малых и средних предприятиях автономного округа</w:t>
      </w:r>
    </w:p>
    <w:p w:rsidR="00A84667" w:rsidRDefault="00A84667">
      <w:pPr>
        <w:pStyle w:val="ConsPlusNormal"/>
        <w:jc w:val="both"/>
      </w:pPr>
    </w:p>
    <w:p w:rsidR="00A84667" w:rsidRDefault="00A84667">
      <w:pPr>
        <w:pStyle w:val="ConsPlusNormal"/>
        <w:ind w:firstLine="540"/>
        <w:jc w:val="both"/>
      </w:pPr>
      <w:r>
        <w:t>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rsidR="00A84667" w:rsidRDefault="00A84667">
      <w:pPr>
        <w:pStyle w:val="ConsPlusNormal"/>
        <w:spacing w:before="200"/>
        <w:ind w:firstLine="540"/>
        <w:jc w:val="both"/>
      </w:pPr>
      <w:r>
        <w:t>разработка методических рекомендаций по вопросам применения методов и инструментов бережливого производства в МСП;</w:t>
      </w:r>
    </w:p>
    <w:p w:rsidR="00A84667" w:rsidRDefault="00A84667">
      <w:pPr>
        <w:pStyle w:val="ConsPlusNormal"/>
        <w:spacing w:before="200"/>
        <w:ind w:firstLine="540"/>
        <w:jc w:val="both"/>
      </w:pPr>
      <w:r>
        <w:t>создание механизмов финансовой, имущественной, консультационной и информационной поддержки малого и среднего предпринимательства, которая осуществляется на базе 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rsidR="00A84667" w:rsidRDefault="00A84667">
      <w:pPr>
        <w:pStyle w:val="ConsPlusNormal"/>
        <w:spacing w:before="200"/>
        <w:ind w:firstLine="540"/>
        <w:jc w:val="both"/>
      </w:pPr>
      <w:r>
        <w:t>создание и ведение реестра МСП, получателей мер государственной поддержки;</w:t>
      </w:r>
    </w:p>
    <w:p w:rsidR="00A84667" w:rsidRDefault="00A84667">
      <w:pPr>
        <w:pStyle w:val="ConsPlusNormal"/>
        <w:spacing w:before="200"/>
        <w:ind w:firstLine="540"/>
        <w:jc w:val="both"/>
      </w:pPr>
      <w:r>
        <w:t>обеспечение мер муниципальной поддержки МСП, внедряющих и использующих технологии бережливого производства;</w:t>
      </w:r>
    </w:p>
    <w:p w:rsidR="00A84667" w:rsidRDefault="00A84667">
      <w:pPr>
        <w:pStyle w:val="ConsPlusNormal"/>
        <w:spacing w:before="200"/>
        <w:ind w:firstLine="540"/>
        <w:jc w:val="both"/>
      </w:pPr>
      <w:r>
        <w:t>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rsidR="00A84667" w:rsidRDefault="00A84667">
      <w:pPr>
        <w:pStyle w:val="ConsPlusNormal"/>
        <w:spacing w:before="200"/>
        <w:ind w:firstLine="540"/>
        <w:jc w:val="both"/>
      </w:pPr>
      <w:r>
        <w:t>работа со средствами массовой информации и блогерами. Создание ссылок на существующих порталах и сайтах на портал "Бережливый регион";</w:t>
      </w:r>
    </w:p>
    <w:p w:rsidR="00A84667" w:rsidRDefault="00A84667">
      <w:pPr>
        <w:pStyle w:val="ConsPlusNormal"/>
        <w:spacing w:before="200"/>
        <w:ind w:firstLine="540"/>
        <w:jc w:val="both"/>
      </w:pPr>
      <w:r>
        <w:t>анализ сложившейся практики, выявление возможностей повышения эффективности правового регулирования внедрения бережливого производства и соответствующие корректировки нормативных правовых актов.</w:t>
      </w:r>
    </w:p>
    <w:p w:rsidR="00A84667" w:rsidRDefault="00A84667">
      <w:pPr>
        <w:pStyle w:val="ConsPlusNormal"/>
        <w:jc w:val="both"/>
      </w:pPr>
    </w:p>
    <w:p w:rsidR="00A84667" w:rsidRDefault="00A84667">
      <w:pPr>
        <w:pStyle w:val="ConsPlusNormal"/>
        <w:jc w:val="center"/>
        <w:outlineLvl w:val="2"/>
      </w:pPr>
      <w:r>
        <w:lastRenderedPageBreak/>
        <w:t>5.6. Внедрение принципов бережливого производства</w:t>
      </w:r>
    </w:p>
    <w:p w:rsidR="00A84667" w:rsidRDefault="00A84667">
      <w:pPr>
        <w:pStyle w:val="ConsPlusNormal"/>
        <w:jc w:val="center"/>
      </w:pPr>
      <w:r>
        <w:t>при реализации промышленной политики автономного округа</w:t>
      </w:r>
    </w:p>
    <w:p w:rsidR="00A84667" w:rsidRDefault="00A84667">
      <w:pPr>
        <w:pStyle w:val="ConsPlusNormal"/>
        <w:jc w:val="both"/>
      </w:pPr>
    </w:p>
    <w:p w:rsidR="00A84667" w:rsidRDefault="00A84667">
      <w:pPr>
        <w:pStyle w:val="ConsPlusNormal"/>
        <w:ind w:firstLine="540"/>
        <w:jc w:val="both"/>
      </w:pPr>
      <w:r>
        <w:t xml:space="preserve">Основные долгосрочные приоритеты в области промышленной политики представлены в </w:t>
      </w:r>
      <w:hyperlink r:id="rId36">
        <w:r>
          <w:rPr>
            <w:color w:val="0000FF"/>
          </w:rPr>
          <w:t>Концепции</w:t>
        </w:r>
      </w:hyperlink>
      <w: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r:id="rId37">
        <w:r>
          <w:rPr>
            <w:color w:val="0000FF"/>
          </w:rPr>
          <w:t>Концепции</w:t>
        </w:r>
      </w:hyperlink>
      <w: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rsidR="00A84667" w:rsidRDefault="00A84667">
      <w:pPr>
        <w:pStyle w:val="ConsPlusNormal"/>
        <w:spacing w:before="200"/>
        <w:ind w:firstLine="540"/>
        <w:jc w:val="both"/>
      </w:pPr>
      <w:r>
        <w:t>К мероприятиям, совершенствующим научно-техническую и инновационную деятельность в автономном округе, можно отнести</w:t>
      </w:r>
    </w:p>
    <w:p w:rsidR="00A84667" w:rsidRDefault="00A84667">
      <w:pPr>
        <w:pStyle w:val="ConsPlusNormal"/>
        <w:spacing w:before="200"/>
        <w:ind w:firstLine="540"/>
        <w:jc w:val="both"/>
      </w:pPr>
      <w:r>
        <w:t>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rsidR="00A84667" w:rsidRDefault="00A84667">
      <w:pPr>
        <w:pStyle w:val="ConsPlusNormal"/>
        <w:spacing w:before="200"/>
        <w:ind w:firstLine="540"/>
        <w:jc w:val="both"/>
      </w:pPr>
      <w:r>
        <w:t>повышение качества услуг, предоставляемых резидентам;</w:t>
      </w:r>
    </w:p>
    <w:p w:rsidR="00A84667" w:rsidRDefault="00A84667">
      <w:pPr>
        <w:pStyle w:val="ConsPlusNormal"/>
        <w:spacing w:before="200"/>
        <w:ind w:firstLine="540"/>
        <w:jc w:val="both"/>
      </w:pPr>
      <w:r>
        <w:t>повышение прозрачности работы технопарка;</w:t>
      </w:r>
    </w:p>
    <w:p w:rsidR="00A84667" w:rsidRDefault="00A84667">
      <w:pPr>
        <w:pStyle w:val="ConsPlusNormal"/>
        <w:spacing w:before="200"/>
        <w:ind w:firstLine="540"/>
        <w:jc w:val="both"/>
      </w:pPr>
      <w:r>
        <w:t>устранение административных барьеров;</w:t>
      </w:r>
    </w:p>
    <w:p w:rsidR="00A84667" w:rsidRDefault="00A84667">
      <w:pPr>
        <w:pStyle w:val="ConsPlusNormal"/>
        <w:spacing w:before="200"/>
        <w:ind w:firstLine="540"/>
        <w:jc w:val="both"/>
      </w:pPr>
      <w:r>
        <w:t>уменьшение временных потерь.</w:t>
      </w:r>
    </w:p>
    <w:p w:rsidR="00A84667" w:rsidRDefault="00A84667">
      <w:pPr>
        <w:pStyle w:val="ConsPlusNormal"/>
        <w:spacing w:before="200"/>
        <w:ind w:firstLine="540"/>
        <w:jc w:val="both"/>
      </w:pPr>
      <w:r>
        <w:t>2. Создание на базе технопарка образовательного центра, специализирующегося на внедрении бережливого производства в инновационной деятельности:</w:t>
      </w:r>
    </w:p>
    <w:p w:rsidR="00A84667" w:rsidRDefault="00A84667">
      <w:pPr>
        <w:pStyle w:val="ConsPlusNormal"/>
        <w:spacing w:before="200"/>
        <w:ind w:firstLine="540"/>
        <w:jc w:val="both"/>
      </w:pPr>
      <w:r>
        <w:t>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 Шести сигм", "гибкая разработка (Agile)");</w:t>
      </w:r>
    </w:p>
    <w:p w:rsidR="00A84667" w:rsidRDefault="00A84667">
      <w:pPr>
        <w:pStyle w:val="ConsPlusNormal"/>
        <w:spacing w:before="200"/>
        <w:ind w:firstLine="540"/>
        <w:jc w:val="both"/>
      </w:pPr>
      <w:r>
        <w:t>осуществляется поддержка инновационных процессов по смене технологической платформы в нефтяном секторе;</w:t>
      </w:r>
    </w:p>
    <w:p w:rsidR="00A84667" w:rsidRDefault="00A84667">
      <w:pPr>
        <w:pStyle w:val="ConsPlusNormal"/>
        <w:spacing w:before="200"/>
        <w:ind w:firstLine="540"/>
        <w:jc w:val="both"/>
      </w:pPr>
      <w:r>
        <w:t>проводится обучение по разработанным программам для резидентов технопарка и других инновационных предприятий;</w:t>
      </w:r>
    </w:p>
    <w:p w:rsidR="00A84667" w:rsidRDefault="00A84667">
      <w:pPr>
        <w:pStyle w:val="ConsPlusNormal"/>
        <w:spacing w:before="200"/>
        <w:ind w:firstLine="540"/>
        <w:jc w:val="both"/>
      </w:pPr>
      <w:r>
        <w:t>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rsidR="00A84667" w:rsidRDefault="00A84667">
      <w:pPr>
        <w:pStyle w:val="ConsPlusNormal"/>
        <w:spacing w:before="200"/>
        <w:ind w:firstLine="540"/>
        <w:jc w:val="both"/>
      </w:pPr>
      <w:r>
        <w:t>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rsidR="00A84667" w:rsidRDefault="00A84667">
      <w:pPr>
        <w:pStyle w:val="ConsPlusNormal"/>
        <w:spacing w:before="200"/>
        <w:ind w:firstLine="540"/>
        <w:jc w:val="both"/>
      </w:pPr>
      <w:r>
        <w:t>4. Применение методов и инструментов бережливого производства при строительстве индустриальных парков в автономном округе.</w:t>
      </w:r>
    </w:p>
    <w:p w:rsidR="00A84667" w:rsidRDefault="00A84667">
      <w:pPr>
        <w:pStyle w:val="ConsPlusNormal"/>
        <w:spacing w:before="200"/>
        <w:ind w:firstLine="540"/>
        <w:jc w:val="both"/>
      </w:pPr>
      <w:r>
        <w:t>К мероприятиям, направленным на повышение производительности труда в автономном округе, относится создание на базе технопарка регионального центра компетенций в сфере производительности труда в целях:</w:t>
      </w:r>
    </w:p>
    <w:p w:rsidR="00A84667" w:rsidRDefault="00A84667">
      <w:pPr>
        <w:pStyle w:val="ConsPlusNormal"/>
        <w:jc w:val="both"/>
      </w:pPr>
      <w:r>
        <w:t xml:space="preserve">(абзац введен </w:t>
      </w:r>
      <w:hyperlink r:id="rId38">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координации деятельности научно-образовательных центров и отраслевых научно-образовательных центров;</w:t>
      </w:r>
    </w:p>
    <w:p w:rsidR="00A84667" w:rsidRDefault="00A84667">
      <w:pPr>
        <w:pStyle w:val="ConsPlusNormal"/>
        <w:jc w:val="both"/>
      </w:pPr>
      <w:r>
        <w:t xml:space="preserve">(абзац введен </w:t>
      </w:r>
      <w:hyperlink r:id="rId39">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формирования методологии использования принципов бережливого производства на основе территориально-отраслевого подхода и принципов бережливого управления устойчивым развитием;</w:t>
      </w:r>
    </w:p>
    <w:p w:rsidR="00A84667" w:rsidRDefault="00A84667">
      <w:pPr>
        <w:pStyle w:val="ConsPlusNormal"/>
        <w:jc w:val="both"/>
      </w:pPr>
      <w:r>
        <w:t xml:space="preserve">(абзац введен </w:t>
      </w:r>
      <w:hyperlink r:id="rId40">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lastRenderedPageBreak/>
        <w:t>продвижения новых технологий в сфере повышения производительности труда и обмена опытом (лучшими практиками);</w:t>
      </w:r>
    </w:p>
    <w:p w:rsidR="00A84667" w:rsidRDefault="00A84667">
      <w:pPr>
        <w:pStyle w:val="ConsPlusNormal"/>
        <w:jc w:val="both"/>
      </w:pPr>
      <w:r>
        <w:t xml:space="preserve">(абзац введен </w:t>
      </w:r>
      <w:hyperlink r:id="rId41">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организации и проведения мастер-классов ведущих экспертов в сфере производительности труда, поддержки реализации специализированных образовательных программ в сфере производительности труда в отдельных отраслях;</w:t>
      </w:r>
    </w:p>
    <w:p w:rsidR="00A84667" w:rsidRDefault="00A84667">
      <w:pPr>
        <w:pStyle w:val="ConsPlusNormal"/>
        <w:jc w:val="both"/>
      </w:pPr>
      <w:r>
        <w:t xml:space="preserve">(абзац введен </w:t>
      </w:r>
      <w:hyperlink r:id="rId42">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содействия в системном обучении персонала предприятий промышленности и иных организаций автономного округа с учетом административного звена персонала, отбором лучших курсантов, с последующей подготовкой тренеров, экспертов, директоров по бережливому управлению из числа работников предприятий с учетом специфики отрасли;</w:t>
      </w:r>
    </w:p>
    <w:p w:rsidR="00A84667" w:rsidRDefault="00A84667">
      <w:pPr>
        <w:pStyle w:val="ConsPlusNormal"/>
        <w:jc w:val="both"/>
      </w:pPr>
      <w:r>
        <w:t xml:space="preserve">(абзац введен </w:t>
      </w:r>
      <w:hyperlink r:id="rId43">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содействия в реализации применения принципов и методов бережливого производства и оценки такой реализации на предприятиях с использованием системы целеполагания: надежные и безопасные рабочие места, абсолютный приоритет качества, снижение временных издержек, искоренение потерь в процессах, вовлеченность персонала, развитие персонала, эффективное взаимодействие с поставщиками и партнерами, социальная и экологическая ответственность, экономическая эффективность;</w:t>
      </w:r>
    </w:p>
    <w:p w:rsidR="00A84667" w:rsidRDefault="00A84667">
      <w:pPr>
        <w:pStyle w:val="ConsPlusNormal"/>
        <w:jc w:val="both"/>
      </w:pPr>
      <w:r>
        <w:t xml:space="preserve">(абзац введен </w:t>
      </w:r>
      <w:hyperlink r:id="rId44">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проведения и содействия участию предприятий в общероссийских конференциях, семинарах по вопросам повышения производительности труда;</w:t>
      </w:r>
    </w:p>
    <w:p w:rsidR="00A84667" w:rsidRDefault="00A84667">
      <w:pPr>
        <w:pStyle w:val="ConsPlusNormal"/>
        <w:jc w:val="both"/>
      </w:pPr>
      <w:r>
        <w:t xml:space="preserve">(абзац введен </w:t>
      </w:r>
      <w:hyperlink r:id="rId45">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содействия участию предприятий в независимых конкурсах лидеров производительности для оценки и развития применения принципов и инструментов бережливого производства;</w:t>
      </w:r>
    </w:p>
    <w:p w:rsidR="00A84667" w:rsidRDefault="00A84667">
      <w:pPr>
        <w:pStyle w:val="ConsPlusNormal"/>
        <w:jc w:val="both"/>
      </w:pPr>
      <w:r>
        <w:t xml:space="preserve">(абзац введен </w:t>
      </w:r>
      <w:hyperlink r:id="rId46">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разработки и реализации образовательных программ по ключевым темам повышения производительности труда;</w:t>
      </w:r>
    </w:p>
    <w:p w:rsidR="00A84667" w:rsidRDefault="00A84667">
      <w:pPr>
        <w:pStyle w:val="ConsPlusNormal"/>
        <w:jc w:val="both"/>
      </w:pPr>
      <w:r>
        <w:t xml:space="preserve">(абзац введен </w:t>
      </w:r>
      <w:hyperlink r:id="rId47">
        <w:r>
          <w:rPr>
            <w:color w:val="0000FF"/>
          </w:rPr>
          <w:t>распоряжением</w:t>
        </w:r>
      </w:hyperlink>
      <w:r>
        <w:t xml:space="preserve"> Правительства ХМАО - Югры от 20.04.2018 N 176-рп)</w:t>
      </w:r>
    </w:p>
    <w:p w:rsidR="00A84667" w:rsidRDefault="00A84667">
      <w:pPr>
        <w:pStyle w:val="ConsPlusNormal"/>
        <w:spacing w:before="200"/>
        <w:ind w:firstLine="540"/>
        <w:jc w:val="both"/>
      </w:pPr>
      <w:r>
        <w:t>распространения культуры бережливого и эффективного производства.</w:t>
      </w:r>
    </w:p>
    <w:p w:rsidR="00A84667" w:rsidRDefault="00A84667">
      <w:pPr>
        <w:pStyle w:val="ConsPlusNormal"/>
        <w:jc w:val="both"/>
      </w:pPr>
      <w:r>
        <w:t xml:space="preserve">(абзац введен </w:t>
      </w:r>
      <w:hyperlink r:id="rId48">
        <w:r>
          <w:rPr>
            <w:color w:val="0000FF"/>
          </w:rPr>
          <w:t>распоряжением</w:t>
        </w:r>
      </w:hyperlink>
      <w:r>
        <w:t xml:space="preserve"> Правительства ХМАО - Югры от 20.04.2018 N 176-рп)</w:t>
      </w:r>
    </w:p>
    <w:p w:rsidR="00A84667" w:rsidRDefault="00A84667">
      <w:pPr>
        <w:pStyle w:val="ConsPlusNormal"/>
        <w:jc w:val="both"/>
      </w:pPr>
    </w:p>
    <w:p w:rsidR="00A84667" w:rsidRDefault="00A84667">
      <w:pPr>
        <w:pStyle w:val="ConsPlusNormal"/>
        <w:jc w:val="center"/>
        <w:outlineLvl w:val="2"/>
      </w:pPr>
      <w:r>
        <w:t>5.7. Мониторинг и оценка эффективности внедрения</w:t>
      </w:r>
    </w:p>
    <w:p w:rsidR="00A84667" w:rsidRDefault="00A84667">
      <w:pPr>
        <w:pStyle w:val="ConsPlusNormal"/>
        <w:jc w:val="center"/>
      </w:pPr>
      <w:r>
        <w:t>бережливого производства на предприятиях с государственным</w:t>
      </w:r>
    </w:p>
    <w:p w:rsidR="00A84667" w:rsidRDefault="00A84667">
      <w:pPr>
        <w:pStyle w:val="ConsPlusNormal"/>
        <w:jc w:val="center"/>
      </w:pPr>
      <w:r>
        <w:t>и муниципальным участием и организациях автономного округа</w:t>
      </w:r>
    </w:p>
    <w:p w:rsidR="00A84667" w:rsidRDefault="00A84667">
      <w:pPr>
        <w:pStyle w:val="ConsPlusNormal"/>
        <w:jc w:val="both"/>
      </w:pPr>
    </w:p>
    <w:p w:rsidR="00A84667" w:rsidRDefault="00A84667">
      <w:pPr>
        <w:pStyle w:val="ConsPlusNormal"/>
        <w:ind w:firstLine="540"/>
        <w:jc w:val="both"/>
      </w:pPr>
      <w:r>
        <w:t>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rsidR="00A84667" w:rsidRDefault="00A84667">
      <w:pPr>
        <w:pStyle w:val="ConsPlusNormal"/>
        <w:spacing w:before="200"/>
        <w:ind w:firstLine="540"/>
        <w:jc w:val="both"/>
      </w:pPr>
      <w:r>
        <w:t>разработка и проведение опросов (анкетирования),</w:t>
      </w:r>
    </w:p>
    <w:p w:rsidR="00A84667" w:rsidRDefault="00A84667">
      <w:pPr>
        <w:pStyle w:val="ConsPlusNormal"/>
        <w:spacing w:before="200"/>
        <w:ind w:firstLine="540"/>
        <w:jc w:val="both"/>
      </w:pPr>
      <w:r>
        <w:t>анкетирование в налоговых инспекциях при сдаче отчетности.</w:t>
      </w:r>
    </w:p>
    <w:p w:rsidR="00A84667" w:rsidRDefault="00A84667">
      <w:pPr>
        <w:pStyle w:val="ConsPlusNormal"/>
        <w:spacing w:before="200"/>
        <w:ind w:firstLine="540"/>
        <w:jc w:val="both"/>
      </w:pPr>
      <w:r>
        <w:t>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rsidR="00A84667" w:rsidRDefault="00A84667">
      <w:pPr>
        <w:pStyle w:val="ConsPlusNormal"/>
        <w:spacing w:before="200"/>
        <w:ind w:firstLine="540"/>
        <w:jc w:val="both"/>
      </w:pPr>
      <w:r>
        <w:t>наименование компании,</w:t>
      </w:r>
    </w:p>
    <w:p w:rsidR="00A84667" w:rsidRDefault="00A84667">
      <w:pPr>
        <w:pStyle w:val="ConsPlusNormal"/>
        <w:spacing w:before="200"/>
        <w:ind w:firstLine="540"/>
        <w:jc w:val="both"/>
      </w:pPr>
      <w:r>
        <w:t>ИНН/ОГРН,</w:t>
      </w:r>
    </w:p>
    <w:p w:rsidR="00A84667" w:rsidRDefault="00A84667">
      <w:pPr>
        <w:pStyle w:val="ConsPlusNormal"/>
        <w:spacing w:before="200"/>
        <w:ind w:firstLine="540"/>
        <w:jc w:val="both"/>
      </w:pPr>
      <w:r>
        <w:t>тип компании,</w:t>
      </w:r>
    </w:p>
    <w:p w:rsidR="00A84667" w:rsidRDefault="00A84667">
      <w:pPr>
        <w:pStyle w:val="ConsPlusNormal"/>
        <w:spacing w:before="200"/>
        <w:ind w:firstLine="540"/>
        <w:jc w:val="both"/>
      </w:pPr>
      <w:r>
        <w:t xml:space="preserve">отрасль (основной </w:t>
      </w:r>
      <w:hyperlink r:id="rId49">
        <w:r>
          <w:rPr>
            <w:color w:val="0000FF"/>
          </w:rPr>
          <w:t>ОКВЭД</w:t>
        </w:r>
      </w:hyperlink>
      <w:r>
        <w:t>),</w:t>
      </w:r>
    </w:p>
    <w:p w:rsidR="00A84667" w:rsidRDefault="00A84667">
      <w:pPr>
        <w:pStyle w:val="ConsPlusNormal"/>
        <w:spacing w:before="200"/>
        <w:ind w:firstLine="540"/>
        <w:jc w:val="both"/>
      </w:pPr>
      <w:r>
        <w:lastRenderedPageBreak/>
        <w:t>информация об обучении,</w:t>
      </w:r>
    </w:p>
    <w:p w:rsidR="00A84667" w:rsidRDefault="00A84667">
      <w:pPr>
        <w:pStyle w:val="ConsPlusNormal"/>
        <w:spacing w:before="200"/>
        <w:ind w:firstLine="540"/>
        <w:jc w:val="both"/>
      </w:pPr>
      <w:r>
        <w:t>информация о привлечении консультантов,</w:t>
      </w:r>
    </w:p>
    <w:p w:rsidR="00A84667" w:rsidRDefault="00A84667">
      <w:pPr>
        <w:pStyle w:val="ConsPlusNormal"/>
        <w:spacing w:before="200"/>
        <w:ind w:firstLine="540"/>
        <w:jc w:val="both"/>
      </w:pPr>
      <w:r>
        <w:t>информация о прочих видах поддержки,</w:t>
      </w:r>
    </w:p>
    <w:p w:rsidR="00A84667" w:rsidRDefault="00A84667">
      <w:pPr>
        <w:pStyle w:val="ConsPlusNormal"/>
        <w:spacing w:before="200"/>
        <w:ind w:firstLine="540"/>
        <w:jc w:val="both"/>
      </w:pPr>
      <w:r>
        <w:t>информация о ходе внедрения бережливого производства,</w:t>
      </w:r>
    </w:p>
    <w:p w:rsidR="00A84667" w:rsidRDefault="00A84667">
      <w:pPr>
        <w:pStyle w:val="ConsPlusNormal"/>
        <w:spacing w:before="200"/>
        <w:ind w:firstLine="540"/>
        <w:jc w:val="both"/>
      </w:pPr>
      <w:r>
        <w:t>основные показатели бухгалтерской отчетности.</w:t>
      </w:r>
    </w:p>
    <w:p w:rsidR="00A84667" w:rsidRDefault="00A84667">
      <w:pPr>
        <w:pStyle w:val="ConsPlusNormal"/>
        <w:spacing w:before="200"/>
        <w:ind w:firstLine="540"/>
        <w:jc w:val="both"/>
      </w:pPr>
      <w:r>
        <w:t>Для сопоставимости и повышения качества информации, предоставляемой компаниями о ходе внедрения бережливого производства, разрабатываются:</w:t>
      </w:r>
    </w:p>
    <w:p w:rsidR="00A84667" w:rsidRDefault="00A84667">
      <w:pPr>
        <w:pStyle w:val="ConsPlusNormal"/>
        <w:spacing w:before="200"/>
        <w:ind w:firstLine="540"/>
        <w:jc w:val="both"/>
      </w:pPr>
      <w:r>
        <w:t>1. Унифицированная методика количественных оценок (экономического эффекта от внедрения, затрат на внедрение на предприятии).</w:t>
      </w:r>
    </w:p>
    <w:p w:rsidR="00A84667" w:rsidRDefault="00A84667">
      <w:pPr>
        <w:pStyle w:val="ConsPlusNormal"/>
        <w:spacing w:before="200"/>
        <w:ind w:firstLine="540"/>
        <w:jc w:val="both"/>
      </w:pPr>
      <w:r>
        <w:t>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которой входит:</w:t>
      </w:r>
    </w:p>
    <w:p w:rsidR="00A84667" w:rsidRDefault="00A84667">
      <w:pPr>
        <w:pStyle w:val="ConsPlusNormal"/>
        <w:spacing w:before="200"/>
        <w:ind w:firstLine="540"/>
        <w:jc w:val="both"/>
      </w:pPr>
      <w:r>
        <w:t>Оценка проведенных мероприятий за отчетный период;</w:t>
      </w:r>
    </w:p>
    <w:p w:rsidR="00A84667" w:rsidRDefault="00A84667">
      <w:pPr>
        <w:pStyle w:val="ConsPlusNormal"/>
        <w:spacing w:before="200"/>
        <w:ind w:firstLine="540"/>
        <w:jc w:val="both"/>
      </w:pPr>
      <w:r>
        <w:t>количество обученных сотрудников (в разрезе программ, в процентном отношении от общего количества);</w:t>
      </w:r>
    </w:p>
    <w:p w:rsidR="00A84667" w:rsidRDefault="00A84667">
      <w:pPr>
        <w:pStyle w:val="ConsPlusNormal"/>
        <w:spacing w:before="200"/>
        <w:ind w:firstLine="540"/>
        <w:jc w:val="both"/>
      </w:pPr>
      <w:r>
        <w:t>оценка потерь на начало отчетного периода;</w:t>
      </w:r>
    </w:p>
    <w:p w:rsidR="00A84667" w:rsidRDefault="00A84667">
      <w:pPr>
        <w:pStyle w:val="ConsPlusNormal"/>
        <w:spacing w:before="200"/>
        <w:ind w:firstLine="540"/>
        <w:jc w:val="both"/>
      </w:pPr>
      <w:r>
        <w:t>оценка потерь на конец отчетного периода;</w:t>
      </w:r>
    </w:p>
    <w:p w:rsidR="00A84667" w:rsidRDefault="00A84667">
      <w:pPr>
        <w:pStyle w:val="ConsPlusNormal"/>
        <w:spacing w:before="200"/>
        <w:ind w:firstLine="540"/>
        <w:jc w:val="both"/>
      </w:pPr>
      <w:r>
        <w:t>оценка экономического эффекта от внедрения бережливого производства;</w:t>
      </w:r>
    </w:p>
    <w:p w:rsidR="00A84667" w:rsidRDefault="00A84667">
      <w:pPr>
        <w:pStyle w:val="ConsPlusNormal"/>
        <w:spacing w:before="200"/>
        <w:ind w:firstLine="540"/>
        <w:jc w:val="both"/>
      </w:pPr>
      <w:r>
        <w:t>оценка затрат на внедрение бережливого производства;</w:t>
      </w:r>
    </w:p>
    <w:p w:rsidR="00A84667" w:rsidRDefault="00A84667">
      <w:pPr>
        <w:pStyle w:val="ConsPlusNormal"/>
        <w:spacing w:before="200"/>
        <w:ind w:firstLine="540"/>
        <w:jc w:val="both"/>
      </w:pPr>
      <w:r>
        <w:t>оценка эффективности внедрения бережливого производства.</w:t>
      </w:r>
    </w:p>
    <w:p w:rsidR="00A84667" w:rsidRDefault="00A84667">
      <w:pPr>
        <w:pStyle w:val="ConsPlusNormal"/>
        <w:spacing w:before="200"/>
        <w:ind w:firstLine="540"/>
        <w:jc w:val="both"/>
      </w:pPr>
      <w:r>
        <w:t>При разработке формы отчетности о ходе внедрения бережливого производства необходимо придерживаться следующих принципов:</w:t>
      </w:r>
    </w:p>
    <w:p w:rsidR="00A84667" w:rsidRDefault="00A84667">
      <w:pPr>
        <w:pStyle w:val="ConsPlusNormal"/>
        <w:spacing w:before="200"/>
        <w:ind w:firstLine="540"/>
        <w:jc w:val="both"/>
      </w:pPr>
      <w:r>
        <w:t>не создавать заинтересованности в завышении показателей отчетности;</w:t>
      </w:r>
    </w:p>
    <w:p w:rsidR="00A84667" w:rsidRDefault="00A84667">
      <w:pPr>
        <w:pStyle w:val="ConsPlusNormal"/>
        <w:spacing w:before="200"/>
        <w:ind w:firstLine="540"/>
        <w:jc w:val="both"/>
      </w:pPr>
      <w:r>
        <w:t>не усложнять отчетность.</w:t>
      </w:r>
    </w:p>
    <w:p w:rsidR="00A84667" w:rsidRDefault="00A84667">
      <w:pPr>
        <w:pStyle w:val="ConsPlusNormal"/>
        <w:spacing w:before="200"/>
        <w:ind w:firstLine="540"/>
        <w:jc w:val="both"/>
      </w:pPr>
      <w:r>
        <w:t>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rsidR="00A84667" w:rsidRDefault="00A84667">
      <w:pPr>
        <w:pStyle w:val="ConsPlusNormal"/>
        <w:spacing w:before="200"/>
        <w:ind w:firstLine="540"/>
        <w:jc w:val="both"/>
      </w:pPr>
      <w:r>
        <w:t>анализ динамики производительности отраслей,</w:t>
      </w:r>
    </w:p>
    <w:p w:rsidR="00A84667" w:rsidRDefault="00A84667">
      <w:pPr>
        <w:pStyle w:val="ConsPlusNormal"/>
        <w:spacing w:before="200"/>
        <w:ind w:firstLine="540"/>
        <w:jc w:val="both"/>
      </w:pPr>
      <w:r>
        <w:t>анализ динамики рентабельности отраслей.</w:t>
      </w:r>
    </w:p>
    <w:p w:rsidR="00A84667" w:rsidRDefault="00A84667">
      <w:pPr>
        <w:pStyle w:val="ConsPlusNormal"/>
        <w:spacing w:before="200"/>
        <w:ind w:firstLine="540"/>
        <w:jc w:val="both"/>
      </w:pPr>
      <w: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r:id="rId50">
        <w:r>
          <w:rPr>
            <w:color w:val="0000FF"/>
          </w:rPr>
          <w:t>приложением</w:t>
        </w:r>
      </w:hyperlink>
      <w: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A84667" w:rsidRDefault="00A84667">
      <w:pPr>
        <w:pStyle w:val="ConsPlusNormal"/>
        <w:jc w:val="both"/>
      </w:pPr>
      <w:r>
        <w:t xml:space="preserve">(в ред. </w:t>
      </w:r>
      <w:hyperlink r:id="rId51">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rsidR="00A84667" w:rsidRDefault="00A84667">
      <w:pPr>
        <w:pStyle w:val="ConsPlusNormal"/>
        <w:jc w:val="both"/>
      </w:pPr>
      <w:r>
        <w:t xml:space="preserve">(в ред. </w:t>
      </w:r>
      <w:hyperlink r:id="rId52">
        <w:r>
          <w:rPr>
            <w:color w:val="0000FF"/>
          </w:rPr>
          <w:t>распоряжения</w:t>
        </w:r>
      </w:hyperlink>
      <w:r>
        <w:t xml:space="preserve"> Правительства ХМАО - Югры от 27.01.2017 N 34-рп)</w:t>
      </w:r>
    </w:p>
    <w:p w:rsidR="00A84667" w:rsidRDefault="00A84667">
      <w:pPr>
        <w:pStyle w:val="ConsPlusNormal"/>
        <w:jc w:val="both"/>
      </w:pPr>
    </w:p>
    <w:p w:rsidR="00A84667" w:rsidRDefault="00A84667">
      <w:pPr>
        <w:pStyle w:val="ConsPlusNormal"/>
        <w:jc w:val="center"/>
        <w:outlineLvl w:val="2"/>
      </w:pPr>
      <w:r>
        <w:t>5.8. Внедрение бережливого производства</w:t>
      </w:r>
    </w:p>
    <w:p w:rsidR="00A84667" w:rsidRDefault="00A84667">
      <w:pPr>
        <w:pStyle w:val="ConsPlusNormal"/>
        <w:jc w:val="center"/>
      </w:pPr>
      <w:r>
        <w:t>в исполнительных органах государственной власти</w:t>
      </w:r>
    </w:p>
    <w:p w:rsidR="00A84667" w:rsidRDefault="00A84667">
      <w:pPr>
        <w:pStyle w:val="ConsPlusNormal"/>
        <w:jc w:val="center"/>
      </w:pPr>
      <w:r>
        <w:t>и органах местного самоуправления</w:t>
      </w:r>
    </w:p>
    <w:p w:rsidR="00A84667" w:rsidRDefault="00A84667">
      <w:pPr>
        <w:pStyle w:val="ConsPlusNormal"/>
        <w:jc w:val="both"/>
      </w:pPr>
    </w:p>
    <w:p w:rsidR="00A84667" w:rsidRDefault="00A84667">
      <w:pPr>
        <w:pStyle w:val="ConsPlusNormal"/>
        <w:ind w:firstLine="540"/>
        <w:jc w:val="both"/>
      </w:pPr>
      <w:r>
        <w:t>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rsidR="00A84667" w:rsidRDefault="00A84667">
      <w:pPr>
        <w:pStyle w:val="ConsPlusNormal"/>
        <w:spacing w:before="200"/>
        <w:ind w:firstLine="540"/>
        <w:jc w:val="both"/>
      </w:pPr>
      <w:r>
        <w:t>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rsidR="00A84667" w:rsidRDefault="00A84667">
      <w:pPr>
        <w:pStyle w:val="ConsPlusNormal"/>
        <w:jc w:val="both"/>
      </w:pPr>
      <w:r>
        <w:t xml:space="preserve">(в ред. </w:t>
      </w:r>
      <w:hyperlink r:id="rId53">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A84667" w:rsidRDefault="00A84667">
      <w:pPr>
        <w:pStyle w:val="ConsPlusNormal"/>
        <w:spacing w:before="200"/>
        <w:ind w:firstLine="540"/>
        <w:jc w:val="both"/>
      </w:pPr>
      <w:r>
        <w:t>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A84667" w:rsidRDefault="00A84667">
      <w:pPr>
        <w:pStyle w:val="ConsPlusNormal"/>
        <w:spacing w:before="200"/>
        <w:ind w:firstLine="540"/>
        <w:jc w:val="both"/>
      </w:pPr>
      <w:r>
        <w:t>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A84667" w:rsidRDefault="00A84667">
      <w:pPr>
        <w:pStyle w:val="ConsPlusNormal"/>
        <w:spacing w:before="200"/>
        <w:ind w:firstLine="540"/>
        <w:jc w:val="both"/>
      </w:pPr>
      <w:r>
        <w:t>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
    <w:p w:rsidR="00A84667" w:rsidRDefault="00A84667">
      <w:pPr>
        <w:pStyle w:val="ConsPlusNormal"/>
        <w:spacing w:before="200"/>
        <w:ind w:firstLine="540"/>
        <w:jc w:val="both"/>
      </w:pPr>
      <w:r>
        <w:t>установка водосберегающих средств и систем;</w:t>
      </w:r>
    </w:p>
    <w:p w:rsidR="00A84667" w:rsidRDefault="00A84667">
      <w:pPr>
        <w:pStyle w:val="ConsPlusNormal"/>
        <w:spacing w:before="200"/>
        <w:ind w:firstLine="540"/>
        <w:jc w:val="both"/>
      </w:pPr>
      <w:r>
        <w:t>организация раздельного сбора макулатуры;</w:t>
      </w:r>
    </w:p>
    <w:p w:rsidR="00A84667" w:rsidRDefault="00A84667">
      <w:pPr>
        <w:pStyle w:val="ConsPlusNormal"/>
        <w:spacing w:before="200"/>
        <w:ind w:firstLine="540"/>
        <w:jc w:val="both"/>
      </w:pPr>
      <w:r>
        <w:t>отказ от использования пластиковой посуды;</w:t>
      </w:r>
    </w:p>
    <w:p w:rsidR="00A84667" w:rsidRDefault="00A84667">
      <w:pPr>
        <w:pStyle w:val="ConsPlusNormal"/>
        <w:spacing w:before="200"/>
        <w:ind w:firstLine="540"/>
        <w:jc w:val="both"/>
      </w:pPr>
      <w:r>
        <w:t>автоматическое отключение освещения/кондиционеров во внерабочее время;</w:t>
      </w:r>
    </w:p>
    <w:p w:rsidR="00A84667" w:rsidRDefault="00A84667">
      <w:pPr>
        <w:pStyle w:val="ConsPlusNormal"/>
        <w:spacing w:before="200"/>
        <w:ind w:firstLine="540"/>
        <w:jc w:val="both"/>
      </w:pPr>
      <w:r>
        <w:t>надлежащая утилизация энергосберегающих ламп, элементов питания и пр.</w:t>
      </w:r>
    </w:p>
    <w:p w:rsidR="00A84667" w:rsidRDefault="00A84667">
      <w:pPr>
        <w:pStyle w:val="ConsPlusNormal"/>
        <w:spacing w:before="200"/>
        <w:ind w:firstLine="540"/>
        <w:jc w:val="both"/>
      </w:pPr>
      <w:r>
        <w:t>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A84667" w:rsidRDefault="00A84667">
      <w:pPr>
        <w:pStyle w:val="ConsPlusNormal"/>
        <w:spacing w:before="200"/>
        <w:ind w:firstLine="540"/>
        <w:jc w:val="both"/>
      </w:pPr>
      <w:r>
        <w:t>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rsidR="00A84667" w:rsidRDefault="00A84667">
      <w:pPr>
        <w:pStyle w:val="ConsPlusNormal"/>
        <w:spacing w:before="200"/>
        <w:ind w:firstLine="540"/>
        <w:jc w:val="both"/>
      </w:pPr>
      <w:r>
        <w:lastRenderedPageBreak/>
        <w:t>В бережливом управлении особое внимание уделяется постановке целей и их согласованию 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rsidR="00A84667" w:rsidRDefault="00A84667">
      <w:pPr>
        <w:pStyle w:val="ConsPlusNormal"/>
        <w:spacing w:before="200"/>
        <w:ind w:firstLine="540"/>
        <w:jc w:val="both"/>
      </w:pPr>
      <w:r>
        <w:t>В целях отбора лучших практик применения технологий бережливого производства в автономном округе Концепцией предусмотрено формирование рейтинга муниципальных образований автономного округа по применению инструментов бережливого производства.</w:t>
      </w:r>
    </w:p>
    <w:p w:rsidR="00A84667" w:rsidRDefault="00A84667">
      <w:pPr>
        <w:pStyle w:val="ConsPlusNormal"/>
        <w:jc w:val="both"/>
      </w:pPr>
      <w:r>
        <w:t xml:space="preserve">(абзац введен </w:t>
      </w:r>
      <w:hyperlink r:id="rId54">
        <w:r>
          <w:rPr>
            <w:color w:val="0000FF"/>
          </w:rPr>
          <w:t>распоряжением</w:t>
        </w:r>
      </w:hyperlink>
      <w:r>
        <w:t xml:space="preserve"> Правительства ХМАО - Югры от 20.04.2018 N 176-рп)</w:t>
      </w:r>
    </w:p>
    <w:p w:rsidR="00A84667" w:rsidRDefault="00A84667">
      <w:pPr>
        <w:pStyle w:val="ConsPlusNormal"/>
        <w:jc w:val="both"/>
      </w:pPr>
    </w:p>
    <w:p w:rsidR="00A84667" w:rsidRDefault="00A84667">
      <w:pPr>
        <w:pStyle w:val="ConsPlusNormal"/>
        <w:jc w:val="center"/>
        <w:outlineLvl w:val="2"/>
      </w:pPr>
      <w:r>
        <w:t>5.9. Оценка эффективности внедрения бережливого производства</w:t>
      </w:r>
    </w:p>
    <w:p w:rsidR="00A84667" w:rsidRDefault="00A84667">
      <w:pPr>
        <w:pStyle w:val="ConsPlusNormal"/>
        <w:jc w:val="center"/>
      </w:pPr>
      <w:r>
        <w:t>в государственных и муниципальных учреждениях</w:t>
      </w:r>
    </w:p>
    <w:p w:rsidR="00A84667" w:rsidRDefault="00A84667">
      <w:pPr>
        <w:pStyle w:val="ConsPlusNormal"/>
        <w:jc w:val="both"/>
      </w:pPr>
    </w:p>
    <w:p w:rsidR="00A84667" w:rsidRDefault="00A84667">
      <w:pPr>
        <w:pStyle w:val="ConsPlusNormal"/>
        <w:ind w:firstLine="540"/>
        <w:jc w:val="both"/>
      </w:pPr>
      <w:r>
        <w:t>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rsidR="00A84667" w:rsidRDefault="00A84667">
      <w:pPr>
        <w:pStyle w:val="ConsPlusNormal"/>
        <w:spacing w:before="200"/>
        <w:ind w:firstLine="540"/>
        <w:jc w:val="both"/>
      </w:pPr>
      <w:r>
        <w:t>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rsidR="00A84667" w:rsidRDefault="00A84667">
      <w:pPr>
        <w:pStyle w:val="ConsPlusNormal"/>
        <w:spacing w:before="200"/>
        <w:ind w:firstLine="540"/>
        <w:jc w:val="both"/>
      </w:pPr>
      <w:r>
        <w:t>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rsidR="00A84667" w:rsidRDefault="00A84667">
      <w:pPr>
        <w:pStyle w:val="ConsPlusNormal"/>
        <w:spacing w:before="200"/>
        <w:ind w:firstLine="540"/>
        <w:jc w:val="both"/>
      </w:pPr>
      <w:r>
        <w:t>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rsidR="00A84667" w:rsidRDefault="00A84667">
      <w:pPr>
        <w:pStyle w:val="ConsPlusNormal"/>
        <w:spacing w:before="200"/>
        <w:ind w:firstLine="540"/>
        <w:jc w:val="both"/>
      </w:pPr>
      <w:r>
        <w:t>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rsidR="00A84667" w:rsidRDefault="00A84667">
      <w:pPr>
        <w:pStyle w:val="ConsPlusNormal"/>
        <w:spacing w:before="200"/>
        <w:ind w:firstLine="540"/>
        <w:jc w:val="both"/>
      </w:pPr>
      <w:r>
        <w:t>При выборе показателей, раскрываемых в отчетности, необходимо руководствоваться следующими принципами:</w:t>
      </w:r>
    </w:p>
    <w:p w:rsidR="00A84667" w:rsidRDefault="00A84667">
      <w:pPr>
        <w:pStyle w:val="ConsPlusNormal"/>
        <w:spacing w:before="200"/>
        <w:ind w:firstLine="540"/>
        <w:jc w:val="both"/>
      </w:pPr>
      <w:r>
        <w:t>определить цель показателей (от того, какие показатели будут выбраны, зависит то, на чем будет акцентировано внимание и какое поведение будет поощряемо);</w:t>
      </w:r>
    </w:p>
    <w:p w:rsidR="00A84667" w:rsidRDefault="00A84667">
      <w:pPr>
        <w:pStyle w:val="ConsPlusNormal"/>
        <w:spacing w:before="200"/>
        <w:ind w:firstLine="540"/>
        <w:jc w:val="both"/>
      </w:pPr>
      <w:r>
        <w:t>не использовать слишком много показателей, использовать только подходящие показатели;</w:t>
      </w:r>
    </w:p>
    <w:p w:rsidR="00A84667" w:rsidRDefault="00A84667">
      <w:pPr>
        <w:pStyle w:val="ConsPlusNormal"/>
        <w:spacing w:before="200"/>
        <w:ind w:firstLine="540"/>
        <w:jc w:val="both"/>
      </w:pPr>
      <w:r>
        <w:t>сфокусироваться на целях и задачах организации и ее клиентов;</w:t>
      </w:r>
    </w:p>
    <w:p w:rsidR="00A84667" w:rsidRDefault="00A84667">
      <w:pPr>
        <w:pStyle w:val="ConsPlusNormal"/>
        <w:spacing w:before="200"/>
        <w:ind w:firstLine="540"/>
        <w:jc w:val="both"/>
      </w:pPr>
      <w:r>
        <w:t>задействовать при разработке показателей сотрудников, хорошо знакомых с оцениваемым процессом.</w:t>
      </w:r>
    </w:p>
    <w:p w:rsidR="00A84667" w:rsidRDefault="00A84667">
      <w:pPr>
        <w:pStyle w:val="ConsPlusNormal"/>
        <w:jc w:val="both"/>
      </w:pPr>
    </w:p>
    <w:p w:rsidR="00A84667" w:rsidRDefault="00A84667">
      <w:pPr>
        <w:pStyle w:val="ConsPlusNormal"/>
        <w:jc w:val="center"/>
        <w:outlineLvl w:val="1"/>
      </w:pPr>
      <w:r>
        <w:t>6. Целевые показатели реализации Концепции</w:t>
      </w:r>
    </w:p>
    <w:p w:rsidR="00A84667" w:rsidRDefault="00A84667">
      <w:pPr>
        <w:pStyle w:val="ConsPlusNormal"/>
        <w:jc w:val="both"/>
      </w:pPr>
    </w:p>
    <w:p w:rsidR="00A84667" w:rsidRDefault="00A84667">
      <w:pPr>
        <w:pStyle w:val="ConsPlusNormal"/>
        <w:jc w:val="right"/>
        <w:outlineLvl w:val="2"/>
      </w:pPr>
      <w:r>
        <w:t>Таблица 3</w:t>
      </w:r>
    </w:p>
    <w:p w:rsidR="00A84667" w:rsidRDefault="00A84667">
      <w:pPr>
        <w:pStyle w:val="ConsPlusNormal"/>
        <w:jc w:val="both"/>
      </w:pPr>
    </w:p>
    <w:p w:rsidR="00A84667" w:rsidRDefault="00A84667">
      <w:pPr>
        <w:pStyle w:val="ConsPlusNormal"/>
        <w:jc w:val="center"/>
      </w:pPr>
      <w:r>
        <w:t>Целевые показатели</w:t>
      </w:r>
    </w:p>
    <w:p w:rsidR="00A84667" w:rsidRDefault="00A84667">
      <w:pPr>
        <w:pStyle w:val="ConsPlusNormal"/>
        <w:jc w:val="both"/>
      </w:pPr>
    </w:p>
    <w:p w:rsidR="00A84667" w:rsidRDefault="00A84667">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свою деятельность на территории автономного округа:</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84667">
        <w:tc>
          <w:tcPr>
            <w:tcW w:w="624" w:type="dxa"/>
          </w:tcPr>
          <w:p w:rsidR="00A84667" w:rsidRDefault="00A84667">
            <w:pPr>
              <w:pStyle w:val="ConsPlusNormal"/>
              <w:jc w:val="center"/>
            </w:pPr>
            <w:r>
              <w:t>N</w:t>
            </w:r>
          </w:p>
        </w:tc>
        <w:tc>
          <w:tcPr>
            <w:tcW w:w="2835" w:type="dxa"/>
          </w:tcPr>
          <w:p w:rsidR="00A84667" w:rsidRDefault="00A84667">
            <w:pPr>
              <w:pStyle w:val="ConsPlusNormal"/>
              <w:jc w:val="center"/>
            </w:pPr>
            <w:r>
              <w:t>Наименование показателя</w:t>
            </w:r>
          </w:p>
        </w:tc>
        <w:tc>
          <w:tcPr>
            <w:tcW w:w="737" w:type="dxa"/>
          </w:tcPr>
          <w:p w:rsidR="00A84667" w:rsidRDefault="00A84667">
            <w:pPr>
              <w:pStyle w:val="ConsPlusNormal"/>
              <w:jc w:val="center"/>
            </w:pPr>
            <w:r>
              <w:t>Ед. изм.</w:t>
            </w:r>
          </w:p>
        </w:tc>
        <w:tc>
          <w:tcPr>
            <w:tcW w:w="907" w:type="dxa"/>
          </w:tcPr>
          <w:p w:rsidR="00A84667" w:rsidRDefault="00A84667">
            <w:pPr>
              <w:pStyle w:val="ConsPlusNormal"/>
              <w:jc w:val="center"/>
            </w:pPr>
            <w:r>
              <w:t>2011 (базисн</w:t>
            </w:r>
            <w:r>
              <w:lastRenderedPageBreak/>
              <w:t>ый)</w:t>
            </w:r>
          </w:p>
        </w:tc>
        <w:tc>
          <w:tcPr>
            <w:tcW w:w="794" w:type="dxa"/>
          </w:tcPr>
          <w:p w:rsidR="00A84667" w:rsidRDefault="00A84667">
            <w:pPr>
              <w:pStyle w:val="ConsPlusNormal"/>
              <w:jc w:val="center"/>
            </w:pPr>
            <w:r>
              <w:lastRenderedPageBreak/>
              <w:t>2016 - 2017</w:t>
            </w:r>
          </w:p>
        </w:tc>
        <w:tc>
          <w:tcPr>
            <w:tcW w:w="794" w:type="dxa"/>
          </w:tcPr>
          <w:p w:rsidR="00A84667" w:rsidRDefault="00A84667">
            <w:pPr>
              <w:pStyle w:val="ConsPlusNormal"/>
              <w:jc w:val="center"/>
            </w:pPr>
            <w:r>
              <w:t>2018</w:t>
            </w:r>
          </w:p>
        </w:tc>
        <w:tc>
          <w:tcPr>
            <w:tcW w:w="737" w:type="dxa"/>
          </w:tcPr>
          <w:p w:rsidR="00A84667" w:rsidRDefault="00A84667">
            <w:pPr>
              <w:pStyle w:val="ConsPlusNormal"/>
              <w:jc w:val="center"/>
            </w:pPr>
            <w:r>
              <w:t>2019</w:t>
            </w:r>
          </w:p>
        </w:tc>
        <w:tc>
          <w:tcPr>
            <w:tcW w:w="794" w:type="dxa"/>
          </w:tcPr>
          <w:p w:rsidR="00A84667" w:rsidRDefault="00A84667">
            <w:pPr>
              <w:pStyle w:val="ConsPlusNormal"/>
              <w:jc w:val="center"/>
            </w:pPr>
            <w:r>
              <w:t>2020</w:t>
            </w:r>
          </w:p>
        </w:tc>
        <w:tc>
          <w:tcPr>
            <w:tcW w:w="794" w:type="dxa"/>
          </w:tcPr>
          <w:p w:rsidR="00A84667" w:rsidRDefault="00A84667">
            <w:pPr>
              <w:pStyle w:val="ConsPlusNormal"/>
              <w:jc w:val="center"/>
            </w:pPr>
            <w:r>
              <w:t>Итого</w:t>
            </w:r>
          </w:p>
        </w:tc>
      </w:tr>
      <w:tr w:rsidR="00A84667">
        <w:tc>
          <w:tcPr>
            <w:tcW w:w="624" w:type="dxa"/>
          </w:tcPr>
          <w:p w:rsidR="00A84667" w:rsidRDefault="00A84667">
            <w:pPr>
              <w:pStyle w:val="ConsPlusNormal"/>
              <w:jc w:val="center"/>
            </w:pPr>
            <w:r>
              <w:lastRenderedPageBreak/>
              <w:t>1.</w:t>
            </w:r>
          </w:p>
        </w:tc>
        <w:tc>
          <w:tcPr>
            <w:tcW w:w="2835" w:type="dxa"/>
          </w:tcPr>
          <w:p w:rsidR="00A84667" w:rsidRDefault="00A84667">
            <w:pPr>
              <w:pStyle w:val="ConsPlusNormal"/>
              <w:jc w:val="center"/>
            </w:pPr>
            <w:r>
              <w:t>Индекс производительности труда &lt;2&gt;</w:t>
            </w:r>
          </w:p>
        </w:tc>
        <w:tc>
          <w:tcPr>
            <w:tcW w:w="737" w:type="dxa"/>
          </w:tcPr>
          <w:p w:rsidR="00A84667" w:rsidRDefault="00A84667">
            <w:pPr>
              <w:pStyle w:val="ConsPlusNormal"/>
              <w:jc w:val="center"/>
            </w:pPr>
            <w:r>
              <w:t>%</w:t>
            </w:r>
          </w:p>
        </w:tc>
        <w:tc>
          <w:tcPr>
            <w:tcW w:w="907" w:type="dxa"/>
          </w:tcPr>
          <w:p w:rsidR="00A84667" w:rsidRDefault="00A84667">
            <w:pPr>
              <w:pStyle w:val="ConsPlusNormal"/>
              <w:jc w:val="center"/>
            </w:pPr>
            <w:r>
              <w:t>105,6</w:t>
            </w:r>
          </w:p>
        </w:tc>
        <w:tc>
          <w:tcPr>
            <w:tcW w:w="794" w:type="dxa"/>
          </w:tcPr>
          <w:p w:rsidR="00A84667" w:rsidRDefault="00A84667">
            <w:pPr>
              <w:pStyle w:val="ConsPlusNormal"/>
              <w:jc w:val="center"/>
            </w:pPr>
            <w:r>
              <w:t>137,5</w:t>
            </w:r>
          </w:p>
        </w:tc>
        <w:tc>
          <w:tcPr>
            <w:tcW w:w="794" w:type="dxa"/>
          </w:tcPr>
          <w:p w:rsidR="00A84667" w:rsidRDefault="00A84667">
            <w:pPr>
              <w:pStyle w:val="ConsPlusNormal"/>
              <w:jc w:val="center"/>
            </w:pPr>
            <w:r>
              <w:t>150</w:t>
            </w:r>
          </w:p>
        </w:tc>
        <w:tc>
          <w:tcPr>
            <w:tcW w:w="737" w:type="dxa"/>
          </w:tcPr>
          <w:p w:rsidR="00A84667" w:rsidRDefault="00A84667">
            <w:pPr>
              <w:pStyle w:val="ConsPlusNormal"/>
              <w:jc w:val="center"/>
            </w:pPr>
            <w:r>
              <w:t>150</w:t>
            </w:r>
          </w:p>
        </w:tc>
        <w:tc>
          <w:tcPr>
            <w:tcW w:w="794" w:type="dxa"/>
          </w:tcPr>
          <w:p w:rsidR="00A84667" w:rsidRDefault="00A84667">
            <w:pPr>
              <w:pStyle w:val="ConsPlusNormal"/>
              <w:jc w:val="center"/>
            </w:pPr>
            <w:r>
              <w:t>150</w:t>
            </w:r>
          </w:p>
        </w:tc>
        <w:tc>
          <w:tcPr>
            <w:tcW w:w="794" w:type="dxa"/>
          </w:tcPr>
          <w:p w:rsidR="00A84667" w:rsidRDefault="00A84667">
            <w:pPr>
              <w:pStyle w:val="ConsPlusNormal"/>
              <w:jc w:val="center"/>
            </w:pPr>
            <w:r>
              <w:t>150</w:t>
            </w:r>
          </w:p>
        </w:tc>
      </w:tr>
    </w:tbl>
    <w:p w:rsidR="00A84667" w:rsidRDefault="00A84667">
      <w:pPr>
        <w:pStyle w:val="ConsPlusNormal"/>
        <w:jc w:val="both"/>
      </w:pPr>
    </w:p>
    <w:p w:rsidR="00A84667" w:rsidRDefault="00A84667">
      <w:pPr>
        <w:pStyle w:val="ConsPlusNormal"/>
        <w:ind w:firstLine="540"/>
        <w:jc w:val="both"/>
      </w:pPr>
      <w:r>
        <w:t>--------------------------------</w:t>
      </w:r>
    </w:p>
    <w:p w:rsidR="00A84667" w:rsidRDefault="00A84667">
      <w:pPr>
        <w:pStyle w:val="ConsPlusNormal"/>
        <w:spacing w:before="200"/>
        <w:ind w:firstLine="540"/>
        <w:jc w:val="both"/>
      </w:pPr>
      <w:r>
        <w:t xml:space="preserve">&lt;2&gt; </w:t>
      </w:r>
      <w:hyperlink r:id="rId55">
        <w:r>
          <w:rPr>
            <w:color w:val="0000FF"/>
          </w:rPr>
          <w:t>Указом</w:t>
        </w:r>
      </w:hyperlink>
      <w: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rsidR="00A84667" w:rsidRDefault="00A84667">
      <w:pPr>
        <w:pStyle w:val="ConsPlusNormal"/>
        <w:spacing w:before="200"/>
        <w:ind w:firstLine="540"/>
        <w:jc w:val="both"/>
      </w:pPr>
      <w:r>
        <w:t xml:space="preserve">Источник информации для определения методики расчета показателя - </w:t>
      </w:r>
      <w:hyperlink r:id="rId56">
        <w:r>
          <w:rPr>
            <w:color w:val="0000FF"/>
          </w:rPr>
          <w:t>приказ</w:t>
        </w:r>
      </w:hyperlink>
      <w:r>
        <w:t xml:space="preserve"> Федеральной службы государственной статистики Российской Федерации от 20 декабря 2013 года N 492 "Об утверждении методики расчета показателя "Индекс производительности труда", прогнозный источник - </w:t>
      </w:r>
      <w:hyperlink r:id="rId57">
        <w:r>
          <w:rPr>
            <w:color w:val="0000FF"/>
          </w:rPr>
          <w:t>распоряжение</w:t>
        </w:r>
      </w:hyperlink>
      <w:r>
        <w:t xml:space="preserve">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2030 года".</w:t>
      </w:r>
    </w:p>
    <w:p w:rsidR="00A84667" w:rsidRDefault="00A84667">
      <w:pPr>
        <w:pStyle w:val="ConsPlusNormal"/>
        <w:jc w:val="both"/>
      </w:pPr>
      <w:r>
        <w:t xml:space="preserve">(в ред. </w:t>
      </w:r>
      <w:hyperlink r:id="rId58">
        <w:r>
          <w:rPr>
            <w:color w:val="0000FF"/>
          </w:rPr>
          <w:t>распоряжения</w:t>
        </w:r>
      </w:hyperlink>
      <w:r>
        <w:t xml:space="preserve"> Правительства ХМАО - Югры от 20.04.2018 N 176-рп)</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84667">
        <w:tc>
          <w:tcPr>
            <w:tcW w:w="624" w:type="dxa"/>
          </w:tcPr>
          <w:p w:rsidR="00A84667" w:rsidRDefault="00A84667">
            <w:pPr>
              <w:pStyle w:val="ConsPlusNormal"/>
            </w:pPr>
            <w:r>
              <w:t>2</w:t>
            </w:r>
          </w:p>
        </w:tc>
        <w:tc>
          <w:tcPr>
            <w:tcW w:w="2835" w:type="dxa"/>
          </w:tcPr>
          <w:p w:rsidR="00A84667" w:rsidRDefault="00A84667">
            <w:pPr>
              <w:pStyle w:val="ConsPlusNormal"/>
            </w:pPr>
            <w:r>
              <w:t>Формирование НОЦ</w:t>
            </w:r>
          </w:p>
        </w:tc>
        <w:tc>
          <w:tcPr>
            <w:tcW w:w="737" w:type="dxa"/>
          </w:tcPr>
          <w:p w:rsidR="00A84667" w:rsidRDefault="00A84667">
            <w:pPr>
              <w:pStyle w:val="ConsPlusNormal"/>
            </w:pPr>
          </w:p>
        </w:tc>
        <w:tc>
          <w:tcPr>
            <w:tcW w:w="907" w:type="dxa"/>
          </w:tcPr>
          <w:p w:rsidR="00A84667" w:rsidRDefault="00A84667">
            <w:pPr>
              <w:pStyle w:val="ConsPlusNormal"/>
            </w:pPr>
          </w:p>
        </w:tc>
        <w:tc>
          <w:tcPr>
            <w:tcW w:w="794" w:type="dxa"/>
          </w:tcPr>
          <w:p w:rsidR="00A84667" w:rsidRDefault="00A84667">
            <w:pPr>
              <w:pStyle w:val="ConsPlusNormal"/>
            </w:pPr>
          </w:p>
        </w:tc>
        <w:tc>
          <w:tcPr>
            <w:tcW w:w="794" w:type="dxa"/>
          </w:tcPr>
          <w:p w:rsidR="00A84667" w:rsidRDefault="00A84667">
            <w:pPr>
              <w:pStyle w:val="ConsPlusNormal"/>
            </w:pPr>
          </w:p>
        </w:tc>
        <w:tc>
          <w:tcPr>
            <w:tcW w:w="737" w:type="dxa"/>
          </w:tcPr>
          <w:p w:rsidR="00A84667" w:rsidRDefault="00A84667">
            <w:pPr>
              <w:pStyle w:val="ConsPlusNormal"/>
            </w:pPr>
          </w:p>
        </w:tc>
        <w:tc>
          <w:tcPr>
            <w:tcW w:w="794" w:type="dxa"/>
          </w:tcPr>
          <w:p w:rsidR="00A84667" w:rsidRDefault="00A84667">
            <w:pPr>
              <w:pStyle w:val="ConsPlusNormal"/>
            </w:pPr>
          </w:p>
        </w:tc>
        <w:tc>
          <w:tcPr>
            <w:tcW w:w="794" w:type="dxa"/>
          </w:tcPr>
          <w:p w:rsidR="00A84667" w:rsidRDefault="00A84667">
            <w:pPr>
              <w:pStyle w:val="ConsPlusNormal"/>
            </w:pPr>
          </w:p>
        </w:tc>
      </w:tr>
      <w:tr w:rsidR="00A84667">
        <w:tblPrEx>
          <w:tblBorders>
            <w:insideH w:val="nil"/>
          </w:tblBorders>
        </w:tblPrEx>
        <w:tc>
          <w:tcPr>
            <w:tcW w:w="624" w:type="dxa"/>
            <w:tcBorders>
              <w:bottom w:val="nil"/>
            </w:tcBorders>
          </w:tcPr>
          <w:p w:rsidR="00A84667" w:rsidRDefault="00A84667">
            <w:pPr>
              <w:pStyle w:val="ConsPlusNormal"/>
            </w:pPr>
            <w:r>
              <w:t>2.1.</w:t>
            </w:r>
          </w:p>
        </w:tc>
        <w:tc>
          <w:tcPr>
            <w:tcW w:w="2835" w:type="dxa"/>
            <w:tcBorders>
              <w:bottom w:val="nil"/>
            </w:tcBorders>
          </w:tcPr>
          <w:p w:rsidR="00A84667" w:rsidRDefault="00A84667">
            <w:pPr>
              <w:pStyle w:val="ConsPlusNormal"/>
            </w:pPr>
            <w:r>
              <w:t>базовых</w:t>
            </w:r>
          </w:p>
        </w:tc>
        <w:tc>
          <w:tcPr>
            <w:tcW w:w="737" w:type="dxa"/>
            <w:tcBorders>
              <w:bottom w:val="nil"/>
            </w:tcBorders>
          </w:tcPr>
          <w:p w:rsidR="00A84667" w:rsidRDefault="00A84667">
            <w:pPr>
              <w:pStyle w:val="ConsPlusNormal"/>
              <w:jc w:val="center"/>
            </w:pPr>
            <w:r>
              <w:t>шт.</w:t>
            </w:r>
          </w:p>
        </w:tc>
        <w:tc>
          <w:tcPr>
            <w:tcW w:w="907"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r>
              <w:t>3</w:t>
            </w:r>
          </w:p>
        </w:tc>
        <w:tc>
          <w:tcPr>
            <w:tcW w:w="794" w:type="dxa"/>
            <w:tcBorders>
              <w:bottom w:val="nil"/>
            </w:tcBorders>
          </w:tcPr>
          <w:p w:rsidR="00A84667" w:rsidRDefault="00A84667">
            <w:pPr>
              <w:pStyle w:val="ConsPlusNormal"/>
              <w:jc w:val="center"/>
            </w:pPr>
          </w:p>
        </w:tc>
        <w:tc>
          <w:tcPr>
            <w:tcW w:w="737"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r>
              <w:t>3</w:t>
            </w:r>
          </w:p>
        </w:tc>
      </w:tr>
      <w:tr w:rsidR="00A84667">
        <w:tblPrEx>
          <w:tblBorders>
            <w:insideH w:val="nil"/>
          </w:tblBorders>
        </w:tblPrEx>
        <w:tc>
          <w:tcPr>
            <w:tcW w:w="9016" w:type="dxa"/>
            <w:gridSpan w:val="9"/>
            <w:tcBorders>
              <w:top w:val="nil"/>
            </w:tcBorders>
          </w:tcPr>
          <w:p w:rsidR="00A84667" w:rsidRDefault="00A84667">
            <w:pPr>
              <w:pStyle w:val="ConsPlusNormal"/>
              <w:jc w:val="both"/>
            </w:pPr>
            <w:r>
              <w:t xml:space="preserve">(п. 2.1 в ред. </w:t>
            </w:r>
            <w:hyperlink r:id="rId59">
              <w:r>
                <w:rPr>
                  <w:color w:val="0000FF"/>
                </w:rPr>
                <w:t>распоряжения</w:t>
              </w:r>
            </w:hyperlink>
            <w:r>
              <w:t xml:space="preserve"> Правительства ХМАО - Югры от 20.04.2018 N 176-рп)</w:t>
            </w:r>
          </w:p>
        </w:tc>
      </w:tr>
      <w:tr w:rsidR="00A84667">
        <w:tblPrEx>
          <w:tblBorders>
            <w:insideH w:val="nil"/>
          </w:tblBorders>
        </w:tblPrEx>
        <w:tc>
          <w:tcPr>
            <w:tcW w:w="624" w:type="dxa"/>
            <w:tcBorders>
              <w:bottom w:val="nil"/>
            </w:tcBorders>
          </w:tcPr>
          <w:p w:rsidR="00A84667" w:rsidRDefault="00A84667">
            <w:pPr>
              <w:pStyle w:val="ConsPlusNormal"/>
            </w:pPr>
            <w:r>
              <w:t>2.2.</w:t>
            </w:r>
          </w:p>
        </w:tc>
        <w:tc>
          <w:tcPr>
            <w:tcW w:w="2835" w:type="dxa"/>
            <w:tcBorders>
              <w:bottom w:val="nil"/>
            </w:tcBorders>
          </w:tcPr>
          <w:p w:rsidR="00A84667" w:rsidRDefault="00A84667">
            <w:pPr>
              <w:pStyle w:val="ConsPlusNormal"/>
            </w:pPr>
            <w:r>
              <w:t>отраслевых</w:t>
            </w:r>
          </w:p>
        </w:tc>
        <w:tc>
          <w:tcPr>
            <w:tcW w:w="737" w:type="dxa"/>
            <w:tcBorders>
              <w:bottom w:val="nil"/>
            </w:tcBorders>
          </w:tcPr>
          <w:p w:rsidR="00A84667" w:rsidRDefault="00A84667">
            <w:pPr>
              <w:pStyle w:val="ConsPlusNormal"/>
              <w:jc w:val="center"/>
            </w:pPr>
            <w:r>
              <w:t>шт.</w:t>
            </w:r>
          </w:p>
        </w:tc>
        <w:tc>
          <w:tcPr>
            <w:tcW w:w="907"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r>
              <w:t>6</w:t>
            </w:r>
          </w:p>
        </w:tc>
        <w:tc>
          <w:tcPr>
            <w:tcW w:w="737"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p>
        </w:tc>
        <w:tc>
          <w:tcPr>
            <w:tcW w:w="794" w:type="dxa"/>
            <w:tcBorders>
              <w:bottom w:val="nil"/>
            </w:tcBorders>
          </w:tcPr>
          <w:p w:rsidR="00A84667" w:rsidRDefault="00A84667">
            <w:pPr>
              <w:pStyle w:val="ConsPlusNormal"/>
              <w:jc w:val="center"/>
            </w:pPr>
            <w:r>
              <w:t>6</w:t>
            </w:r>
          </w:p>
        </w:tc>
      </w:tr>
      <w:tr w:rsidR="00A84667">
        <w:tblPrEx>
          <w:tblBorders>
            <w:insideH w:val="nil"/>
          </w:tblBorders>
        </w:tblPrEx>
        <w:tc>
          <w:tcPr>
            <w:tcW w:w="9016" w:type="dxa"/>
            <w:gridSpan w:val="9"/>
            <w:tcBorders>
              <w:top w:val="nil"/>
            </w:tcBorders>
          </w:tcPr>
          <w:p w:rsidR="00A84667" w:rsidRDefault="00A84667">
            <w:pPr>
              <w:pStyle w:val="ConsPlusNormal"/>
              <w:jc w:val="both"/>
            </w:pPr>
            <w:r>
              <w:t xml:space="preserve">(п. 2.2 в ред. </w:t>
            </w:r>
            <w:hyperlink r:id="rId60">
              <w:r>
                <w:rPr>
                  <w:color w:val="0000FF"/>
                </w:rPr>
                <w:t>распоряжения</w:t>
              </w:r>
            </w:hyperlink>
            <w:r>
              <w:t xml:space="preserve"> Правительства ХМАО - Югры от 20.04.2018 N 176-рп)</w:t>
            </w:r>
          </w:p>
        </w:tc>
      </w:tr>
      <w:tr w:rsidR="00A84667">
        <w:tblPrEx>
          <w:tblBorders>
            <w:insideH w:val="nil"/>
          </w:tblBorders>
        </w:tblPrEx>
        <w:tc>
          <w:tcPr>
            <w:tcW w:w="624" w:type="dxa"/>
            <w:tcBorders>
              <w:bottom w:val="nil"/>
            </w:tcBorders>
          </w:tcPr>
          <w:p w:rsidR="00A84667" w:rsidRDefault="00A84667">
            <w:pPr>
              <w:pStyle w:val="ConsPlusNormal"/>
            </w:pPr>
            <w:r>
              <w:t>2.3.</w:t>
            </w:r>
          </w:p>
        </w:tc>
        <w:tc>
          <w:tcPr>
            <w:tcW w:w="8392" w:type="dxa"/>
            <w:gridSpan w:val="8"/>
            <w:tcBorders>
              <w:bottom w:val="nil"/>
            </w:tcBorders>
          </w:tcPr>
          <w:p w:rsidR="00A84667" w:rsidRDefault="00A84667">
            <w:pPr>
              <w:pStyle w:val="ConsPlusNormal"/>
              <w:jc w:val="both"/>
            </w:pPr>
            <w:r>
              <w:t xml:space="preserve">утратил силу. - </w:t>
            </w:r>
            <w:hyperlink r:id="rId61">
              <w:r>
                <w:rPr>
                  <w:color w:val="0000FF"/>
                </w:rPr>
                <w:t>Распоряжение</w:t>
              </w:r>
            </w:hyperlink>
            <w:r>
              <w:t xml:space="preserve"> Правительства ХМАО - Югры от 27.01.2017 N 34-рп</w:t>
            </w:r>
          </w:p>
        </w:tc>
      </w:tr>
      <w:tr w:rsidR="00A84667">
        <w:tc>
          <w:tcPr>
            <w:tcW w:w="624" w:type="dxa"/>
          </w:tcPr>
          <w:p w:rsidR="00A84667" w:rsidRDefault="00A84667">
            <w:pPr>
              <w:pStyle w:val="ConsPlusNormal"/>
            </w:pPr>
            <w:r>
              <w:t>3.</w:t>
            </w:r>
          </w:p>
        </w:tc>
        <w:tc>
          <w:tcPr>
            <w:tcW w:w="2835" w:type="dxa"/>
          </w:tcPr>
          <w:p w:rsidR="00A84667" w:rsidRDefault="00A84667">
            <w:pPr>
              <w:pStyle w:val="ConsPlusNormal"/>
            </w:pPr>
            <w:r>
              <w:t>Удовлетворенность обученных</w:t>
            </w:r>
          </w:p>
        </w:tc>
        <w:tc>
          <w:tcPr>
            <w:tcW w:w="737" w:type="dxa"/>
          </w:tcPr>
          <w:p w:rsidR="00A84667" w:rsidRDefault="00A84667">
            <w:pPr>
              <w:pStyle w:val="ConsPlusNormal"/>
              <w:jc w:val="center"/>
            </w:pPr>
            <w:r>
              <w:t>%</w:t>
            </w:r>
          </w:p>
        </w:tc>
        <w:tc>
          <w:tcPr>
            <w:tcW w:w="907" w:type="dxa"/>
          </w:tcPr>
          <w:p w:rsidR="00A84667" w:rsidRDefault="00A84667">
            <w:pPr>
              <w:pStyle w:val="ConsPlusNormal"/>
            </w:pPr>
          </w:p>
        </w:tc>
        <w:tc>
          <w:tcPr>
            <w:tcW w:w="794" w:type="dxa"/>
          </w:tcPr>
          <w:p w:rsidR="00A84667" w:rsidRDefault="00A84667">
            <w:pPr>
              <w:pStyle w:val="ConsPlusNormal"/>
              <w:jc w:val="center"/>
            </w:pPr>
            <w:r>
              <w:t>75%</w:t>
            </w:r>
          </w:p>
        </w:tc>
        <w:tc>
          <w:tcPr>
            <w:tcW w:w="794" w:type="dxa"/>
          </w:tcPr>
          <w:p w:rsidR="00A84667" w:rsidRDefault="00A84667">
            <w:pPr>
              <w:pStyle w:val="ConsPlusNormal"/>
              <w:jc w:val="center"/>
            </w:pPr>
            <w:r>
              <w:t>80%</w:t>
            </w:r>
          </w:p>
        </w:tc>
        <w:tc>
          <w:tcPr>
            <w:tcW w:w="737" w:type="dxa"/>
          </w:tcPr>
          <w:p w:rsidR="00A84667" w:rsidRDefault="00A84667">
            <w:pPr>
              <w:pStyle w:val="ConsPlusNormal"/>
              <w:jc w:val="center"/>
            </w:pPr>
            <w:r>
              <w:t>85%</w:t>
            </w:r>
          </w:p>
        </w:tc>
        <w:tc>
          <w:tcPr>
            <w:tcW w:w="794" w:type="dxa"/>
          </w:tcPr>
          <w:p w:rsidR="00A84667" w:rsidRDefault="00A84667">
            <w:pPr>
              <w:pStyle w:val="ConsPlusNormal"/>
              <w:jc w:val="center"/>
            </w:pPr>
            <w:r>
              <w:t>90%</w:t>
            </w:r>
          </w:p>
        </w:tc>
        <w:tc>
          <w:tcPr>
            <w:tcW w:w="794" w:type="dxa"/>
          </w:tcPr>
          <w:p w:rsidR="00A84667" w:rsidRDefault="00A84667">
            <w:pPr>
              <w:pStyle w:val="ConsPlusNormal"/>
              <w:jc w:val="center"/>
            </w:pPr>
            <w:r>
              <w:t>90%</w:t>
            </w:r>
          </w:p>
        </w:tc>
      </w:tr>
      <w:tr w:rsidR="00A84667">
        <w:tc>
          <w:tcPr>
            <w:tcW w:w="624" w:type="dxa"/>
          </w:tcPr>
          <w:p w:rsidR="00A84667" w:rsidRDefault="00A84667">
            <w:pPr>
              <w:pStyle w:val="ConsPlusNormal"/>
            </w:pPr>
            <w:r>
              <w:t>4.</w:t>
            </w:r>
          </w:p>
        </w:tc>
        <w:tc>
          <w:tcPr>
            <w:tcW w:w="2835" w:type="dxa"/>
          </w:tcPr>
          <w:p w:rsidR="00A84667" w:rsidRDefault="00A84667">
            <w:pPr>
              <w:pStyle w:val="ConsPlusNormal"/>
            </w:pPr>
            <w:r>
              <w:t>Осведомленность исполнительных органов государственной власти и органов местного самоуправления, предприятий с государственным и муниципальным участием, организаций автономного округа о бережливом производстве</w:t>
            </w:r>
          </w:p>
        </w:tc>
        <w:tc>
          <w:tcPr>
            <w:tcW w:w="737" w:type="dxa"/>
          </w:tcPr>
          <w:p w:rsidR="00A84667" w:rsidRDefault="00A84667">
            <w:pPr>
              <w:pStyle w:val="ConsPlusNormal"/>
              <w:jc w:val="center"/>
            </w:pPr>
            <w:r>
              <w:t>%</w:t>
            </w:r>
          </w:p>
        </w:tc>
        <w:tc>
          <w:tcPr>
            <w:tcW w:w="907" w:type="dxa"/>
          </w:tcPr>
          <w:p w:rsidR="00A84667" w:rsidRDefault="00A84667">
            <w:pPr>
              <w:pStyle w:val="ConsPlusNormal"/>
            </w:pPr>
          </w:p>
        </w:tc>
        <w:tc>
          <w:tcPr>
            <w:tcW w:w="794" w:type="dxa"/>
          </w:tcPr>
          <w:p w:rsidR="00A84667" w:rsidRDefault="00A84667">
            <w:pPr>
              <w:pStyle w:val="ConsPlusNormal"/>
              <w:jc w:val="center"/>
            </w:pPr>
            <w:r>
              <w:t>50%</w:t>
            </w:r>
          </w:p>
        </w:tc>
        <w:tc>
          <w:tcPr>
            <w:tcW w:w="794" w:type="dxa"/>
          </w:tcPr>
          <w:p w:rsidR="00A84667" w:rsidRDefault="00A84667">
            <w:pPr>
              <w:pStyle w:val="ConsPlusNormal"/>
              <w:jc w:val="center"/>
            </w:pPr>
            <w:r>
              <w:t>70%</w:t>
            </w:r>
          </w:p>
        </w:tc>
        <w:tc>
          <w:tcPr>
            <w:tcW w:w="737" w:type="dxa"/>
          </w:tcPr>
          <w:p w:rsidR="00A84667" w:rsidRDefault="00A84667">
            <w:pPr>
              <w:pStyle w:val="ConsPlusNormal"/>
              <w:jc w:val="center"/>
            </w:pPr>
            <w:r>
              <w:t>80%</w:t>
            </w:r>
          </w:p>
        </w:tc>
        <w:tc>
          <w:tcPr>
            <w:tcW w:w="794" w:type="dxa"/>
          </w:tcPr>
          <w:p w:rsidR="00A84667" w:rsidRDefault="00A84667">
            <w:pPr>
              <w:pStyle w:val="ConsPlusNormal"/>
              <w:jc w:val="center"/>
            </w:pPr>
            <w:r>
              <w:t>90%</w:t>
            </w:r>
          </w:p>
        </w:tc>
        <w:tc>
          <w:tcPr>
            <w:tcW w:w="794" w:type="dxa"/>
          </w:tcPr>
          <w:p w:rsidR="00A84667" w:rsidRDefault="00A84667">
            <w:pPr>
              <w:pStyle w:val="ConsPlusNormal"/>
              <w:jc w:val="center"/>
            </w:pPr>
            <w:r>
              <w:t>90%</w:t>
            </w:r>
          </w:p>
        </w:tc>
      </w:tr>
    </w:tbl>
    <w:p w:rsidR="00A84667" w:rsidRDefault="00A84667">
      <w:pPr>
        <w:pStyle w:val="ConsPlusNormal"/>
        <w:jc w:val="both"/>
      </w:pPr>
    </w:p>
    <w:p w:rsidR="00A84667" w:rsidRDefault="00A84667">
      <w:pPr>
        <w:pStyle w:val="ConsPlusNormal"/>
        <w:ind w:firstLine="540"/>
        <w:jc w:val="both"/>
      </w:pPr>
      <w:r>
        <w:t>Внедрение технологий бережливого производства на предприятиях с государственным участием автономного округа:</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84667">
        <w:tc>
          <w:tcPr>
            <w:tcW w:w="624" w:type="dxa"/>
          </w:tcPr>
          <w:p w:rsidR="00A84667" w:rsidRDefault="00A84667">
            <w:pPr>
              <w:pStyle w:val="ConsPlusNormal"/>
            </w:pPr>
            <w:r>
              <w:t>5.</w:t>
            </w:r>
          </w:p>
        </w:tc>
        <w:tc>
          <w:tcPr>
            <w:tcW w:w="2835" w:type="dxa"/>
          </w:tcPr>
          <w:p w:rsidR="00A84667" w:rsidRDefault="00A84667">
            <w:pPr>
              <w:pStyle w:val="ConsPlusNormal"/>
            </w:pPr>
            <w:r>
              <w:t>Количество предприятий с государственным участием, внедривших бережливое производство</w:t>
            </w:r>
          </w:p>
        </w:tc>
        <w:tc>
          <w:tcPr>
            <w:tcW w:w="737" w:type="dxa"/>
          </w:tcPr>
          <w:p w:rsidR="00A84667" w:rsidRDefault="00A84667">
            <w:pPr>
              <w:pStyle w:val="ConsPlusNormal"/>
              <w:jc w:val="center"/>
            </w:pPr>
            <w:r>
              <w:t>шт.</w:t>
            </w:r>
          </w:p>
        </w:tc>
        <w:tc>
          <w:tcPr>
            <w:tcW w:w="907" w:type="dxa"/>
          </w:tcPr>
          <w:p w:rsidR="00A84667" w:rsidRDefault="00A84667">
            <w:pPr>
              <w:pStyle w:val="ConsPlusNormal"/>
            </w:pPr>
          </w:p>
        </w:tc>
        <w:tc>
          <w:tcPr>
            <w:tcW w:w="794" w:type="dxa"/>
          </w:tcPr>
          <w:p w:rsidR="00A84667" w:rsidRDefault="00A84667">
            <w:pPr>
              <w:pStyle w:val="ConsPlusNormal"/>
              <w:jc w:val="center"/>
            </w:pPr>
            <w:r>
              <w:t>15</w:t>
            </w:r>
          </w:p>
        </w:tc>
        <w:tc>
          <w:tcPr>
            <w:tcW w:w="794" w:type="dxa"/>
          </w:tcPr>
          <w:p w:rsidR="00A84667" w:rsidRDefault="00A84667">
            <w:pPr>
              <w:pStyle w:val="ConsPlusNormal"/>
              <w:jc w:val="center"/>
            </w:pPr>
            <w:r>
              <w:t>20</w:t>
            </w:r>
          </w:p>
        </w:tc>
        <w:tc>
          <w:tcPr>
            <w:tcW w:w="737" w:type="dxa"/>
          </w:tcPr>
          <w:p w:rsidR="00A84667" w:rsidRDefault="00A84667">
            <w:pPr>
              <w:pStyle w:val="ConsPlusNormal"/>
              <w:jc w:val="center"/>
            </w:pPr>
            <w:r>
              <w:t>30</w:t>
            </w:r>
          </w:p>
        </w:tc>
        <w:tc>
          <w:tcPr>
            <w:tcW w:w="794" w:type="dxa"/>
          </w:tcPr>
          <w:p w:rsidR="00A84667" w:rsidRDefault="00A84667">
            <w:pPr>
              <w:pStyle w:val="ConsPlusNormal"/>
              <w:jc w:val="center"/>
            </w:pPr>
            <w:r>
              <w:t>45</w:t>
            </w:r>
          </w:p>
        </w:tc>
        <w:tc>
          <w:tcPr>
            <w:tcW w:w="794" w:type="dxa"/>
          </w:tcPr>
          <w:p w:rsidR="00A84667" w:rsidRDefault="00A84667">
            <w:pPr>
              <w:pStyle w:val="ConsPlusNormal"/>
              <w:jc w:val="center"/>
            </w:pPr>
            <w:r>
              <w:t>110</w:t>
            </w:r>
          </w:p>
        </w:tc>
      </w:tr>
      <w:tr w:rsidR="00A84667">
        <w:tc>
          <w:tcPr>
            <w:tcW w:w="624" w:type="dxa"/>
          </w:tcPr>
          <w:p w:rsidR="00A84667" w:rsidRDefault="00A84667">
            <w:pPr>
              <w:pStyle w:val="ConsPlusNormal"/>
            </w:pPr>
            <w:r>
              <w:t>6.</w:t>
            </w:r>
          </w:p>
        </w:tc>
        <w:tc>
          <w:tcPr>
            <w:tcW w:w="2835" w:type="dxa"/>
          </w:tcPr>
          <w:p w:rsidR="00A84667" w:rsidRDefault="00A84667">
            <w:pPr>
              <w:pStyle w:val="ConsPlusNormal"/>
            </w:pPr>
            <w:r>
              <w:t>Обучено сотрудников</w:t>
            </w:r>
          </w:p>
        </w:tc>
        <w:tc>
          <w:tcPr>
            <w:tcW w:w="737" w:type="dxa"/>
          </w:tcPr>
          <w:p w:rsidR="00A84667" w:rsidRDefault="00A84667">
            <w:pPr>
              <w:pStyle w:val="ConsPlusNormal"/>
              <w:jc w:val="center"/>
            </w:pPr>
            <w:r>
              <w:t>чел.</w:t>
            </w:r>
          </w:p>
        </w:tc>
        <w:tc>
          <w:tcPr>
            <w:tcW w:w="907" w:type="dxa"/>
          </w:tcPr>
          <w:p w:rsidR="00A84667" w:rsidRDefault="00A84667">
            <w:pPr>
              <w:pStyle w:val="ConsPlusNormal"/>
            </w:pPr>
          </w:p>
        </w:tc>
        <w:tc>
          <w:tcPr>
            <w:tcW w:w="794" w:type="dxa"/>
          </w:tcPr>
          <w:p w:rsidR="00A84667" w:rsidRDefault="00A84667">
            <w:pPr>
              <w:pStyle w:val="ConsPlusNormal"/>
              <w:jc w:val="center"/>
            </w:pPr>
            <w:r>
              <w:t>500</w:t>
            </w:r>
          </w:p>
        </w:tc>
        <w:tc>
          <w:tcPr>
            <w:tcW w:w="794" w:type="dxa"/>
          </w:tcPr>
          <w:p w:rsidR="00A84667" w:rsidRDefault="00A84667">
            <w:pPr>
              <w:pStyle w:val="ConsPlusNormal"/>
              <w:jc w:val="center"/>
            </w:pPr>
            <w:r>
              <w:t>1000</w:t>
            </w:r>
          </w:p>
        </w:tc>
        <w:tc>
          <w:tcPr>
            <w:tcW w:w="737" w:type="dxa"/>
          </w:tcPr>
          <w:p w:rsidR="00A84667" w:rsidRDefault="00A84667">
            <w:pPr>
              <w:pStyle w:val="ConsPlusNormal"/>
              <w:jc w:val="center"/>
            </w:pPr>
            <w:r>
              <w:t>1200</w:t>
            </w:r>
          </w:p>
        </w:tc>
        <w:tc>
          <w:tcPr>
            <w:tcW w:w="794" w:type="dxa"/>
          </w:tcPr>
          <w:p w:rsidR="00A84667" w:rsidRDefault="00A84667">
            <w:pPr>
              <w:pStyle w:val="ConsPlusNormal"/>
              <w:jc w:val="center"/>
            </w:pPr>
            <w:r>
              <w:t>1800</w:t>
            </w:r>
          </w:p>
        </w:tc>
        <w:tc>
          <w:tcPr>
            <w:tcW w:w="794" w:type="dxa"/>
          </w:tcPr>
          <w:p w:rsidR="00A84667" w:rsidRDefault="00A84667">
            <w:pPr>
              <w:pStyle w:val="ConsPlusNormal"/>
              <w:jc w:val="center"/>
            </w:pPr>
            <w:r>
              <w:t>4500</w:t>
            </w:r>
          </w:p>
        </w:tc>
      </w:tr>
    </w:tbl>
    <w:p w:rsidR="00A84667" w:rsidRDefault="00A84667">
      <w:pPr>
        <w:pStyle w:val="ConsPlusNormal"/>
        <w:jc w:val="both"/>
      </w:pPr>
    </w:p>
    <w:p w:rsidR="00A84667" w:rsidRDefault="00A84667">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автономного округа:</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84667">
        <w:tc>
          <w:tcPr>
            <w:tcW w:w="624" w:type="dxa"/>
            <w:tcBorders>
              <w:top w:val="single" w:sz="4" w:space="0" w:color="auto"/>
              <w:bottom w:val="nil"/>
            </w:tcBorders>
          </w:tcPr>
          <w:p w:rsidR="00A84667" w:rsidRDefault="00A84667">
            <w:pPr>
              <w:pStyle w:val="ConsPlusNormal"/>
            </w:pPr>
            <w:r>
              <w:t>7.</w:t>
            </w:r>
          </w:p>
        </w:tc>
        <w:tc>
          <w:tcPr>
            <w:tcW w:w="2835" w:type="dxa"/>
            <w:tcBorders>
              <w:top w:val="single" w:sz="4" w:space="0" w:color="auto"/>
              <w:bottom w:val="nil"/>
            </w:tcBorders>
          </w:tcPr>
          <w:p w:rsidR="00A84667" w:rsidRDefault="00A84667">
            <w:pPr>
              <w:pStyle w:val="ConsPlusNormal"/>
            </w:pPr>
            <w:r>
              <w:t xml:space="preserve">Число руководителей и </w:t>
            </w:r>
            <w:r>
              <w:lastRenderedPageBreak/>
              <w:t>специалистов исполнительных органов государственной власти автономного округа, органов местного самоуправления муниципальных образований автономного округа, повысивших свою квалификацию по вопросам внедрения принципов бережливого производства (нарастающим итогом)</w:t>
            </w:r>
          </w:p>
        </w:tc>
        <w:tc>
          <w:tcPr>
            <w:tcW w:w="737" w:type="dxa"/>
            <w:tcBorders>
              <w:top w:val="single" w:sz="4" w:space="0" w:color="auto"/>
              <w:bottom w:val="nil"/>
            </w:tcBorders>
          </w:tcPr>
          <w:p w:rsidR="00A84667" w:rsidRDefault="00A84667">
            <w:pPr>
              <w:pStyle w:val="ConsPlusNormal"/>
              <w:jc w:val="center"/>
            </w:pPr>
            <w:r>
              <w:lastRenderedPageBreak/>
              <w:t>чел.</w:t>
            </w:r>
          </w:p>
        </w:tc>
        <w:tc>
          <w:tcPr>
            <w:tcW w:w="907" w:type="dxa"/>
            <w:tcBorders>
              <w:top w:val="single" w:sz="4" w:space="0" w:color="auto"/>
              <w:bottom w:val="nil"/>
            </w:tcBorders>
          </w:tcPr>
          <w:p w:rsidR="00A84667" w:rsidRDefault="00A84667">
            <w:pPr>
              <w:pStyle w:val="ConsPlusNormal"/>
              <w:jc w:val="center"/>
            </w:pPr>
          </w:p>
        </w:tc>
        <w:tc>
          <w:tcPr>
            <w:tcW w:w="794" w:type="dxa"/>
            <w:tcBorders>
              <w:top w:val="single" w:sz="4" w:space="0" w:color="auto"/>
              <w:bottom w:val="nil"/>
            </w:tcBorders>
          </w:tcPr>
          <w:p w:rsidR="00A84667" w:rsidRDefault="00A84667">
            <w:pPr>
              <w:pStyle w:val="ConsPlusNormal"/>
              <w:jc w:val="center"/>
            </w:pPr>
            <w:r>
              <w:t>296</w:t>
            </w:r>
          </w:p>
        </w:tc>
        <w:tc>
          <w:tcPr>
            <w:tcW w:w="794" w:type="dxa"/>
            <w:tcBorders>
              <w:top w:val="single" w:sz="4" w:space="0" w:color="auto"/>
              <w:bottom w:val="nil"/>
            </w:tcBorders>
          </w:tcPr>
          <w:p w:rsidR="00A84667" w:rsidRDefault="00A84667">
            <w:pPr>
              <w:pStyle w:val="ConsPlusNormal"/>
              <w:jc w:val="center"/>
            </w:pPr>
            <w:r>
              <w:t>170</w:t>
            </w:r>
          </w:p>
        </w:tc>
        <w:tc>
          <w:tcPr>
            <w:tcW w:w="737" w:type="dxa"/>
            <w:tcBorders>
              <w:top w:val="single" w:sz="4" w:space="0" w:color="auto"/>
              <w:bottom w:val="nil"/>
            </w:tcBorders>
          </w:tcPr>
          <w:p w:rsidR="00A84667" w:rsidRDefault="00A84667">
            <w:pPr>
              <w:pStyle w:val="ConsPlusNormal"/>
              <w:jc w:val="center"/>
            </w:pPr>
            <w:r>
              <w:t>34</w:t>
            </w:r>
          </w:p>
        </w:tc>
        <w:tc>
          <w:tcPr>
            <w:tcW w:w="794" w:type="dxa"/>
            <w:tcBorders>
              <w:top w:val="single" w:sz="4" w:space="0" w:color="auto"/>
              <w:bottom w:val="nil"/>
            </w:tcBorders>
          </w:tcPr>
          <w:p w:rsidR="00A84667" w:rsidRDefault="00A84667">
            <w:pPr>
              <w:pStyle w:val="ConsPlusNormal"/>
              <w:jc w:val="center"/>
            </w:pPr>
            <w:r>
              <w:t>25</w:t>
            </w:r>
          </w:p>
        </w:tc>
        <w:tc>
          <w:tcPr>
            <w:tcW w:w="794" w:type="dxa"/>
            <w:tcBorders>
              <w:top w:val="single" w:sz="4" w:space="0" w:color="auto"/>
              <w:bottom w:val="nil"/>
            </w:tcBorders>
          </w:tcPr>
          <w:p w:rsidR="00A84667" w:rsidRDefault="00A84667">
            <w:pPr>
              <w:pStyle w:val="ConsPlusNormal"/>
              <w:jc w:val="center"/>
            </w:pPr>
            <w:r>
              <w:t>525</w:t>
            </w:r>
          </w:p>
        </w:tc>
      </w:tr>
      <w:tr w:rsidR="00A84667">
        <w:tc>
          <w:tcPr>
            <w:tcW w:w="9016" w:type="dxa"/>
            <w:gridSpan w:val="9"/>
            <w:tcBorders>
              <w:top w:val="nil"/>
              <w:bottom w:val="single" w:sz="4" w:space="0" w:color="auto"/>
            </w:tcBorders>
          </w:tcPr>
          <w:p w:rsidR="00A84667" w:rsidRDefault="00A84667">
            <w:pPr>
              <w:pStyle w:val="ConsPlusNormal"/>
              <w:jc w:val="both"/>
            </w:pPr>
            <w:r>
              <w:lastRenderedPageBreak/>
              <w:t xml:space="preserve">(п. 7 в ред. </w:t>
            </w:r>
            <w:hyperlink r:id="rId62">
              <w:r>
                <w:rPr>
                  <w:color w:val="0000FF"/>
                </w:rPr>
                <w:t>распоряжения</w:t>
              </w:r>
            </w:hyperlink>
            <w:r>
              <w:t xml:space="preserve"> Правительства ХМАО - Югры от 20.04.2018 N 176-рп)</w:t>
            </w:r>
          </w:p>
        </w:tc>
      </w:tr>
      <w:tr w:rsidR="00A84667">
        <w:tc>
          <w:tcPr>
            <w:tcW w:w="624" w:type="dxa"/>
            <w:tcBorders>
              <w:top w:val="single" w:sz="4" w:space="0" w:color="auto"/>
              <w:bottom w:val="nil"/>
            </w:tcBorders>
          </w:tcPr>
          <w:p w:rsidR="00A84667" w:rsidRDefault="00A84667">
            <w:pPr>
              <w:pStyle w:val="ConsPlusNormal"/>
            </w:pPr>
            <w:r>
              <w:t>8.</w:t>
            </w:r>
          </w:p>
        </w:tc>
        <w:tc>
          <w:tcPr>
            <w:tcW w:w="8392" w:type="dxa"/>
            <w:gridSpan w:val="8"/>
            <w:tcBorders>
              <w:top w:val="single" w:sz="4" w:space="0" w:color="auto"/>
              <w:bottom w:val="nil"/>
            </w:tcBorders>
          </w:tcPr>
          <w:p w:rsidR="00A84667" w:rsidRDefault="00A84667">
            <w:pPr>
              <w:pStyle w:val="ConsPlusNormal"/>
              <w:jc w:val="both"/>
            </w:pPr>
            <w:r>
              <w:t xml:space="preserve">Утратил силу. - </w:t>
            </w:r>
            <w:hyperlink r:id="rId63">
              <w:r>
                <w:rPr>
                  <w:color w:val="0000FF"/>
                </w:rPr>
                <w:t>Распоряжение</w:t>
              </w:r>
            </w:hyperlink>
            <w:r>
              <w:t xml:space="preserve"> Правительства ХМАО - Югры от 20.04.2018 N 176-рп</w:t>
            </w:r>
          </w:p>
        </w:tc>
      </w:tr>
      <w:tr w:rsidR="00A84667">
        <w:tblPrEx>
          <w:tblBorders>
            <w:insideH w:val="single" w:sz="4" w:space="0" w:color="auto"/>
          </w:tblBorders>
        </w:tblPrEx>
        <w:tc>
          <w:tcPr>
            <w:tcW w:w="624" w:type="dxa"/>
            <w:tcBorders>
              <w:top w:val="single" w:sz="4" w:space="0" w:color="auto"/>
              <w:bottom w:val="single" w:sz="4" w:space="0" w:color="auto"/>
            </w:tcBorders>
          </w:tcPr>
          <w:p w:rsidR="00A84667" w:rsidRDefault="00A84667">
            <w:pPr>
              <w:pStyle w:val="ConsPlusNormal"/>
            </w:pPr>
            <w:r>
              <w:t>9.</w:t>
            </w:r>
          </w:p>
        </w:tc>
        <w:tc>
          <w:tcPr>
            <w:tcW w:w="2835" w:type="dxa"/>
            <w:tcBorders>
              <w:top w:val="single" w:sz="4" w:space="0" w:color="auto"/>
              <w:bottom w:val="single" w:sz="4" w:space="0" w:color="auto"/>
            </w:tcBorders>
          </w:tcPr>
          <w:p w:rsidR="00A84667" w:rsidRDefault="00A84667">
            <w:pPr>
              <w:pStyle w:val="ConsPlusNormal"/>
            </w:pPr>
            <w:r>
              <w:t>Удовлетворенность качеством государственных услуг, оказываемых с использованием принципов бережливого производства</w:t>
            </w:r>
          </w:p>
        </w:tc>
        <w:tc>
          <w:tcPr>
            <w:tcW w:w="737" w:type="dxa"/>
            <w:tcBorders>
              <w:top w:val="single" w:sz="4" w:space="0" w:color="auto"/>
              <w:bottom w:val="single" w:sz="4" w:space="0" w:color="auto"/>
            </w:tcBorders>
          </w:tcPr>
          <w:p w:rsidR="00A84667" w:rsidRDefault="00A84667">
            <w:pPr>
              <w:pStyle w:val="ConsPlusNormal"/>
              <w:jc w:val="center"/>
            </w:pPr>
            <w:r>
              <w:t>%</w:t>
            </w:r>
          </w:p>
        </w:tc>
        <w:tc>
          <w:tcPr>
            <w:tcW w:w="907" w:type="dxa"/>
            <w:tcBorders>
              <w:top w:val="single" w:sz="4" w:space="0" w:color="auto"/>
              <w:bottom w:val="single" w:sz="4" w:space="0" w:color="auto"/>
            </w:tcBorders>
          </w:tcPr>
          <w:p w:rsidR="00A84667" w:rsidRDefault="00A84667">
            <w:pPr>
              <w:pStyle w:val="ConsPlusNormal"/>
            </w:pPr>
          </w:p>
        </w:tc>
        <w:tc>
          <w:tcPr>
            <w:tcW w:w="794" w:type="dxa"/>
            <w:tcBorders>
              <w:top w:val="single" w:sz="4" w:space="0" w:color="auto"/>
              <w:bottom w:val="single" w:sz="4" w:space="0" w:color="auto"/>
            </w:tcBorders>
          </w:tcPr>
          <w:p w:rsidR="00A84667" w:rsidRDefault="00A84667">
            <w:pPr>
              <w:pStyle w:val="ConsPlusNormal"/>
              <w:jc w:val="center"/>
            </w:pPr>
            <w:r>
              <w:t>80%</w:t>
            </w:r>
          </w:p>
        </w:tc>
        <w:tc>
          <w:tcPr>
            <w:tcW w:w="794" w:type="dxa"/>
            <w:tcBorders>
              <w:top w:val="single" w:sz="4" w:space="0" w:color="auto"/>
              <w:bottom w:val="single" w:sz="4" w:space="0" w:color="auto"/>
            </w:tcBorders>
          </w:tcPr>
          <w:p w:rsidR="00A84667" w:rsidRDefault="00A84667">
            <w:pPr>
              <w:pStyle w:val="ConsPlusNormal"/>
              <w:jc w:val="center"/>
            </w:pPr>
            <w:r>
              <w:t>85%</w:t>
            </w:r>
          </w:p>
        </w:tc>
        <w:tc>
          <w:tcPr>
            <w:tcW w:w="737" w:type="dxa"/>
            <w:tcBorders>
              <w:top w:val="single" w:sz="4" w:space="0" w:color="auto"/>
              <w:bottom w:val="single" w:sz="4" w:space="0" w:color="auto"/>
            </w:tcBorders>
          </w:tcPr>
          <w:p w:rsidR="00A84667" w:rsidRDefault="00A84667">
            <w:pPr>
              <w:pStyle w:val="ConsPlusNormal"/>
              <w:jc w:val="center"/>
            </w:pPr>
            <w:r>
              <w:t>90%</w:t>
            </w:r>
          </w:p>
        </w:tc>
        <w:tc>
          <w:tcPr>
            <w:tcW w:w="794" w:type="dxa"/>
            <w:tcBorders>
              <w:top w:val="single" w:sz="4" w:space="0" w:color="auto"/>
              <w:bottom w:val="single" w:sz="4" w:space="0" w:color="auto"/>
            </w:tcBorders>
          </w:tcPr>
          <w:p w:rsidR="00A84667" w:rsidRDefault="00A84667">
            <w:pPr>
              <w:pStyle w:val="ConsPlusNormal"/>
              <w:jc w:val="center"/>
            </w:pPr>
            <w:r>
              <w:t>95%</w:t>
            </w:r>
          </w:p>
        </w:tc>
        <w:tc>
          <w:tcPr>
            <w:tcW w:w="794" w:type="dxa"/>
            <w:tcBorders>
              <w:top w:val="single" w:sz="4" w:space="0" w:color="auto"/>
              <w:bottom w:val="single" w:sz="4" w:space="0" w:color="auto"/>
            </w:tcBorders>
          </w:tcPr>
          <w:p w:rsidR="00A84667" w:rsidRDefault="00A84667">
            <w:pPr>
              <w:pStyle w:val="ConsPlusNormal"/>
              <w:jc w:val="center"/>
            </w:pPr>
            <w:r>
              <w:t>95%</w:t>
            </w:r>
          </w:p>
        </w:tc>
      </w:tr>
    </w:tbl>
    <w:p w:rsidR="00A84667" w:rsidRDefault="00A84667">
      <w:pPr>
        <w:pStyle w:val="ConsPlusNormal"/>
        <w:jc w:val="both"/>
      </w:pPr>
    </w:p>
    <w:p w:rsidR="00A84667" w:rsidRDefault="00A84667">
      <w:pPr>
        <w:pStyle w:val="ConsPlusNormal"/>
        <w:ind w:firstLine="540"/>
        <w:jc w:val="both"/>
      </w:pPr>
      <w:r>
        <w:t>Внедрение бережливого производства в деятельность органов местного самоуправления муниципальных образований автономного округа:</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84667">
        <w:tc>
          <w:tcPr>
            <w:tcW w:w="624" w:type="dxa"/>
          </w:tcPr>
          <w:p w:rsidR="00A84667" w:rsidRDefault="00A84667">
            <w:pPr>
              <w:pStyle w:val="ConsPlusNormal"/>
            </w:pPr>
            <w:r>
              <w:t>10.</w:t>
            </w:r>
          </w:p>
        </w:tc>
        <w:tc>
          <w:tcPr>
            <w:tcW w:w="2835" w:type="dxa"/>
          </w:tcPr>
          <w:p w:rsidR="00A84667" w:rsidRDefault="00A84667">
            <w:pPr>
              <w:pStyle w:val="ConsPlusNormal"/>
            </w:pPr>
            <w:r>
              <w:t>Количество муниципальных учреждений, внедривших бережливое производство</w:t>
            </w:r>
          </w:p>
        </w:tc>
        <w:tc>
          <w:tcPr>
            <w:tcW w:w="737" w:type="dxa"/>
          </w:tcPr>
          <w:p w:rsidR="00A84667" w:rsidRDefault="00A84667">
            <w:pPr>
              <w:pStyle w:val="ConsPlusNormal"/>
              <w:jc w:val="center"/>
            </w:pPr>
            <w:r>
              <w:t>%</w:t>
            </w:r>
          </w:p>
        </w:tc>
        <w:tc>
          <w:tcPr>
            <w:tcW w:w="907" w:type="dxa"/>
          </w:tcPr>
          <w:p w:rsidR="00A84667" w:rsidRDefault="00A84667">
            <w:pPr>
              <w:pStyle w:val="ConsPlusNormal"/>
            </w:pPr>
          </w:p>
        </w:tc>
        <w:tc>
          <w:tcPr>
            <w:tcW w:w="794" w:type="dxa"/>
          </w:tcPr>
          <w:p w:rsidR="00A84667" w:rsidRDefault="00A84667">
            <w:pPr>
              <w:pStyle w:val="ConsPlusNormal"/>
              <w:jc w:val="center"/>
            </w:pPr>
            <w:r>
              <w:t>10%</w:t>
            </w:r>
          </w:p>
        </w:tc>
        <w:tc>
          <w:tcPr>
            <w:tcW w:w="794" w:type="dxa"/>
          </w:tcPr>
          <w:p w:rsidR="00A84667" w:rsidRDefault="00A84667">
            <w:pPr>
              <w:pStyle w:val="ConsPlusNormal"/>
              <w:jc w:val="center"/>
            </w:pPr>
            <w:r>
              <w:t>18%</w:t>
            </w:r>
          </w:p>
        </w:tc>
        <w:tc>
          <w:tcPr>
            <w:tcW w:w="737" w:type="dxa"/>
          </w:tcPr>
          <w:p w:rsidR="00A84667" w:rsidRDefault="00A84667">
            <w:pPr>
              <w:pStyle w:val="ConsPlusNormal"/>
              <w:jc w:val="center"/>
            </w:pPr>
            <w:r>
              <w:t>39%</w:t>
            </w:r>
          </w:p>
        </w:tc>
        <w:tc>
          <w:tcPr>
            <w:tcW w:w="794" w:type="dxa"/>
          </w:tcPr>
          <w:p w:rsidR="00A84667" w:rsidRDefault="00A84667">
            <w:pPr>
              <w:pStyle w:val="ConsPlusNormal"/>
              <w:jc w:val="center"/>
            </w:pPr>
            <w:r>
              <w:t>50%</w:t>
            </w:r>
          </w:p>
        </w:tc>
        <w:tc>
          <w:tcPr>
            <w:tcW w:w="794" w:type="dxa"/>
          </w:tcPr>
          <w:p w:rsidR="00A84667" w:rsidRDefault="00A84667">
            <w:pPr>
              <w:pStyle w:val="ConsPlusNormal"/>
              <w:jc w:val="center"/>
            </w:pPr>
            <w:r>
              <w:t>50%</w:t>
            </w:r>
          </w:p>
        </w:tc>
      </w:tr>
      <w:tr w:rsidR="00A84667">
        <w:tc>
          <w:tcPr>
            <w:tcW w:w="624" w:type="dxa"/>
          </w:tcPr>
          <w:p w:rsidR="00A84667" w:rsidRDefault="00A84667">
            <w:pPr>
              <w:pStyle w:val="ConsPlusNormal"/>
            </w:pPr>
            <w:r>
              <w:t>11.</w:t>
            </w:r>
          </w:p>
        </w:tc>
        <w:tc>
          <w:tcPr>
            <w:tcW w:w="2835" w:type="dxa"/>
          </w:tcPr>
          <w:p w:rsidR="00A84667" w:rsidRDefault="00A84667">
            <w:pPr>
              <w:pStyle w:val="ConsPlusNormal"/>
            </w:pPr>
            <w:r>
              <w:t>Удовлетворенность качеством муниципальных услуг, оказываемых с использованием принципов бережливого производства</w:t>
            </w:r>
          </w:p>
        </w:tc>
        <w:tc>
          <w:tcPr>
            <w:tcW w:w="737" w:type="dxa"/>
          </w:tcPr>
          <w:p w:rsidR="00A84667" w:rsidRDefault="00A84667">
            <w:pPr>
              <w:pStyle w:val="ConsPlusNormal"/>
              <w:jc w:val="center"/>
            </w:pPr>
            <w:r>
              <w:t>%</w:t>
            </w:r>
          </w:p>
        </w:tc>
        <w:tc>
          <w:tcPr>
            <w:tcW w:w="907" w:type="dxa"/>
          </w:tcPr>
          <w:p w:rsidR="00A84667" w:rsidRDefault="00A84667">
            <w:pPr>
              <w:pStyle w:val="ConsPlusNormal"/>
            </w:pPr>
          </w:p>
        </w:tc>
        <w:tc>
          <w:tcPr>
            <w:tcW w:w="794" w:type="dxa"/>
          </w:tcPr>
          <w:p w:rsidR="00A84667" w:rsidRDefault="00A84667">
            <w:pPr>
              <w:pStyle w:val="ConsPlusNormal"/>
              <w:jc w:val="center"/>
            </w:pPr>
            <w:r>
              <w:t>80%</w:t>
            </w:r>
          </w:p>
        </w:tc>
        <w:tc>
          <w:tcPr>
            <w:tcW w:w="794" w:type="dxa"/>
          </w:tcPr>
          <w:p w:rsidR="00A84667" w:rsidRDefault="00A84667">
            <w:pPr>
              <w:pStyle w:val="ConsPlusNormal"/>
              <w:jc w:val="center"/>
            </w:pPr>
            <w:r>
              <w:t>85%</w:t>
            </w:r>
          </w:p>
        </w:tc>
        <w:tc>
          <w:tcPr>
            <w:tcW w:w="737" w:type="dxa"/>
          </w:tcPr>
          <w:p w:rsidR="00A84667" w:rsidRDefault="00A84667">
            <w:pPr>
              <w:pStyle w:val="ConsPlusNormal"/>
              <w:jc w:val="center"/>
            </w:pPr>
            <w:r>
              <w:t>90%</w:t>
            </w:r>
          </w:p>
        </w:tc>
        <w:tc>
          <w:tcPr>
            <w:tcW w:w="794" w:type="dxa"/>
          </w:tcPr>
          <w:p w:rsidR="00A84667" w:rsidRDefault="00A84667">
            <w:pPr>
              <w:pStyle w:val="ConsPlusNormal"/>
              <w:jc w:val="center"/>
            </w:pPr>
            <w:r>
              <w:t>95%</w:t>
            </w:r>
          </w:p>
        </w:tc>
        <w:tc>
          <w:tcPr>
            <w:tcW w:w="794" w:type="dxa"/>
          </w:tcPr>
          <w:p w:rsidR="00A84667" w:rsidRDefault="00A84667">
            <w:pPr>
              <w:pStyle w:val="ConsPlusNormal"/>
              <w:jc w:val="center"/>
            </w:pPr>
            <w:r>
              <w:t>95%</w:t>
            </w:r>
          </w:p>
        </w:tc>
      </w:tr>
      <w:tr w:rsidR="00A84667">
        <w:tc>
          <w:tcPr>
            <w:tcW w:w="624" w:type="dxa"/>
          </w:tcPr>
          <w:p w:rsidR="00A84667" w:rsidRDefault="00A84667">
            <w:pPr>
              <w:pStyle w:val="ConsPlusNormal"/>
            </w:pPr>
            <w:r>
              <w:t>12.</w:t>
            </w:r>
          </w:p>
        </w:tc>
        <w:tc>
          <w:tcPr>
            <w:tcW w:w="2835" w:type="dxa"/>
          </w:tcPr>
          <w:p w:rsidR="00A84667" w:rsidRDefault="00A84667">
            <w:pPr>
              <w:pStyle w:val="ConsPlusNormal"/>
            </w:pPr>
            <w:r>
              <w:t>Обучено сотрудников</w:t>
            </w:r>
          </w:p>
        </w:tc>
        <w:tc>
          <w:tcPr>
            <w:tcW w:w="737" w:type="dxa"/>
          </w:tcPr>
          <w:p w:rsidR="00A84667" w:rsidRDefault="00A84667">
            <w:pPr>
              <w:pStyle w:val="ConsPlusNormal"/>
              <w:jc w:val="center"/>
            </w:pPr>
            <w:r>
              <w:t>чел.</w:t>
            </w:r>
          </w:p>
        </w:tc>
        <w:tc>
          <w:tcPr>
            <w:tcW w:w="907" w:type="dxa"/>
          </w:tcPr>
          <w:p w:rsidR="00A84667" w:rsidRDefault="00A84667">
            <w:pPr>
              <w:pStyle w:val="ConsPlusNormal"/>
            </w:pPr>
          </w:p>
        </w:tc>
        <w:tc>
          <w:tcPr>
            <w:tcW w:w="794" w:type="dxa"/>
          </w:tcPr>
          <w:p w:rsidR="00A84667" w:rsidRDefault="00A84667">
            <w:pPr>
              <w:pStyle w:val="ConsPlusNormal"/>
              <w:jc w:val="center"/>
            </w:pPr>
            <w:r>
              <w:t>1319</w:t>
            </w:r>
          </w:p>
        </w:tc>
        <w:tc>
          <w:tcPr>
            <w:tcW w:w="794" w:type="dxa"/>
          </w:tcPr>
          <w:p w:rsidR="00A84667" w:rsidRDefault="00A84667">
            <w:pPr>
              <w:pStyle w:val="ConsPlusNormal"/>
              <w:jc w:val="center"/>
            </w:pPr>
            <w:r>
              <w:t>752</w:t>
            </w:r>
          </w:p>
        </w:tc>
        <w:tc>
          <w:tcPr>
            <w:tcW w:w="737" w:type="dxa"/>
          </w:tcPr>
          <w:p w:rsidR="00A84667" w:rsidRDefault="00A84667">
            <w:pPr>
              <w:pStyle w:val="ConsPlusNormal"/>
              <w:jc w:val="center"/>
            </w:pPr>
            <w:r>
              <w:t>1152</w:t>
            </w:r>
          </w:p>
        </w:tc>
        <w:tc>
          <w:tcPr>
            <w:tcW w:w="794" w:type="dxa"/>
          </w:tcPr>
          <w:p w:rsidR="00A84667" w:rsidRDefault="00A84667">
            <w:pPr>
              <w:pStyle w:val="ConsPlusNormal"/>
              <w:jc w:val="center"/>
            </w:pPr>
            <w:r>
              <w:t>1152</w:t>
            </w:r>
          </w:p>
        </w:tc>
        <w:tc>
          <w:tcPr>
            <w:tcW w:w="794" w:type="dxa"/>
          </w:tcPr>
          <w:p w:rsidR="00A84667" w:rsidRDefault="00A84667">
            <w:pPr>
              <w:pStyle w:val="ConsPlusNormal"/>
              <w:jc w:val="center"/>
            </w:pPr>
            <w:r>
              <w:t>4375</w:t>
            </w:r>
          </w:p>
        </w:tc>
      </w:tr>
    </w:tbl>
    <w:p w:rsidR="00A84667" w:rsidRDefault="00A84667">
      <w:pPr>
        <w:pStyle w:val="ConsPlusNormal"/>
        <w:jc w:val="both"/>
      </w:pPr>
    </w:p>
    <w:p w:rsidR="00A84667" w:rsidRDefault="00A84667">
      <w:pPr>
        <w:pStyle w:val="ConsPlusNormal"/>
        <w:ind w:firstLine="540"/>
        <w:jc w:val="both"/>
      </w:pPr>
      <w:r>
        <w:t>Стимулирование внедрения технологий бережливого производства в МСП:</w:t>
      </w:r>
    </w:p>
    <w:p w:rsidR="00A84667" w:rsidRDefault="00A84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84667">
        <w:tc>
          <w:tcPr>
            <w:tcW w:w="624" w:type="dxa"/>
          </w:tcPr>
          <w:p w:rsidR="00A84667" w:rsidRDefault="00A84667">
            <w:pPr>
              <w:pStyle w:val="ConsPlusNormal"/>
            </w:pPr>
            <w:r>
              <w:t>13.</w:t>
            </w:r>
          </w:p>
        </w:tc>
        <w:tc>
          <w:tcPr>
            <w:tcW w:w="2835" w:type="dxa"/>
          </w:tcPr>
          <w:p w:rsidR="00A84667" w:rsidRDefault="00A84667">
            <w:pPr>
              <w:pStyle w:val="ConsPlusNormal"/>
            </w:pPr>
            <w:r>
              <w:t>Доля малых и средних предприятий, внедривших бережливое производство</w:t>
            </w:r>
          </w:p>
        </w:tc>
        <w:tc>
          <w:tcPr>
            <w:tcW w:w="737" w:type="dxa"/>
          </w:tcPr>
          <w:p w:rsidR="00A84667" w:rsidRDefault="00A84667">
            <w:pPr>
              <w:pStyle w:val="ConsPlusNormal"/>
              <w:jc w:val="center"/>
            </w:pPr>
            <w:r>
              <w:t>%</w:t>
            </w:r>
          </w:p>
        </w:tc>
        <w:tc>
          <w:tcPr>
            <w:tcW w:w="907" w:type="dxa"/>
          </w:tcPr>
          <w:p w:rsidR="00A84667" w:rsidRDefault="00A84667">
            <w:pPr>
              <w:pStyle w:val="ConsPlusNormal"/>
            </w:pPr>
          </w:p>
        </w:tc>
        <w:tc>
          <w:tcPr>
            <w:tcW w:w="794" w:type="dxa"/>
          </w:tcPr>
          <w:p w:rsidR="00A84667" w:rsidRDefault="00A84667">
            <w:pPr>
              <w:pStyle w:val="ConsPlusNormal"/>
              <w:jc w:val="center"/>
            </w:pPr>
            <w:r>
              <w:t>2%</w:t>
            </w:r>
          </w:p>
        </w:tc>
        <w:tc>
          <w:tcPr>
            <w:tcW w:w="794" w:type="dxa"/>
          </w:tcPr>
          <w:p w:rsidR="00A84667" w:rsidRDefault="00A84667">
            <w:pPr>
              <w:pStyle w:val="ConsPlusNormal"/>
              <w:jc w:val="center"/>
            </w:pPr>
            <w:r>
              <w:t>8%</w:t>
            </w:r>
          </w:p>
        </w:tc>
        <w:tc>
          <w:tcPr>
            <w:tcW w:w="737" w:type="dxa"/>
          </w:tcPr>
          <w:p w:rsidR="00A84667" w:rsidRDefault="00A84667">
            <w:pPr>
              <w:pStyle w:val="ConsPlusNormal"/>
              <w:jc w:val="center"/>
            </w:pPr>
            <w:r>
              <w:t>14%</w:t>
            </w:r>
          </w:p>
        </w:tc>
        <w:tc>
          <w:tcPr>
            <w:tcW w:w="794" w:type="dxa"/>
          </w:tcPr>
          <w:p w:rsidR="00A84667" w:rsidRDefault="00A84667">
            <w:pPr>
              <w:pStyle w:val="ConsPlusNormal"/>
              <w:jc w:val="center"/>
            </w:pPr>
            <w:r>
              <w:t>20%</w:t>
            </w:r>
          </w:p>
        </w:tc>
        <w:tc>
          <w:tcPr>
            <w:tcW w:w="794" w:type="dxa"/>
          </w:tcPr>
          <w:p w:rsidR="00A84667" w:rsidRDefault="00A84667">
            <w:pPr>
              <w:pStyle w:val="ConsPlusNormal"/>
              <w:jc w:val="center"/>
            </w:pPr>
            <w:r>
              <w:t>20%</w:t>
            </w:r>
          </w:p>
        </w:tc>
      </w:tr>
      <w:tr w:rsidR="00A84667">
        <w:tc>
          <w:tcPr>
            <w:tcW w:w="624" w:type="dxa"/>
          </w:tcPr>
          <w:p w:rsidR="00A84667" w:rsidRDefault="00A84667">
            <w:pPr>
              <w:pStyle w:val="ConsPlusNormal"/>
            </w:pPr>
            <w:r>
              <w:t>14.</w:t>
            </w:r>
          </w:p>
        </w:tc>
        <w:tc>
          <w:tcPr>
            <w:tcW w:w="2835" w:type="dxa"/>
          </w:tcPr>
          <w:p w:rsidR="00A84667" w:rsidRDefault="00A84667">
            <w:pPr>
              <w:pStyle w:val="ConsPlusNormal"/>
            </w:pPr>
            <w:r>
              <w:t>Обучено сотрудников по субсидии</w:t>
            </w:r>
          </w:p>
        </w:tc>
        <w:tc>
          <w:tcPr>
            <w:tcW w:w="737" w:type="dxa"/>
          </w:tcPr>
          <w:p w:rsidR="00A84667" w:rsidRDefault="00A84667">
            <w:pPr>
              <w:pStyle w:val="ConsPlusNormal"/>
              <w:jc w:val="center"/>
            </w:pPr>
            <w:r>
              <w:t>чел.</w:t>
            </w:r>
          </w:p>
        </w:tc>
        <w:tc>
          <w:tcPr>
            <w:tcW w:w="907" w:type="dxa"/>
          </w:tcPr>
          <w:p w:rsidR="00A84667" w:rsidRDefault="00A84667">
            <w:pPr>
              <w:pStyle w:val="ConsPlusNormal"/>
            </w:pPr>
          </w:p>
        </w:tc>
        <w:tc>
          <w:tcPr>
            <w:tcW w:w="794" w:type="dxa"/>
          </w:tcPr>
          <w:p w:rsidR="00A84667" w:rsidRDefault="00A84667">
            <w:pPr>
              <w:pStyle w:val="ConsPlusNormal"/>
              <w:jc w:val="center"/>
            </w:pPr>
            <w:r>
              <w:t>1256</w:t>
            </w:r>
          </w:p>
        </w:tc>
        <w:tc>
          <w:tcPr>
            <w:tcW w:w="794" w:type="dxa"/>
          </w:tcPr>
          <w:p w:rsidR="00A84667" w:rsidRDefault="00A84667">
            <w:pPr>
              <w:pStyle w:val="ConsPlusNormal"/>
              <w:jc w:val="center"/>
            </w:pPr>
            <w:r>
              <w:t>3768</w:t>
            </w:r>
          </w:p>
        </w:tc>
        <w:tc>
          <w:tcPr>
            <w:tcW w:w="737" w:type="dxa"/>
          </w:tcPr>
          <w:p w:rsidR="00A84667" w:rsidRDefault="00A84667">
            <w:pPr>
              <w:pStyle w:val="ConsPlusNormal"/>
              <w:jc w:val="center"/>
            </w:pPr>
            <w:r>
              <w:t>3768</w:t>
            </w:r>
          </w:p>
        </w:tc>
        <w:tc>
          <w:tcPr>
            <w:tcW w:w="794" w:type="dxa"/>
          </w:tcPr>
          <w:p w:rsidR="00A84667" w:rsidRDefault="00A84667">
            <w:pPr>
              <w:pStyle w:val="ConsPlusNormal"/>
              <w:jc w:val="center"/>
            </w:pPr>
            <w:r>
              <w:t>3768</w:t>
            </w:r>
          </w:p>
        </w:tc>
        <w:tc>
          <w:tcPr>
            <w:tcW w:w="794" w:type="dxa"/>
          </w:tcPr>
          <w:p w:rsidR="00A84667" w:rsidRDefault="00A84667">
            <w:pPr>
              <w:pStyle w:val="ConsPlusNormal"/>
              <w:jc w:val="center"/>
            </w:pPr>
            <w:r>
              <w:t>12560</w:t>
            </w:r>
          </w:p>
        </w:tc>
      </w:tr>
      <w:tr w:rsidR="00A84667">
        <w:tc>
          <w:tcPr>
            <w:tcW w:w="624" w:type="dxa"/>
          </w:tcPr>
          <w:p w:rsidR="00A84667" w:rsidRDefault="00A84667">
            <w:pPr>
              <w:pStyle w:val="ConsPlusNormal"/>
            </w:pPr>
            <w:r>
              <w:t>15.</w:t>
            </w:r>
          </w:p>
        </w:tc>
        <w:tc>
          <w:tcPr>
            <w:tcW w:w="2835" w:type="dxa"/>
          </w:tcPr>
          <w:p w:rsidR="00A84667" w:rsidRDefault="00A84667">
            <w:pPr>
              <w:pStyle w:val="ConsPlusNormal"/>
            </w:pPr>
            <w:r>
              <w:t>Обучено сотрудников без субсидии</w:t>
            </w:r>
          </w:p>
        </w:tc>
        <w:tc>
          <w:tcPr>
            <w:tcW w:w="737" w:type="dxa"/>
          </w:tcPr>
          <w:p w:rsidR="00A84667" w:rsidRDefault="00A84667">
            <w:pPr>
              <w:pStyle w:val="ConsPlusNormal"/>
              <w:jc w:val="center"/>
            </w:pPr>
            <w:r>
              <w:t>чел.</w:t>
            </w:r>
          </w:p>
        </w:tc>
        <w:tc>
          <w:tcPr>
            <w:tcW w:w="907" w:type="dxa"/>
          </w:tcPr>
          <w:p w:rsidR="00A84667" w:rsidRDefault="00A84667">
            <w:pPr>
              <w:pStyle w:val="ConsPlusNormal"/>
            </w:pPr>
          </w:p>
        </w:tc>
        <w:tc>
          <w:tcPr>
            <w:tcW w:w="794" w:type="dxa"/>
          </w:tcPr>
          <w:p w:rsidR="00A84667" w:rsidRDefault="00A84667">
            <w:pPr>
              <w:pStyle w:val="ConsPlusNormal"/>
              <w:jc w:val="center"/>
            </w:pPr>
            <w:r>
              <w:t>-</w:t>
            </w:r>
          </w:p>
        </w:tc>
        <w:tc>
          <w:tcPr>
            <w:tcW w:w="794" w:type="dxa"/>
          </w:tcPr>
          <w:p w:rsidR="00A84667" w:rsidRDefault="00A84667">
            <w:pPr>
              <w:pStyle w:val="ConsPlusNormal"/>
              <w:jc w:val="center"/>
            </w:pPr>
            <w:r>
              <w:t>1780</w:t>
            </w:r>
          </w:p>
        </w:tc>
        <w:tc>
          <w:tcPr>
            <w:tcW w:w="737" w:type="dxa"/>
          </w:tcPr>
          <w:p w:rsidR="00A84667" w:rsidRDefault="00A84667">
            <w:pPr>
              <w:pStyle w:val="ConsPlusNormal"/>
              <w:jc w:val="center"/>
            </w:pPr>
            <w:r>
              <w:t>1880</w:t>
            </w:r>
          </w:p>
        </w:tc>
        <w:tc>
          <w:tcPr>
            <w:tcW w:w="794" w:type="dxa"/>
          </w:tcPr>
          <w:p w:rsidR="00A84667" w:rsidRDefault="00A84667">
            <w:pPr>
              <w:pStyle w:val="ConsPlusNormal"/>
              <w:jc w:val="center"/>
            </w:pPr>
            <w:r>
              <w:t>1880</w:t>
            </w:r>
          </w:p>
        </w:tc>
        <w:tc>
          <w:tcPr>
            <w:tcW w:w="794" w:type="dxa"/>
          </w:tcPr>
          <w:p w:rsidR="00A84667" w:rsidRDefault="00A84667">
            <w:pPr>
              <w:pStyle w:val="ConsPlusNormal"/>
              <w:jc w:val="center"/>
            </w:pPr>
            <w:r>
              <w:t>5540</w:t>
            </w:r>
          </w:p>
        </w:tc>
      </w:tr>
    </w:tbl>
    <w:p w:rsidR="00A84667" w:rsidRDefault="00A84667">
      <w:pPr>
        <w:pStyle w:val="ConsPlusNormal"/>
        <w:jc w:val="both"/>
      </w:pPr>
    </w:p>
    <w:p w:rsidR="00A84667" w:rsidRDefault="00A84667">
      <w:pPr>
        <w:pStyle w:val="ConsPlusNormal"/>
        <w:jc w:val="center"/>
        <w:outlineLvl w:val="1"/>
      </w:pPr>
      <w:r>
        <w:t>7. Этапы и механизмы реализации Концепции</w:t>
      </w:r>
    </w:p>
    <w:p w:rsidR="00A84667" w:rsidRDefault="00A84667">
      <w:pPr>
        <w:pStyle w:val="ConsPlusNormal"/>
        <w:jc w:val="both"/>
      </w:pPr>
    </w:p>
    <w:p w:rsidR="00A84667" w:rsidRDefault="00A84667">
      <w:pPr>
        <w:pStyle w:val="ConsPlusNormal"/>
        <w:jc w:val="center"/>
        <w:outlineLvl w:val="2"/>
      </w:pPr>
      <w:r>
        <w:t>7.1. Этапы реализации Концепции</w:t>
      </w:r>
    </w:p>
    <w:p w:rsidR="00A84667" w:rsidRDefault="00A84667">
      <w:pPr>
        <w:pStyle w:val="ConsPlusNormal"/>
        <w:jc w:val="both"/>
      </w:pPr>
    </w:p>
    <w:p w:rsidR="00A84667" w:rsidRDefault="00A84667">
      <w:pPr>
        <w:pStyle w:val="ConsPlusNormal"/>
        <w:ind w:firstLine="540"/>
        <w:jc w:val="both"/>
      </w:pPr>
      <w:r>
        <w:t>Концепция реализуется с 2016 по 2020 гг. в два этапа.</w:t>
      </w:r>
    </w:p>
    <w:p w:rsidR="00A84667" w:rsidRDefault="00A84667">
      <w:pPr>
        <w:pStyle w:val="ConsPlusNormal"/>
        <w:spacing w:before="200"/>
        <w:ind w:firstLine="540"/>
        <w:jc w:val="both"/>
      </w:pPr>
      <w:r>
        <w:t>На первом этапе в период с 2016 по 2017 гг. осуществляется формирование:</w:t>
      </w:r>
    </w:p>
    <w:p w:rsidR="00A84667" w:rsidRDefault="00A84667">
      <w:pPr>
        <w:pStyle w:val="ConsPlusNormal"/>
        <w:spacing w:before="200"/>
        <w:ind w:firstLine="540"/>
        <w:jc w:val="both"/>
      </w:pPr>
      <w:r>
        <w:t>нормативной правовой базы, необходимой для реализации концепции;</w:t>
      </w:r>
    </w:p>
    <w:p w:rsidR="00A84667" w:rsidRDefault="00A84667">
      <w:pPr>
        <w:pStyle w:val="ConsPlusNormal"/>
        <w:spacing w:before="200"/>
        <w:ind w:firstLine="540"/>
        <w:jc w:val="both"/>
      </w:pPr>
      <w:r>
        <w:t xml:space="preserve">управленческих документов по проекту (портфелю проектов) в соответствии с </w:t>
      </w:r>
      <w:r>
        <w:lastRenderedPageBreak/>
        <w:t>организационными механизмами;</w:t>
      </w:r>
    </w:p>
    <w:p w:rsidR="00A84667" w:rsidRDefault="00A84667">
      <w:pPr>
        <w:pStyle w:val="ConsPlusNormal"/>
        <w:spacing w:before="200"/>
        <w:ind w:firstLine="540"/>
        <w:jc w:val="both"/>
      </w:pPr>
      <w:r>
        <w:t>базовых и отраслевых НОЦ;</w:t>
      </w:r>
    </w:p>
    <w:p w:rsidR="00A84667" w:rsidRDefault="00A84667">
      <w:pPr>
        <w:pStyle w:val="ConsPlusNormal"/>
        <w:jc w:val="both"/>
      </w:pPr>
      <w:r>
        <w:t xml:space="preserve">(в ред. </w:t>
      </w:r>
      <w:hyperlink r:id="rId64">
        <w:r>
          <w:rPr>
            <w:color w:val="0000FF"/>
          </w:rPr>
          <w:t>распоряжения</w:t>
        </w:r>
      </w:hyperlink>
      <w:r>
        <w:t xml:space="preserve"> Правительства ХМАО - Югры от 27.01.2017 N 34-рп)</w:t>
      </w:r>
    </w:p>
    <w:p w:rsidR="00A84667" w:rsidRDefault="00A84667">
      <w:pPr>
        <w:pStyle w:val="ConsPlusNormal"/>
        <w:spacing w:before="200"/>
        <w:ind w:firstLine="540"/>
        <w:jc w:val="both"/>
      </w:pPr>
      <w:r>
        <w:t>пилотных проектов среди исполнительных органов государственной власти, государственного и частного сектора;</w:t>
      </w:r>
    </w:p>
    <w:p w:rsidR="00A84667" w:rsidRDefault="00A84667">
      <w:pPr>
        <w:pStyle w:val="ConsPlusNormal"/>
        <w:spacing w:before="200"/>
        <w:ind w:firstLine="540"/>
        <w:jc w:val="both"/>
      </w:pPr>
      <w:r>
        <w:t>системы мониторинга результатов внедрения Концепции.</w:t>
      </w:r>
    </w:p>
    <w:p w:rsidR="00A84667" w:rsidRDefault="00A84667">
      <w:pPr>
        <w:pStyle w:val="ConsPlusNormal"/>
        <w:spacing w:before="200"/>
        <w:ind w:firstLine="540"/>
        <w:jc w:val="both"/>
      </w:pPr>
      <w:r>
        <w:t>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системы мониторинга результатов внедрения Концепции осуществляется сбор и анализ полученных экономических и социальных эффектов, корректируются организационные и финансовые механизмы Концепции.</w:t>
      </w:r>
    </w:p>
    <w:p w:rsidR="00A84667" w:rsidRDefault="00A84667">
      <w:pPr>
        <w:pStyle w:val="ConsPlusNormal"/>
        <w:jc w:val="both"/>
      </w:pPr>
    </w:p>
    <w:p w:rsidR="00A84667" w:rsidRDefault="00A84667">
      <w:pPr>
        <w:pStyle w:val="ConsPlusNormal"/>
        <w:jc w:val="center"/>
        <w:outlineLvl w:val="2"/>
      </w:pPr>
      <w:r>
        <w:t>7.2. Организационные механизмы</w:t>
      </w:r>
    </w:p>
    <w:p w:rsidR="00A84667" w:rsidRDefault="00A84667">
      <w:pPr>
        <w:pStyle w:val="ConsPlusNormal"/>
        <w:jc w:val="center"/>
      </w:pPr>
      <w:r>
        <w:t xml:space="preserve">(в ред. </w:t>
      </w:r>
      <w:hyperlink r:id="rId65">
        <w:r>
          <w:rPr>
            <w:color w:val="0000FF"/>
          </w:rPr>
          <w:t>распоряжения</w:t>
        </w:r>
      </w:hyperlink>
      <w:r>
        <w:t xml:space="preserve"> Правительства ХМАО - Югры</w:t>
      </w:r>
    </w:p>
    <w:p w:rsidR="00A84667" w:rsidRDefault="00A84667">
      <w:pPr>
        <w:pStyle w:val="ConsPlusNormal"/>
        <w:jc w:val="center"/>
      </w:pPr>
      <w:r>
        <w:t>от 27.01.2017 N 34-рп)</w:t>
      </w:r>
    </w:p>
    <w:p w:rsidR="00A84667" w:rsidRDefault="00A84667">
      <w:pPr>
        <w:pStyle w:val="ConsPlusNormal"/>
        <w:jc w:val="both"/>
      </w:pPr>
    </w:p>
    <w:p w:rsidR="00A84667" w:rsidRDefault="00A84667">
      <w:pPr>
        <w:pStyle w:val="ConsPlusNormal"/>
        <w:ind w:firstLine="540"/>
        <w:jc w:val="both"/>
      </w:pPr>
      <w:r>
        <w:t>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rsidR="00A84667" w:rsidRDefault="00A84667">
      <w:pPr>
        <w:pStyle w:val="ConsPlusNormal"/>
        <w:spacing w:before="200"/>
        <w:ind w:firstLine="540"/>
        <w:jc w:val="both"/>
      </w:pPr>
      <w:r>
        <w:t>Уполномоченный орган по реализации Концепции:</w:t>
      </w:r>
    </w:p>
    <w:p w:rsidR="00A84667" w:rsidRDefault="00A84667">
      <w:pPr>
        <w:pStyle w:val="ConsPlusNormal"/>
        <w:spacing w:before="200"/>
        <w:ind w:firstLine="540"/>
        <w:jc w:val="both"/>
      </w:pPr>
      <w:r>
        <w:t>осуществляет контроль за реализацией "дорожной карты";</w:t>
      </w:r>
    </w:p>
    <w:p w:rsidR="00A84667" w:rsidRDefault="00A84667">
      <w:pPr>
        <w:pStyle w:val="ConsPlusNormal"/>
        <w:spacing w:before="200"/>
        <w:ind w:firstLine="540"/>
        <w:jc w:val="both"/>
      </w:pPr>
      <w:r>
        <w:t>вносит предложения по внесению изменений в "дорожную карту";</w:t>
      </w:r>
    </w:p>
    <w:p w:rsidR="00A84667" w:rsidRDefault="00A84667">
      <w:pPr>
        <w:pStyle w:val="ConsPlusNormal"/>
        <w:spacing w:before="200"/>
        <w:ind w:firstLine="540"/>
        <w:jc w:val="both"/>
      </w:pPr>
      <w:r>
        <w:t>готовит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иным участникам по вопросам реализации "дорожной карты";</w:t>
      </w:r>
    </w:p>
    <w:p w:rsidR="00A84667" w:rsidRDefault="00A84667">
      <w:pPr>
        <w:pStyle w:val="ConsPlusNormal"/>
        <w:spacing w:before="200"/>
        <w:ind w:firstLine="540"/>
        <w:jc w:val="both"/>
      </w:pPr>
      <w:r>
        <w:t>рассматривает информацию исполнительных органов государственной власти автономного 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rsidR="00A84667" w:rsidRDefault="00A84667">
      <w:pPr>
        <w:pStyle w:val="ConsPlusNormal"/>
        <w:spacing w:before="200"/>
        <w:ind w:firstLine="540"/>
        <w:jc w:val="both"/>
      </w:pPr>
      <w:r>
        <w:t>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rsidR="00A84667" w:rsidRDefault="00A84667">
      <w:pPr>
        <w:pStyle w:val="ConsPlusNormal"/>
        <w:spacing w:before="200"/>
        <w:ind w:firstLine="540"/>
        <w:jc w:val="both"/>
      </w:pPr>
      <w:r>
        <w:t>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w:t>
      </w:r>
    </w:p>
    <w:p w:rsidR="00A84667" w:rsidRDefault="00A84667">
      <w:pPr>
        <w:pStyle w:val="ConsPlusNormal"/>
        <w:jc w:val="both"/>
      </w:pPr>
      <w:r>
        <w:t xml:space="preserve">(в ред. </w:t>
      </w:r>
      <w:hyperlink r:id="rId66">
        <w:r>
          <w:rPr>
            <w:color w:val="0000FF"/>
          </w:rPr>
          <w:t>распоряжения</w:t>
        </w:r>
      </w:hyperlink>
      <w:r>
        <w:t xml:space="preserve"> Правительства ХМАО - Югры от 20.04.2018 N 176-рп)</w:t>
      </w:r>
    </w:p>
    <w:p w:rsidR="00A84667" w:rsidRDefault="00A84667">
      <w:pPr>
        <w:pStyle w:val="ConsPlusNormal"/>
        <w:spacing w:before="200"/>
        <w:ind w:firstLine="540"/>
        <w:jc w:val="both"/>
      </w:pPr>
      <w:r>
        <w:t>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rsidR="00A84667" w:rsidRDefault="00A84667">
      <w:pPr>
        <w:pStyle w:val="ConsPlusNormal"/>
        <w:spacing w:before="200"/>
        <w:ind w:firstLine="540"/>
        <w:jc w:val="both"/>
      </w:pPr>
      <w:r>
        <w:t>Функции Уполномоченных органов:</w:t>
      </w:r>
    </w:p>
    <w:p w:rsidR="00A84667" w:rsidRDefault="00A84667">
      <w:pPr>
        <w:pStyle w:val="ConsPlusNormal"/>
        <w:spacing w:before="200"/>
        <w:ind w:firstLine="540"/>
        <w:jc w:val="both"/>
      </w:pPr>
      <w:r>
        <w:t>установление отношений с образовательными организациями автономного округа с целью обучения сотрудников Уполномоченного органа и сотрудников подведомственных ему учреждений и организаций, в том числе предприятий с государственным и муниципальным участием;</w:t>
      </w:r>
    </w:p>
    <w:p w:rsidR="00A84667" w:rsidRDefault="00A84667">
      <w:pPr>
        <w:pStyle w:val="ConsPlusNormal"/>
        <w:spacing w:before="200"/>
        <w:ind w:firstLine="540"/>
        <w:jc w:val="both"/>
      </w:pPr>
      <w:r>
        <w:lastRenderedPageBreak/>
        <w:t>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rsidR="00A84667" w:rsidRDefault="00A84667">
      <w:pPr>
        <w:pStyle w:val="ConsPlusNormal"/>
        <w:spacing w:before="200"/>
        <w:ind w:firstLine="540"/>
        <w:jc w:val="both"/>
      </w:pPr>
      <w:r>
        <w:t>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бизнес-сообщества автономного округа;</w:t>
      </w:r>
    </w:p>
    <w:p w:rsidR="00A84667" w:rsidRDefault="00A84667">
      <w:pPr>
        <w:pStyle w:val="ConsPlusNormal"/>
        <w:spacing w:before="200"/>
        <w:ind w:firstLine="540"/>
        <w:jc w:val="both"/>
      </w:pPr>
      <w:r>
        <w:t>подготовка плана внедрения бережливого производства в подведомственной сфере, формирование офисов внедрения.</w:t>
      </w:r>
    </w:p>
    <w:p w:rsidR="00A84667" w:rsidRDefault="00A84667">
      <w:pPr>
        <w:pStyle w:val="ConsPlusNormal"/>
        <w:spacing w:before="200"/>
        <w:ind w:firstLine="540"/>
        <w:jc w:val="both"/>
      </w:pPr>
      <w:r>
        <w:t>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rsidR="00A84667" w:rsidRDefault="00A84667">
      <w:pPr>
        <w:pStyle w:val="ConsPlusNormal"/>
        <w:jc w:val="both"/>
      </w:pPr>
    </w:p>
    <w:p w:rsidR="00A84667" w:rsidRDefault="00A84667">
      <w:pPr>
        <w:pStyle w:val="ConsPlusNormal"/>
        <w:jc w:val="center"/>
        <w:outlineLvl w:val="2"/>
      </w:pPr>
      <w:r>
        <w:t>7.3. Комплекс мер государственного стимулирования</w:t>
      </w:r>
    </w:p>
    <w:p w:rsidR="00A84667" w:rsidRDefault="00A84667">
      <w:pPr>
        <w:pStyle w:val="ConsPlusNormal"/>
        <w:jc w:val="both"/>
      </w:pPr>
    </w:p>
    <w:p w:rsidR="00A84667" w:rsidRDefault="00A84667">
      <w:pPr>
        <w:pStyle w:val="ConsPlusNormal"/>
        <w:ind w:firstLine="540"/>
        <w:jc w:val="both"/>
      </w:pPr>
      <w:r>
        <w:t xml:space="preserve">Утратил силу. - </w:t>
      </w:r>
      <w:hyperlink r:id="rId67">
        <w:r>
          <w:rPr>
            <w:color w:val="0000FF"/>
          </w:rPr>
          <w:t>Распоряжение</w:t>
        </w:r>
      </w:hyperlink>
      <w:r>
        <w:t xml:space="preserve"> Правительства ХМАО - Югры от 20.04.2018 N 176-рп.</w:t>
      </w:r>
    </w:p>
    <w:p w:rsidR="00A84667" w:rsidRDefault="00A84667">
      <w:pPr>
        <w:pStyle w:val="ConsPlusNormal"/>
        <w:jc w:val="both"/>
      </w:pPr>
    </w:p>
    <w:p w:rsidR="00A84667" w:rsidRDefault="00A84667">
      <w:pPr>
        <w:pStyle w:val="ConsPlusNormal"/>
        <w:jc w:val="center"/>
        <w:outlineLvl w:val="2"/>
      </w:pPr>
      <w:r>
        <w:t>7.4. Финансовые механизмы</w:t>
      </w:r>
    </w:p>
    <w:p w:rsidR="00A84667" w:rsidRDefault="00A84667">
      <w:pPr>
        <w:pStyle w:val="ConsPlusNormal"/>
        <w:jc w:val="both"/>
      </w:pPr>
    </w:p>
    <w:p w:rsidR="00A84667" w:rsidRDefault="00A84667">
      <w:pPr>
        <w:pStyle w:val="ConsPlusNormal"/>
        <w:ind w:firstLine="540"/>
        <w:jc w:val="both"/>
      </w:pPr>
      <w:r>
        <w:t xml:space="preserve">Утратил силу. - </w:t>
      </w:r>
      <w:hyperlink r:id="rId68">
        <w:r>
          <w:rPr>
            <w:color w:val="0000FF"/>
          </w:rPr>
          <w:t>Распоряжение</w:t>
        </w:r>
      </w:hyperlink>
      <w:r>
        <w:t xml:space="preserve"> Правительства ХМАО - Югры от 20.04.2018 N 176-рп.</w:t>
      </w:r>
    </w:p>
    <w:p w:rsidR="00A84667" w:rsidRDefault="00A84667">
      <w:pPr>
        <w:pStyle w:val="ConsPlusNormal"/>
        <w:ind w:firstLine="540"/>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right"/>
        <w:outlineLvl w:val="1"/>
      </w:pPr>
      <w:r>
        <w:t>Приложение</w:t>
      </w:r>
    </w:p>
    <w:p w:rsidR="00A84667" w:rsidRDefault="00A84667">
      <w:pPr>
        <w:pStyle w:val="ConsPlusNormal"/>
        <w:jc w:val="right"/>
      </w:pPr>
      <w:r>
        <w:t>к Концепции</w:t>
      </w:r>
    </w:p>
    <w:p w:rsidR="00A84667" w:rsidRDefault="00A84667">
      <w:pPr>
        <w:pStyle w:val="ConsPlusNormal"/>
        <w:jc w:val="both"/>
      </w:pPr>
    </w:p>
    <w:p w:rsidR="00A84667" w:rsidRDefault="00A84667">
      <w:pPr>
        <w:pStyle w:val="ConsPlusTitle"/>
        <w:jc w:val="center"/>
      </w:pPr>
      <w:r>
        <w:t>ГЛОССАРИЙ.</w:t>
      </w:r>
    </w:p>
    <w:p w:rsidR="00A84667" w:rsidRDefault="00A84667">
      <w:pPr>
        <w:pStyle w:val="ConsPlusTitle"/>
        <w:jc w:val="center"/>
      </w:pPr>
      <w:r>
        <w:t>ОСНОВНЫЕ ТЕРМИНЫ И ОПРЕДЕЛЕНИЯ</w:t>
      </w:r>
    </w:p>
    <w:p w:rsidR="00A84667" w:rsidRDefault="00A84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4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67" w:rsidRDefault="00A84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67" w:rsidRDefault="00A84667">
            <w:pPr>
              <w:pStyle w:val="ConsPlusNormal"/>
              <w:jc w:val="center"/>
            </w:pPr>
            <w:r>
              <w:rPr>
                <w:color w:val="392C69"/>
              </w:rPr>
              <w:t>Список изменяющих документов</w:t>
            </w:r>
          </w:p>
          <w:p w:rsidR="00A84667" w:rsidRDefault="00A84667">
            <w:pPr>
              <w:pStyle w:val="ConsPlusNormal"/>
              <w:jc w:val="center"/>
            </w:pPr>
            <w:r>
              <w:rPr>
                <w:color w:val="392C69"/>
              </w:rPr>
              <w:t xml:space="preserve">(в ред. </w:t>
            </w:r>
            <w:hyperlink r:id="rId69">
              <w:r>
                <w:rPr>
                  <w:color w:val="0000FF"/>
                </w:rPr>
                <w:t>распоряжения</w:t>
              </w:r>
            </w:hyperlink>
            <w:r>
              <w:rPr>
                <w:color w:val="392C69"/>
              </w:rPr>
              <w:t xml:space="preserve"> Правительства ХМАО - Югры от 27.01.2017 N 34-рп)</w:t>
            </w: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r>
    </w:tbl>
    <w:p w:rsidR="00A84667" w:rsidRDefault="00A84667">
      <w:pPr>
        <w:pStyle w:val="ConsPlusNormal"/>
        <w:jc w:val="both"/>
      </w:pPr>
    </w:p>
    <w:p w:rsidR="00A84667" w:rsidRDefault="00A84667">
      <w:pPr>
        <w:pStyle w:val="ConsPlusNormal"/>
        <w:ind w:firstLine="540"/>
        <w:jc w:val="both"/>
      </w:pPr>
      <w:r>
        <w:t xml:space="preserve">Абзац утратил силу. - </w:t>
      </w:r>
      <w:hyperlink r:id="rId70">
        <w:r>
          <w:rPr>
            <w:color w:val="0000FF"/>
          </w:rPr>
          <w:t>Распоряжение</w:t>
        </w:r>
      </w:hyperlink>
      <w:r>
        <w:t xml:space="preserve"> Правительства ХМАО - Югры от 27.01.2017 N 34-рп.</w:t>
      </w:r>
    </w:p>
    <w:p w:rsidR="00A84667" w:rsidRDefault="00A84667">
      <w:pPr>
        <w:pStyle w:val="ConsPlusNormal"/>
        <w:spacing w:before="200"/>
        <w:ind w:firstLine="540"/>
        <w:jc w:val="both"/>
      </w:pPr>
      <w:r>
        <w:t>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rsidR="00A84667" w:rsidRDefault="00A84667">
      <w:pPr>
        <w:pStyle w:val="ConsPlusNormal"/>
        <w:spacing w:before="20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rsidR="00A84667" w:rsidRDefault="00A84667">
      <w:pPr>
        <w:pStyle w:val="ConsPlusNormal"/>
        <w:spacing w:before="200"/>
        <w:ind w:firstLine="540"/>
        <w:jc w:val="both"/>
      </w:pPr>
      <w:r>
        <w:t>"Бережливая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A84667" w:rsidRDefault="00A84667">
      <w:pPr>
        <w:pStyle w:val="ConsPlusNormal"/>
        <w:spacing w:before="200"/>
        <w:ind w:firstLine="540"/>
        <w:jc w:val="both"/>
      </w:pPr>
      <w:r>
        <w:t>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A84667" w:rsidRDefault="00A84667">
      <w:pPr>
        <w:pStyle w:val="ConsPlusNormal"/>
        <w:spacing w:before="200"/>
        <w:ind w:firstLine="540"/>
        <w:jc w:val="both"/>
      </w:pPr>
      <w:r>
        <w:t xml:space="preserve">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w:t>
      </w:r>
      <w:r>
        <w:lastRenderedPageBreak/>
        <w:t>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rsidR="00A84667" w:rsidRDefault="00A84667">
      <w:pPr>
        <w:pStyle w:val="ConsPlusNormal"/>
        <w:spacing w:before="200"/>
        <w:ind w:firstLine="540"/>
        <w:jc w:val="both"/>
      </w:pPr>
      <w:r>
        <w:t>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rsidR="00A84667" w:rsidRDefault="00A84667">
      <w:pPr>
        <w:pStyle w:val="ConsPlusNormal"/>
        <w:spacing w:before="200"/>
        <w:ind w:firstLine="540"/>
        <w:jc w:val="both"/>
      </w:pPr>
      <w:r>
        <w:t>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A84667" w:rsidRDefault="00A84667">
      <w:pPr>
        <w:pStyle w:val="ConsPlusNormal"/>
        <w:spacing w:before="200"/>
        <w:ind w:firstLine="540"/>
        <w:jc w:val="both"/>
      </w:pPr>
      <w:r>
        <w:t xml:space="preserve">Абзац утратил силу. - </w:t>
      </w:r>
      <w:hyperlink r:id="rId71">
        <w:r>
          <w:rPr>
            <w:color w:val="0000FF"/>
          </w:rPr>
          <w:t>Распоряжение</w:t>
        </w:r>
      </w:hyperlink>
      <w:r>
        <w:t xml:space="preserve"> Правительства ХМАО - Югры от 27.01.2017 N 34-рп.</w:t>
      </w:r>
    </w:p>
    <w:p w:rsidR="00A84667" w:rsidRDefault="00A84667">
      <w:pPr>
        <w:pStyle w:val="ConsPlusNormal"/>
        <w:spacing w:before="200"/>
        <w:ind w:firstLine="540"/>
        <w:jc w:val="both"/>
      </w:pPr>
      <w:r>
        <w:t>Защита от непреднамеренных ошибок (poka-yoke) - организационные и инженерные приемы, позволяющие исполнителю избежать ошибок при работе.</w:t>
      </w:r>
    </w:p>
    <w:p w:rsidR="00A84667" w:rsidRDefault="00A84667">
      <w:pPr>
        <w:pStyle w:val="ConsPlusNormal"/>
        <w:spacing w:before="20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A84667" w:rsidRDefault="00A84667">
      <w:pPr>
        <w:pStyle w:val="ConsPlusNormal"/>
        <w:spacing w:before="200"/>
        <w:ind w:firstLine="540"/>
        <w:jc w:val="both"/>
      </w:pPr>
      <w:r>
        <w:t>Индекс производительности труда - определение изменения производительности труда в отчетном периоде по сравнению с базисным.</w:t>
      </w:r>
    </w:p>
    <w:p w:rsidR="00A84667" w:rsidRDefault="00A84667">
      <w:pPr>
        <w:pStyle w:val="ConsPlusNormal"/>
        <w:spacing w:before="200"/>
        <w:ind w:firstLine="540"/>
        <w:jc w:val="both"/>
      </w:pPr>
      <w:r>
        <w:t>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rsidR="00A84667" w:rsidRDefault="00A84667">
      <w:pPr>
        <w:pStyle w:val="ConsPlusNormal"/>
        <w:spacing w:before="200"/>
        <w:ind w:firstLine="540"/>
        <w:jc w:val="both"/>
      </w:pPr>
      <w:r>
        <w:t>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rsidR="00A84667" w:rsidRDefault="00A84667">
      <w:pPr>
        <w:pStyle w:val="ConsPlusNormal"/>
        <w:spacing w:before="200"/>
        <w:ind w:firstLine="540"/>
        <w:jc w:val="both"/>
      </w:pPr>
      <w:r>
        <w:t>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A84667" w:rsidRDefault="00A84667">
      <w:pPr>
        <w:pStyle w:val="ConsPlusNormal"/>
        <w:spacing w:before="200"/>
        <w:ind w:firstLine="540"/>
        <w:jc w:val="both"/>
      </w:pPr>
      <w:r>
        <w:t>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A84667" w:rsidRDefault="00A84667">
      <w:pPr>
        <w:pStyle w:val="ConsPlusNormal"/>
        <w:spacing w:before="200"/>
        <w:ind w:firstLine="540"/>
        <w:jc w:val="both"/>
      </w:pPr>
      <w:r>
        <w:t>Картирование процесса - составление карты текущего состояния.</w:t>
      </w:r>
    </w:p>
    <w:p w:rsidR="00A84667" w:rsidRDefault="00A84667">
      <w:pPr>
        <w:pStyle w:val="ConsPlusNormal"/>
        <w:spacing w:before="200"/>
        <w:ind w:firstLine="540"/>
        <w:jc w:val="both"/>
      </w:pPr>
      <w:r>
        <w:t>КПЭ - ключевой показатель эффективности.</w:t>
      </w:r>
    </w:p>
    <w:p w:rsidR="00A84667" w:rsidRDefault="00A84667">
      <w:pPr>
        <w:pStyle w:val="ConsPlusNormal"/>
        <w:spacing w:before="200"/>
        <w:ind w:firstLine="540"/>
        <w:jc w:val="both"/>
      </w:pPr>
      <w:r>
        <w:t xml:space="preserve">Абзац утратил силу. - </w:t>
      </w:r>
      <w:hyperlink r:id="rId72">
        <w:r>
          <w:rPr>
            <w:color w:val="0000FF"/>
          </w:rPr>
          <w:t>Распоряжение</w:t>
        </w:r>
      </w:hyperlink>
      <w:r>
        <w:t xml:space="preserve"> Правительства ХМАО - Югры от 27.01.2017 N 34-рп.</w:t>
      </w:r>
    </w:p>
    <w:p w:rsidR="00A84667" w:rsidRDefault="00A84667">
      <w:pPr>
        <w:pStyle w:val="ConsPlusNormal"/>
        <w:spacing w:before="200"/>
        <w:ind w:firstLine="540"/>
        <w:jc w:val="both"/>
      </w:pPr>
      <w:r>
        <w:t>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A84667" w:rsidRDefault="00A84667">
      <w:pPr>
        <w:pStyle w:val="ConsPlusNormal"/>
        <w:spacing w:before="200"/>
        <w:ind w:firstLine="540"/>
        <w:jc w:val="both"/>
      </w:pPr>
      <w:r>
        <w:t>МСП - малые и средние предприятия.</w:t>
      </w:r>
    </w:p>
    <w:p w:rsidR="00A84667" w:rsidRDefault="00A84667">
      <w:pPr>
        <w:pStyle w:val="ConsPlusNormal"/>
        <w:spacing w:before="200"/>
        <w:ind w:firstLine="540"/>
        <w:jc w:val="both"/>
      </w:pPr>
      <w:r>
        <w:lastRenderedPageBreak/>
        <w:t>НОЦ - научно-образовательные центры.</w:t>
      </w:r>
    </w:p>
    <w:p w:rsidR="00A84667" w:rsidRDefault="00A84667">
      <w:pPr>
        <w:pStyle w:val="ConsPlusNormal"/>
        <w:spacing w:before="200"/>
        <w:ind w:firstLine="540"/>
        <w:jc w:val="both"/>
      </w:pPr>
      <w:r>
        <w:t>Организация рабочего пространства (5S+1) - один из основных методов реализации бережливого производства, направленный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 + безопасность (Safety) - обеспечение безопасных условий труда).</w:t>
      </w:r>
    </w:p>
    <w:p w:rsidR="00A84667" w:rsidRDefault="00A84667">
      <w:pPr>
        <w:pStyle w:val="ConsPlusNormal"/>
        <w:spacing w:before="200"/>
        <w:ind w:firstLine="540"/>
        <w:jc w:val="both"/>
      </w:pPr>
      <w:r>
        <w:t>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rsidR="00A84667" w:rsidRDefault="00A84667">
      <w:pPr>
        <w:pStyle w:val="ConsPlusNormal"/>
        <w:spacing w:before="200"/>
        <w:ind w:firstLine="540"/>
        <w:jc w:val="both"/>
      </w:pPr>
      <w:r>
        <w:t>Портфели проектов - внедрение инструментов и методов бережливого производства, их реализация в форме проектов, которые возможно объединить.</w:t>
      </w:r>
    </w:p>
    <w:p w:rsidR="00A84667" w:rsidRDefault="00A84667">
      <w:pPr>
        <w:pStyle w:val="ConsPlusNormal"/>
        <w:spacing w:before="200"/>
        <w:ind w:firstLine="540"/>
        <w:jc w:val="both"/>
      </w:pPr>
      <w:r>
        <w:t>Потери - любое действие на всех уровнях организации, при осуществлении которого потребляются ресурсы, но не создаются ценности.</w:t>
      </w:r>
    </w:p>
    <w:p w:rsidR="00A84667" w:rsidRDefault="00A84667">
      <w:pPr>
        <w:pStyle w:val="ConsPlusNormal"/>
        <w:spacing w:before="200"/>
        <w:ind w:firstLine="540"/>
        <w:jc w:val="both"/>
      </w:pPr>
      <w:r>
        <w:t>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rsidR="00A84667" w:rsidRDefault="00A84667">
      <w:pPr>
        <w:pStyle w:val="ConsPlusNormal"/>
        <w:spacing w:before="200"/>
        <w:ind w:firstLine="540"/>
        <w:jc w:val="both"/>
      </w:pPr>
      <w:r>
        <w:t>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A84667" w:rsidRDefault="00A84667">
      <w:pPr>
        <w:pStyle w:val="ConsPlusNormal"/>
        <w:spacing w:before="200"/>
        <w:ind w:firstLine="540"/>
        <w:jc w:val="both"/>
      </w:pPr>
      <w:r>
        <w:t>Производительность труда - показатель, характеризующий результативность труда.</w:t>
      </w:r>
    </w:p>
    <w:p w:rsidR="00A84667" w:rsidRDefault="00A84667">
      <w:pPr>
        <w:pStyle w:val="ConsPlusNormal"/>
        <w:spacing w:before="200"/>
        <w:ind w:firstLine="540"/>
        <w:jc w:val="both"/>
      </w:pPr>
      <w:r>
        <w:t>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rsidR="00A84667" w:rsidRDefault="00A84667">
      <w:pPr>
        <w:pStyle w:val="ConsPlusNormal"/>
        <w:spacing w:before="200"/>
        <w:ind w:firstLine="540"/>
        <w:jc w:val="both"/>
      </w:pPr>
      <w:r>
        <w:t>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rsidR="00A84667" w:rsidRDefault="00A84667">
      <w:pPr>
        <w:pStyle w:val="ConsPlusNormal"/>
        <w:spacing w:before="200"/>
        <w:ind w:firstLine="540"/>
        <w:jc w:val="both"/>
      </w:pPr>
      <w:r>
        <w:t xml:space="preserve">Уполномоченный орган - орган, осуществляющий координацию реализации мероприятий </w:t>
      </w:r>
      <w:hyperlink w:anchor="P35">
        <w:r>
          <w:rPr>
            <w:color w:val="0000FF"/>
          </w:rPr>
          <w:t>Концепции</w:t>
        </w:r>
      </w:hyperlink>
      <w:r>
        <w:t xml:space="preserve"> в подведомственной сфере.</w:t>
      </w:r>
    </w:p>
    <w:p w:rsidR="00A84667" w:rsidRDefault="00A84667">
      <w:pPr>
        <w:pStyle w:val="ConsPlusNormal"/>
        <w:spacing w:before="200"/>
        <w:ind w:firstLine="540"/>
        <w:jc w:val="both"/>
      </w:pPr>
      <w:r>
        <w:t>Уполномоченный орган по реализации Концепции - Департамент экономического развития Ханты-Мансийского автономного округа - Югры.</w:t>
      </w:r>
    </w:p>
    <w:p w:rsidR="00A84667" w:rsidRDefault="00A84667">
      <w:pPr>
        <w:pStyle w:val="ConsPlusNormal"/>
        <w:jc w:val="both"/>
      </w:pPr>
      <w:r>
        <w:t xml:space="preserve">(абзац введен </w:t>
      </w:r>
      <w:hyperlink r:id="rId73">
        <w:r>
          <w:rPr>
            <w:color w:val="0000FF"/>
          </w:rPr>
          <w:t>распоряжением</w:t>
        </w:r>
      </w:hyperlink>
      <w:r>
        <w:t xml:space="preserve"> Правительства ХМАО - Югры от 27.01.2017 N 34-рп)</w:t>
      </w:r>
    </w:p>
    <w:p w:rsidR="00A84667" w:rsidRDefault="00A84667">
      <w:pPr>
        <w:pStyle w:val="ConsPlusNormal"/>
        <w:spacing w:before="200"/>
        <w:ind w:firstLine="540"/>
        <w:jc w:val="both"/>
      </w:pPr>
      <w:r>
        <w:t>Ценность - полезность, присущая продукции, услуге с точки зрения потребителя.</w:t>
      </w:r>
    </w:p>
    <w:p w:rsidR="00A84667" w:rsidRDefault="00A84667">
      <w:pPr>
        <w:pStyle w:val="ConsPlusNormal"/>
        <w:spacing w:before="200"/>
        <w:ind w:firstLine="540"/>
        <w:jc w:val="both"/>
      </w:pPr>
      <w:r>
        <w:t>Центры компетенции - обучающие центры повышения производительности труда, НОЦ.</w:t>
      </w:r>
    </w:p>
    <w:p w:rsidR="00A84667" w:rsidRDefault="00A84667">
      <w:pPr>
        <w:pStyle w:val="ConsPlusNormal"/>
        <w:spacing w:before="200"/>
        <w:ind w:firstLine="540"/>
        <w:jc w:val="both"/>
      </w:pPr>
      <w:r>
        <w:t>"Шесть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инструментов для поиска причин изменчивости в процессе и выявления и тестирования 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rsidR="00A84667" w:rsidRDefault="00A84667">
      <w:pPr>
        <w:pStyle w:val="ConsPlusNormal"/>
        <w:spacing w:before="200"/>
        <w:ind w:firstLine="540"/>
        <w:jc w:val="both"/>
      </w:pPr>
      <w:r>
        <w:t xml:space="preserve">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w:t>
      </w:r>
      <w:r>
        <w:lastRenderedPageBreak/>
        <w:t>перспективах отрасли экономики, выявить благоприятные и неблагоприятные внешние условия, влияющие на ее развитие.</w:t>
      </w: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both"/>
      </w:pPr>
    </w:p>
    <w:p w:rsidR="00A84667" w:rsidRDefault="00A84667">
      <w:pPr>
        <w:pStyle w:val="ConsPlusNormal"/>
        <w:jc w:val="right"/>
        <w:outlineLvl w:val="0"/>
      </w:pPr>
      <w:r>
        <w:t>Приложение 2</w:t>
      </w:r>
    </w:p>
    <w:p w:rsidR="00A84667" w:rsidRDefault="00A84667">
      <w:pPr>
        <w:pStyle w:val="ConsPlusNormal"/>
        <w:jc w:val="right"/>
      </w:pPr>
      <w:r>
        <w:t>к распоряжению Правительства</w:t>
      </w:r>
    </w:p>
    <w:p w:rsidR="00A84667" w:rsidRDefault="00A84667">
      <w:pPr>
        <w:pStyle w:val="ConsPlusNormal"/>
        <w:jc w:val="right"/>
      </w:pPr>
      <w:r>
        <w:t>Ханты-Мансийского</w:t>
      </w:r>
    </w:p>
    <w:p w:rsidR="00A84667" w:rsidRDefault="00A84667">
      <w:pPr>
        <w:pStyle w:val="ConsPlusNormal"/>
        <w:jc w:val="right"/>
      </w:pPr>
      <w:r>
        <w:t>автономного округа - Югры</w:t>
      </w:r>
    </w:p>
    <w:p w:rsidR="00A84667" w:rsidRDefault="00A84667">
      <w:pPr>
        <w:pStyle w:val="ConsPlusNormal"/>
        <w:jc w:val="right"/>
      </w:pPr>
      <w:r>
        <w:t>от 19 августа 2016 года N 455-рп</w:t>
      </w:r>
    </w:p>
    <w:p w:rsidR="00A84667" w:rsidRDefault="00A84667">
      <w:pPr>
        <w:pStyle w:val="ConsPlusNormal"/>
        <w:jc w:val="both"/>
      </w:pPr>
    </w:p>
    <w:p w:rsidR="00A84667" w:rsidRDefault="00A84667">
      <w:pPr>
        <w:pStyle w:val="ConsPlusTitle"/>
        <w:jc w:val="center"/>
      </w:pPr>
      <w:bookmarkStart w:id="2" w:name="P894"/>
      <w:bookmarkEnd w:id="2"/>
      <w:r>
        <w:t>ПЛАН</w:t>
      </w:r>
    </w:p>
    <w:p w:rsidR="00A84667" w:rsidRDefault="00A84667">
      <w:pPr>
        <w:pStyle w:val="ConsPlusTitle"/>
        <w:jc w:val="center"/>
      </w:pPr>
      <w:r>
        <w:t>МЕРОПРИЯТИЙ ("ДОРОЖНАЯ КАРТА") ПО РЕАЛИЗАЦИИ КОНЦЕПЦИИ</w:t>
      </w:r>
    </w:p>
    <w:p w:rsidR="00A84667" w:rsidRDefault="00A84667">
      <w:pPr>
        <w:pStyle w:val="ConsPlusTitle"/>
        <w:jc w:val="center"/>
      </w:pPr>
      <w:r>
        <w:t>"БЕРЕЖЛИВЫЙ РЕГИОН" В ХАНТЫ-МАНСИЙСКОМ АВТОНОМНОМ ОКРУГЕ -</w:t>
      </w:r>
    </w:p>
    <w:p w:rsidR="00A84667" w:rsidRDefault="00A84667">
      <w:pPr>
        <w:pStyle w:val="ConsPlusTitle"/>
        <w:jc w:val="center"/>
      </w:pPr>
      <w:r>
        <w:t>ЮГРЕ (ДАЛЕЕ - КОНЦЕПЦИЯ)</w:t>
      </w:r>
    </w:p>
    <w:p w:rsidR="00A84667" w:rsidRDefault="00A84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4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67" w:rsidRDefault="00A84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67" w:rsidRDefault="00A84667">
            <w:pPr>
              <w:pStyle w:val="ConsPlusNormal"/>
              <w:jc w:val="center"/>
            </w:pPr>
            <w:r>
              <w:rPr>
                <w:color w:val="392C69"/>
              </w:rPr>
              <w:t>Список изменяющих документов</w:t>
            </w:r>
          </w:p>
          <w:p w:rsidR="00A84667" w:rsidRDefault="00A84667">
            <w:pPr>
              <w:pStyle w:val="ConsPlusNormal"/>
              <w:jc w:val="center"/>
            </w:pPr>
            <w:r>
              <w:rPr>
                <w:color w:val="392C69"/>
              </w:rPr>
              <w:t xml:space="preserve">(в ред. распоряжений Правительства ХМАО - Югры от 27.01.2017 </w:t>
            </w:r>
            <w:hyperlink r:id="rId74">
              <w:r>
                <w:rPr>
                  <w:color w:val="0000FF"/>
                </w:rPr>
                <w:t>N 34-рп</w:t>
              </w:r>
            </w:hyperlink>
            <w:r>
              <w:rPr>
                <w:color w:val="392C69"/>
              </w:rPr>
              <w:t>,</w:t>
            </w:r>
          </w:p>
          <w:p w:rsidR="00A84667" w:rsidRDefault="00A84667">
            <w:pPr>
              <w:pStyle w:val="ConsPlusNormal"/>
              <w:jc w:val="center"/>
            </w:pPr>
            <w:r>
              <w:rPr>
                <w:color w:val="392C69"/>
              </w:rPr>
              <w:t xml:space="preserve">от 20.04.2018 </w:t>
            </w:r>
            <w:hyperlink r:id="rId75">
              <w:r>
                <w:rPr>
                  <w:color w:val="0000FF"/>
                </w:rPr>
                <w:t>N 176-рп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667" w:rsidRDefault="00A84667">
            <w:pPr>
              <w:pStyle w:val="ConsPlusNormal"/>
            </w:pPr>
          </w:p>
        </w:tc>
      </w:tr>
    </w:tbl>
    <w:p w:rsidR="00A84667" w:rsidRDefault="00A84667">
      <w:pPr>
        <w:pStyle w:val="ConsPlusNormal"/>
        <w:jc w:val="both"/>
      </w:pPr>
    </w:p>
    <w:p w:rsidR="00A84667" w:rsidRDefault="00A84667">
      <w:pPr>
        <w:pStyle w:val="ConsPlusNormal"/>
        <w:sectPr w:rsidR="00A84667" w:rsidSect="000619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515"/>
        <w:gridCol w:w="2608"/>
        <w:gridCol w:w="3231"/>
      </w:tblGrid>
      <w:tr w:rsidR="00A84667">
        <w:tc>
          <w:tcPr>
            <w:tcW w:w="567" w:type="dxa"/>
          </w:tcPr>
          <w:p w:rsidR="00A84667" w:rsidRDefault="00A84667">
            <w:pPr>
              <w:pStyle w:val="ConsPlusNormal"/>
              <w:jc w:val="center"/>
            </w:pPr>
            <w:r>
              <w:lastRenderedPageBreak/>
              <w:t>N</w:t>
            </w:r>
          </w:p>
        </w:tc>
        <w:tc>
          <w:tcPr>
            <w:tcW w:w="3969" w:type="dxa"/>
          </w:tcPr>
          <w:p w:rsidR="00A84667" w:rsidRDefault="00A84667">
            <w:pPr>
              <w:pStyle w:val="ConsPlusNormal"/>
              <w:jc w:val="center"/>
            </w:pPr>
            <w:r>
              <w:t>Наименование мероприятия</w:t>
            </w:r>
          </w:p>
        </w:tc>
        <w:tc>
          <w:tcPr>
            <w:tcW w:w="3515" w:type="dxa"/>
          </w:tcPr>
          <w:p w:rsidR="00A84667" w:rsidRDefault="00A84667">
            <w:pPr>
              <w:pStyle w:val="ConsPlusNormal"/>
              <w:jc w:val="center"/>
            </w:pPr>
            <w:r>
              <w:t>Результат</w:t>
            </w:r>
          </w:p>
        </w:tc>
        <w:tc>
          <w:tcPr>
            <w:tcW w:w="2608" w:type="dxa"/>
          </w:tcPr>
          <w:p w:rsidR="00A84667" w:rsidRDefault="00A84667">
            <w:pPr>
              <w:pStyle w:val="ConsPlusNormal"/>
              <w:jc w:val="center"/>
            </w:pPr>
            <w:r>
              <w:t>Срок исполнения</w:t>
            </w:r>
          </w:p>
        </w:tc>
        <w:tc>
          <w:tcPr>
            <w:tcW w:w="3231" w:type="dxa"/>
          </w:tcPr>
          <w:p w:rsidR="00A84667" w:rsidRDefault="00A84667">
            <w:pPr>
              <w:pStyle w:val="ConsPlusNormal"/>
              <w:jc w:val="center"/>
            </w:pPr>
            <w:r>
              <w:t>Ответственный исполнитель</w:t>
            </w:r>
          </w:p>
        </w:tc>
      </w:tr>
      <w:tr w:rsidR="00A84667">
        <w:tc>
          <w:tcPr>
            <w:tcW w:w="13890" w:type="dxa"/>
            <w:gridSpan w:val="5"/>
          </w:tcPr>
          <w:p w:rsidR="00A84667" w:rsidRDefault="00A84667">
            <w:pPr>
              <w:pStyle w:val="ConsPlusNormal"/>
              <w:jc w:val="center"/>
              <w:outlineLvl w:val="1"/>
            </w:pPr>
            <w:r>
              <w:t xml:space="preserve">1. Организационное обеспечение реализации </w:t>
            </w:r>
            <w:hyperlink w:anchor="P35">
              <w:r>
                <w:rPr>
                  <w:color w:val="0000FF"/>
                </w:rPr>
                <w:t>Концепции</w:t>
              </w:r>
            </w:hyperlink>
            <w:r>
              <w:t xml:space="preserve"> "Бережливый регион"</w:t>
            </w:r>
          </w:p>
        </w:tc>
      </w:tr>
      <w:tr w:rsidR="00A84667">
        <w:tc>
          <w:tcPr>
            <w:tcW w:w="567" w:type="dxa"/>
          </w:tcPr>
          <w:p w:rsidR="00A84667" w:rsidRDefault="00A84667">
            <w:pPr>
              <w:pStyle w:val="ConsPlusNormal"/>
              <w:jc w:val="center"/>
            </w:pPr>
            <w:r>
              <w:t>1.1</w:t>
            </w:r>
          </w:p>
        </w:tc>
        <w:tc>
          <w:tcPr>
            <w:tcW w:w="3969" w:type="dxa"/>
          </w:tcPr>
          <w:p w:rsidR="00A84667" w:rsidRDefault="00A84667">
            <w:pPr>
              <w:pStyle w:val="ConsPlusNormal"/>
            </w:pPr>
            <w:r>
              <w:t>Создание Совета главных конструкторов по бережливым технологиям Ханты-Мансийского автономного округа - Югры</w:t>
            </w:r>
          </w:p>
        </w:tc>
        <w:tc>
          <w:tcPr>
            <w:tcW w:w="3515" w:type="dxa"/>
          </w:tcPr>
          <w:p w:rsidR="00A84667" w:rsidRDefault="00A84667">
            <w:pPr>
              <w:pStyle w:val="ConsPlusNormal"/>
            </w:pPr>
            <w:r>
              <w:t>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Pr>
          <w:p w:rsidR="00A84667" w:rsidRDefault="00A84667">
            <w:pPr>
              <w:pStyle w:val="ConsPlusNormal"/>
            </w:pPr>
            <w:r>
              <w:t>до 1 апреля 2017 года</w:t>
            </w:r>
          </w:p>
        </w:tc>
        <w:tc>
          <w:tcPr>
            <w:tcW w:w="3231" w:type="dxa"/>
          </w:tcPr>
          <w:p w:rsidR="00A84667" w:rsidRDefault="00A84667">
            <w:pPr>
              <w:pStyle w:val="ConsPlusNormal"/>
            </w:pPr>
            <w:r>
              <w:t>Департамент экономического развития автономного округа</w:t>
            </w:r>
          </w:p>
        </w:tc>
      </w:tr>
      <w:tr w:rsidR="00A84667">
        <w:tc>
          <w:tcPr>
            <w:tcW w:w="567" w:type="dxa"/>
          </w:tcPr>
          <w:p w:rsidR="00A84667" w:rsidRDefault="00A84667">
            <w:pPr>
              <w:pStyle w:val="ConsPlusNormal"/>
              <w:jc w:val="center"/>
            </w:pPr>
            <w:r>
              <w:t>1.2</w:t>
            </w:r>
          </w:p>
        </w:tc>
        <w:tc>
          <w:tcPr>
            <w:tcW w:w="3969" w:type="dxa"/>
          </w:tcPr>
          <w:p w:rsidR="00A84667" w:rsidRDefault="00A84667">
            <w:pPr>
              <w:pStyle w:val="ConsPlusNormal"/>
            </w:pPr>
            <w:r>
              <w:t xml:space="preserve">Включение расходов на финансирование мероприятий по поддержке внедрения бережливого производства в государственную </w:t>
            </w:r>
            <w:hyperlink r:id="rId76">
              <w:r>
                <w:rPr>
                  <w:color w:val="0000FF"/>
                </w:rPr>
                <w:t>программу</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утвержденных ассигнований</w:t>
            </w:r>
          </w:p>
        </w:tc>
        <w:tc>
          <w:tcPr>
            <w:tcW w:w="3515" w:type="dxa"/>
          </w:tcPr>
          <w:p w:rsidR="00A84667" w:rsidRDefault="00A84667">
            <w:pPr>
              <w:pStyle w:val="ConsPlusNormal"/>
            </w:pPr>
            <w:r>
              <w:t xml:space="preserve">обеспечение финансирования реализации </w:t>
            </w:r>
            <w:hyperlink w:anchor="P35">
              <w:r>
                <w:rPr>
                  <w:color w:val="0000FF"/>
                </w:rPr>
                <w:t>Концепции</w:t>
              </w:r>
            </w:hyperlink>
          </w:p>
        </w:tc>
        <w:tc>
          <w:tcPr>
            <w:tcW w:w="2608" w:type="dxa"/>
          </w:tcPr>
          <w:p w:rsidR="00A84667" w:rsidRDefault="00A84667">
            <w:pPr>
              <w:pStyle w:val="ConsPlusNormal"/>
            </w:pPr>
            <w:r>
              <w:t>до 1 апреля 2017 года;</w:t>
            </w:r>
          </w:p>
          <w:p w:rsidR="00A84667" w:rsidRDefault="00A84667">
            <w:pPr>
              <w:pStyle w:val="ConsPlusNormal"/>
            </w:pPr>
            <w:r>
              <w:t>до 31 декабря 2017 года;</w:t>
            </w:r>
          </w:p>
          <w:p w:rsidR="00A84667" w:rsidRDefault="00A84667">
            <w:pPr>
              <w:pStyle w:val="ConsPlusNormal"/>
            </w:pPr>
            <w:r>
              <w:t>до 31 декабря 2018 года</w:t>
            </w:r>
          </w:p>
        </w:tc>
        <w:tc>
          <w:tcPr>
            <w:tcW w:w="3231" w:type="dxa"/>
          </w:tcPr>
          <w:p w:rsidR="00A84667" w:rsidRDefault="00A84667">
            <w:pPr>
              <w:pStyle w:val="ConsPlusNormal"/>
            </w:pPr>
            <w:r>
              <w:t>Департамент экономического развития автономного округа</w:t>
            </w:r>
          </w:p>
        </w:tc>
      </w:tr>
      <w:tr w:rsidR="00A84667">
        <w:tc>
          <w:tcPr>
            <w:tcW w:w="13890" w:type="dxa"/>
            <w:gridSpan w:val="5"/>
          </w:tcPr>
          <w:p w:rsidR="00A84667" w:rsidRDefault="00A84667">
            <w:pPr>
              <w:pStyle w:val="ConsPlusNormal"/>
              <w:jc w:val="center"/>
              <w:outlineLvl w:val="1"/>
            </w:pPr>
            <w:r>
              <w:t>2. Формирование системы дополнительного образования в сфере бережливого производства</w:t>
            </w:r>
          </w:p>
        </w:tc>
      </w:tr>
      <w:tr w:rsidR="00A84667">
        <w:tblPrEx>
          <w:tblBorders>
            <w:insideH w:val="nil"/>
          </w:tblBorders>
        </w:tblPrEx>
        <w:tc>
          <w:tcPr>
            <w:tcW w:w="567" w:type="dxa"/>
            <w:tcBorders>
              <w:bottom w:val="nil"/>
            </w:tcBorders>
          </w:tcPr>
          <w:p w:rsidR="00A84667" w:rsidRDefault="00A84667">
            <w:pPr>
              <w:pStyle w:val="ConsPlusNormal"/>
              <w:jc w:val="center"/>
            </w:pPr>
            <w:r>
              <w:t>2.1</w:t>
            </w:r>
          </w:p>
        </w:tc>
        <w:tc>
          <w:tcPr>
            <w:tcW w:w="3969" w:type="dxa"/>
            <w:tcBorders>
              <w:bottom w:val="nil"/>
            </w:tcBorders>
          </w:tcPr>
          <w:p w:rsidR="00A84667" w:rsidRDefault="00A84667">
            <w:pPr>
              <w:pStyle w:val="ConsPlusNormal"/>
            </w:pPr>
            <w:r>
              <w:t>Отбор на конкурсной основе образовательных организаций высшего 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Borders>
              <w:bottom w:val="nil"/>
            </w:tcBorders>
          </w:tcPr>
          <w:p w:rsidR="00A84667" w:rsidRDefault="00A84667">
            <w:pPr>
              <w:pStyle w:val="ConsPlusNormal"/>
            </w:pPr>
            <w:r>
              <w:t>утверждение 3 базовых, 6 отраслевых научно-образовательных центров</w:t>
            </w:r>
          </w:p>
        </w:tc>
        <w:tc>
          <w:tcPr>
            <w:tcW w:w="2608" w:type="dxa"/>
            <w:tcBorders>
              <w:bottom w:val="nil"/>
            </w:tcBorders>
          </w:tcPr>
          <w:p w:rsidR="00A84667" w:rsidRDefault="00A84667">
            <w:pPr>
              <w:pStyle w:val="ConsPlusNormal"/>
            </w:pPr>
            <w:r>
              <w:t>до 1 апреля 2017 года;</w:t>
            </w:r>
          </w:p>
          <w:p w:rsidR="00A84667" w:rsidRDefault="00A84667">
            <w:pPr>
              <w:pStyle w:val="ConsPlusNormal"/>
            </w:pPr>
            <w:r>
              <w:t>до 31 декабря 2017 года;</w:t>
            </w:r>
          </w:p>
          <w:p w:rsidR="00A84667" w:rsidRDefault="00A84667">
            <w:pPr>
              <w:pStyle w:val="ConsPlusNormal"/>
            </w:pPr>
            <w:r>
              <w:t>до 31 декабря 2018 года</w:t>
            </w:r>
          </w:p>
        </w:tc>
        <w:tc>
          <w:tcPr>
            <w:tcW w:w="3231" w:type="dxa"/>
            <w:tcBorders>
              <w:bottom w:val="nil"/>
            </w:tcBorders>
          </w:tcPr>
          <w:p w:rsidR="00A84667" w:rsidRDefault="00A84667">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A84667">
        <w:tblPrEx>
          <w:tblBorders>
            <w:insideH w:val="nil"/>
          </w:tblBorders>
        </w:tblPrEx>
        <w:tc>
          <w:tcPr>
            <w:tcW w:w="13890" w:type="dxa"/>
            <w:gridSpan w:val="5"/>
            <w:tcBorders>
              <w:top w:val="nil"/>
            </w:tcBorders>
          </w:tcPr>
          <w:p w:rsidR="00A84667" w:rsidRDefault="00A84667">
            <w:pPr>
              <w:pStyle w:val="ConsPlusNormal"/>
              <w:jc w:val="both"/>
            </w:pPr>
            <w:r>
              <w:t xml:space="preserve">(в ред. </w:t>
            </w:r>
            <w:hyperlink r:id="rId77">
              <w:r>
                <w:rPr>
                  <w:color w:val="0000FF"/>
                </w:rPr>
                <w:t>распоряжения</w:t>
              </w:r>
            </w:hyperlink>
            <w:r>
              <w:t xml:space="preserve"> Правительства ХМАО - Югры от 20.04.2018 N 176-рп)</w:t>
            </w:r>
          </w:p>
        </w:tc>
      </w:tr>
      <w:tr w:rsidR="00A84667">
        <w:tc>
          <w:tcPr>
            <w:tcW w:w="567" w:type="dxa"/>
          </w:tcPr>
          <w:p w:rsidR="00A84667" w:rsidRDefault="00A84667">
            <w:pPr>
              <w:pStyle w:val="ConsPlusNormal"/>
              <w:jc w:val="center"/>
            </w:pPr>
            <w:r>
              <w:t>2.2</w:t>
            </w:r>
          </w:p>
        </w:tc>
        <w:tc>
          <w:tcPr>
            <w:tcW w:w="3969" w:type="dxa"/>
          </w:tcPr>
          <w:p w:rsidR="00A84667" w:rsidRDefault="00A84667">
            <w:pPr>
              <w:pStyle w:val="ConsPlusNormal"/>
            </w:pPr>
            <w:r>
              <w:t>Повышение квалификации преподавателей НОЦ с целью освоения особенностей обучения бережливому производству</w:t>
            </w:r>
          </w:p>
        </w:tc>
        <w:tc>
          <w:tcPr>
            <w:tcW w:w="3515" w:type="dxa"/>
          </w:tcPr>
          <w:p w:rsidR="00A84667" w:rsidRDefault="00A84667">
            <w:pPr>
              <w:pStyle w:val="ConsPlusNormal"/>
            </w:pPr>
            <w:r>
              <w:t>подготовка преподавателей бережливого производства в автономном округе</w:t>
            </w:r>
          </w:p>
        </w:tc>
        <w:tc>
          <w:tcPr>
            <w:tcW w:w="2608" w:type="dxa"/>
          </w:tcPr>
          <w:p w:rsidR="00A84667" w:rsidRDefault="00A84667">
            <w:pPr>
              <w:pStyle w:val="ConsPlusNormal"/>
            </w:pPr>
            <w:r>
              <w:t>до 31 декабря 2017 года</w:t>
            </w:r>
          </w:p>
        </w:tc>
        <w:tc>
          <w:tcPr>
            <w:tcW w:w="3231" w:type="dxa"/>
          </w:tcPr>
          <w:p w:rsidR="00A84667" w:rsidRDefault="00A84667">
            <w:pPr>
              <w:pStyle w:val="ConsPlusNormal"/>
            </w:pPr>
            <w:r>
              <w:t xml:space="preserve">Департамент образования и молодежной политики автономного округа, Совет главных конструкторов по бережливым технологиям (по </w:t>
            </w:r>
            <w:r>
              <w:lastRenderedPageBreak/>
              <w:t>согласованию)</w:t>
            </w:r>
          </w:p>
        </w:tc>
      </w:tr>
      <w:tr w:rsidR="00A84667">
        <w:tc>
          <w:tcPr>
            <w:tcW w:w="567" w:type="dxa"/>
          </w:tcPr>
          <w:p w:rsidR="00A84667" w:rsidRDefault="00A84667">
            <w:pPr>
              <w:pStyle w:val="ConsPlusNormal"/>
              <w:jc w:val="center"/>
            </w:pPr>
            <w:r>
              <w:lastRenderedPageBreak/>
              <w:t>2.3</w:t>
            </w:r>
          </w:p>
        </w:tc>
        <w:tc>
          <w:tcPr>
            <w:tcW w:w="3969" w:type="dxa"/>
          </w:tcPr>
          <w:p w:rsidR="00A84667" w:rsidRDefault="00A84667">
            <w:pPr>
              <w:pStyle w:val="ConsPlusNormal"/>
            </w:pPr>
            <w:r>
              <w:t>Разработка дополнительных программ обучения бережливому производству</w:t>
            </w:r>
          </w:p>
        </w:tc>
        <w:tc>
          <w:tcPr>
            <w:tcW w:w="3515" w:type="dxa"/>
          </w:tcPr>
          <w:p w:rsidR="00A84667" w:rsidRDefault="00A84667">
            <w:pPr>
              <w:pStyle w:val="ConsPlusNormal"/>
            </w:pPr>
            <w:r>
              <w:t>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Pr>
          <w:p w:rsidR="00A84667" w:rsidRDefault="00A84667">
            <w:pPr>
              <w:pStyle w:val="ConsPlusNormal"/>
            </w:pPr>
            <w:r>
              <w:t>до 1 сентября 2017 года</w:t>
            </w:r>
          </w:p>
        </w:tc>
        <w:tc>
          <w:tcPr>
            <w:tcW w:w="3231" w:type="dxa"/>
          </w:tcPr>
          <w:p w:rsidR="00A84667" w:rsidRDefault="00A84667">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rsidR="00A84667">
        <w:tc>
          <w:tcPr>
            <w:tcW w:w="567" w:type="dxa"/>
          </w:tcPr>
          <w:p w:rsidR="00A84667" w:rsidRDefault="00A84667">
            <w:pPr>
              <w:pStyle w:val="ConsPlusNormal"/>
              <w:jc w:val="center"/>
            </w:pPr>
            <w:r>
              <w:t>2.4</w:t>
            </w:r>
          </w:p>
        </w:tc>
        <w:tc>
          <w:tcPr>
            <w:tcW w:w="3969" w:type="dxa"/>
          </w:tcPr>
          <w:p w:rsidR="00A84667" w:rsidRDefault="00A84667">
            <w:pPr>
              <w:pStyle w:val="ConsPlusNormal"/>
            </w:pPr>
            <w:r>
              <w:t>Обучение сотрудников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разработанным программам</w:t>
            </w:r>
          </w:p>
        </w:tc>
        <w:tc>
          <w:tcPr>
            <w:tcW w:w="3515" w:type="dxa"/>
          </w:tcPr>
          <w:p w:rsidR="00A84667" w:rsidRDefault="00A84667">
            <w:pPr>
              <w:pStyle w:val="ConsPlusNormal"/>
            </w:pPr>
            <w:r>
              <w:t>формирование в автономном округе трудовых ресурсов, компетентных в вопросах внедрения и применения бережливого производства</w:t>
            </w:r>
          </w:p>
        </w:tc>
        <w:tc>
          <w:tcPr>
            <w:tcW w:w="2608" w:type="dxa"/>
          </w:tcPr>
          <w:p w:rsidR="00A84667" w:rsidRDefault="00A84667">
            <w:pPr>
              <w:pStyle w:val="ConsPlusNormal"/>
            </w:pPr>
            <w:r>
              <w:t>до 31 декабря 2017 года;</w:t>
            </w:r>
          </w:p>
          <w:p w:rsidR="00A84667" w:rsidRDefault="00A84667">
            <w:pPr>
              <w:pStyle w:val="ConsPlusNormal"/>
            </w:pPr>
            <w:r>
              <w:t>до 31 декабря 2018 года</w:t>
            </w:r>
          </w:p>
        </w:tc>
        <w:tc>
          <w:tcPr>
            <w:tcW w:w="3231" w:type="dxa"/>
          </w:tcPr>
          <w:p w:rsidR="00A84667" w:rsidRDefault="00A84667">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w:t>
            </w:r>
          </w:p>
        </w:tc>
      </w:tr>
      <w:tr w:rsidR="00A84667">
        <w:tc>
          <w:tcPr>
            <w:tcW w:w="567" w:type="dxa"/>
          </w:tcPr>
          <w:p w:rsidR="00A84667" w:rsidRDefault="00A84667">
            <w:pPr>
              <w:pStyle w:val="ConsPlusNormal"/>
            </w:pPr>
          </w:p>
        </w:tc>
        <w:tc>
          <w:tcPr>
            <w:tcW w:w="13323" w:type="dxa"/>
            <w:gridSpan w:val="4"/>
          </w:tcPr>
          <w:p w:rsidR="00A84667" w:rsidRDefault="00A84667">
            <w:pPr>
              <w:pStyle w:val="ConsPlusNormal"/>
              <w:jc w:val="center"/>
              <w:outlineLvl w:val="1"/>
            </w:pPr>
            <w:r>
              <w:t>3. Мероприятия по внедрению технологий бережливого производства</w:t>
            </w:r>
          </w:p>
        </w:tc>
      </w:tr>
      <w:tr w:rsidR="00A84667">
        <w:tc>
          <w:tcPr>
            <w:tcW w:w="567" w:type="dxa"/>
          </w:tcPr>
          <w:p w:rsidR="00A84667" w:rsidRDefault="00A84667">
            <w:pPr>
              <w:pStyle w:val="ConsPlusNormal"/>
              <w:jc w:val="center"/>
            </w:pPr>
            <w:r>
              <w:t>3.1</w:t>
            </w:r>
          </w:p>
        </w:tc>
        <w:tc>
          <w:tcPr>
            <w:tcW w:w="3969" w:type="dxa"/>
          </w:tcPr>
          <w:p w:rsidR="00A84667" w:rsidRDefault="00A84667">
            <w:pPr>
              <w:pStyle w:val="ConsPlusNormal"/>
            </w:pPr>
            <w:r>
              <w:t>Разработка методических материалов и инструкций по реализации проектов совершенствования и применению инструментов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A84667" w:rsidRDefault="00A84667">
            <w:pPr>
              <w:pStyle w:val="ConsPlusNormal"/>
            </w:pPr>
            <w:r>
              <w:t>стандартизация методологии внедрения бережливого производства в государственном и муниципальном секторе (правовые акты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A84667" w:rsidRDefault="00A84667">
            <w:pPr>
              <w:pStyle w:val="ConsPlusNormal"/>
            </w:pPr>
            <w:r>
              <w:t>до 1 апреля 2017 года</w:t>
            </w:r>
          </w:p>
        </w:tc>
        <w:tc>
          <w:tcPr>
            <w:tcW w:w="3231" w:type="dxa"/>
          </w:tcPr>
          <w:p w:rsidR="00A84667" w:rsidRDefault="00A84667">
            <w:pPr>
              <w:pStyle w:val="ConsPlusNormal"/>
            </w:pPr>
            <w:r>
              <w:t>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A84667">
        <w:tc>
          <w:tcPr>
            <w:tcW w:w="567" w:type="dxa"/>
          </w:tcPr>
          <w:p w:rsidR="00A84667" w:rsidRDefault="00A84667">
            <w:pPr>
              <w:pStyle w:val="ConsPlusNormal"/>
              <w:jc w:val="center"/>
            </w:pPr>
            <w:r>
              <w:t>3.2</w:t>
            </w:r>
          </w:p>
        </w:tc>
        <w:tc>
          <w:tcPr>
            <w:tcW w:w="3969" w:type="dxa"/>
          </w:tcPr>
          <w:p w:rsidR="00A84667" w:rsidRDefault="00A84667">
            <w:pPr>
              <w:pStyle w:val="ConsPlusNormal"/>
            </w:pPr>
            <w:r>
              <w:t xml:space="preserve">Разработка планов внедрения бережливого производства в органах </w:t>
            </w:r>
            <w:r>
              <w:lastRenderedPageBreak/>
              <w:t>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A84667" w:rsidRDefault="00A84667">
            <w:pPr>
              <w:pStyle w:val="ConsPlusNormal"/>
            </w:pPr>
            <w:r>
              <w:lastRenderedPageBreak/>
              <w:t xml:space="preserve">принятие правовых актов органов государственной власти </w:t>
            </w:r>
            <w:r>
              <w:lastRenderedPageBreak/>
              <w:t>автономного округа, органов местного самоуправления муниципальных образований автономного округа</w:t>
            </w:r>
          </w:p>
        </w:tc>
        <w:tc>
          <w:tcPr>
            <w:tcW w:w="2608" w:type="dxa"/>
          </w:tcPr>
          <w:p w:rsidR="00A84667" w:rsidRDefault="00A84667">
            <w:pPr>
              <w:pStyle w:val="ConsPlusNormal"/>
            </w:pPr>
            <w:r>
              <w:lastRenderedPageBreak/>
              <w:t>до 1 июня 2017 года</w:t>
            </w:r>
          </w:p>
        </w:tc>
        <w:tc>
          <w:tcPr>
            <w:tcW w:w="3231" w:type="dxa"/>
          </w:tcPr>
          <w:p w:rsidR="00A84667" w:rsidRDefault="00A84667">
            <w:pPr>
              <w:pStyle w:val="ConsPlusNormal"/>
            </w:pPr>
            <w:r>
              <w:t xml:space="preserve">Департамент государственной гражданской службы и кадровой </w:t>
            </w:r>
            <w:r>
              <w:lastRenderedPageBreak/>
              <w:t>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A84667">
        <w:tc>
          <w:tcPr>
            <w:tcW w:w="567" w:type="dxa"/>
          </w:tcPr>
          <w:p w:rsidR="00A84667" w:rsidRDefault="00A84667">
            <w:pPr>
              <w:pStyle w:val="ConsPlusNormal"/>
              <w:jc w:val="center"/>
            </w:pPr>
            <w:r>
              <w:lastRenderedPageBreak/>
              <w:t>3.3</w:t>
            </w:r>
          </w:p>
        </w:tc>
        <w:tc>
          <w:tcPr>
            <w:tcW w:w="3969" w:type="dxa"/>
          </w:tcPr>
          <w:p w:rsidR="00A84667" w:rsidRDefault="00A84667">
            <w:pPr>
              <w:pStyle w:val="ConsPlusNormal"/>
            </w:pPr>
            <w:r>
              <w:t>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производству, на привлечение консультантов для внедрения бережливого производства</w:t>
            </w:r>
          </w:p>
        </w:tc>
        <w:tc>
          <w:tcPr>
            <w:tcW w:w="3515" w:type="dxa"/>
          </w:tcPr>
          <w:p w:rsidR="00A84667" w:rsidRDefault="00A84667">
            <w:pPr>
              <w:pStyle w:val="ConsPlusNormal"/>
            </w:pPr>
            <w:r>
              <w:t>внедрение бережливого производства в частном секторе</w:t>
            </w:r>
          </w:p>
        </w:tc>
        <w:tc>
          <w:tcPr>
            <w:tcW w:w="2608" w:type="dxa"/>
          </w:tcPr>
          <w:p w:rsidR="00A84667" w:rsidRDefault="00A84667">
            <w:pPr>
              <w:pStyle w:val="ConsPlusNormal"/>
            </w:pPr>
            <w:r>
              <w:t>с 2017 года</w:t>
            </w:r>
          </w:p>
        </w:tc>
        <w:tc>
          <w:tcPr>
            <w:tcW w:w="3231" w:type="dxa"/>
          </w:tcPr>
          <w:p w:rsidR="00A84667" w:rsidRDefault="00A84667">
            <w:pPr>
              <w:pStyle w:val="ConsPlusNormal"/>
            </w:pPr>
            <w:r>
              <w:t>Департамент экономического развития автономного округа</w:t>
            </w:r>
          </w:p>
        </w:tc>
      </w:tr>
      <w:tr w:rsidR="00A84667">
        <w:tc>
          <w:tcPr>
            <w:tcW w:w="567" w:type="dxa"/>
          </w:tcPr>
          <w:p w:rsidR="00A84667" w:rsidRDefault="00A84667">
            <w:pPr>
              <w:pStyle w:val="ConsPlusNormal"/>
              <w:jc w:val="center"/>
            </w:pPr>
            <w:r>
              <w:t>3.4</w:t>
            </w:r>
          </w:p>
        </w:tc>
        <w:tc>
          <w:tcPr>
            <w:tcW w:w="3969" w:type="dxa"/>
          </w:tcPr>
          <w:p w:rsidR="00A84667" w:rsidRDefault="00A84667">
            <w:pPr>
              <w:pStyle w:val="ConsPlusNormal"/>
            </w:pPr>
            <w:r>
              <w:t>Разработка методических рекомендаций по вопросам применения методов и инструментов бережливого производства субъектами малого и среднего предпринимательства</w:t>
            </w:r>
          </w:p>
        </w:tc>
        <w:tc>
          <w:tcPr>
            <w:tcW w:w="3515" w:type="dxa"/>
          </w:tcPr>
          <w:p w:rsidR="00A84667" w:rsidRDefault="00A84667">
            <w:pPr>
              <w:pStyle w:val="ConsPlusNormal"/>
            </w:pPr>
            <w:r>
              <w:t>создание методологической базы для применения методов и инструментов бережливого производства субъектами малого и среднего предпринимательства</w:t>
            </w:r>
          </w:p>
        </w:tc>
        <w:tc>
          <w:tcPr>
            <w:tcW w:w="2608" w:type="dxa"/>
          </w:tcPr>
          <w:p w:rsidR="00A84667" w:rsidRDefault="00A84667">
            <w:pPr>
              <w:pStyle w:val="ConsPlusNormal"/>
            </w:pPr>
            <w:r>
              <w:t>до 1 июня 2017 года</w:t>
            </w:r>
          </w:p>
        </w:tc>
        <w:tc>
          <w:tcPr>
            <w:tcW w:w="3231" w:type="dxa"/>
          </w:tcPr>
          <w:p w:rsidR="00A84667" w:rsidRDefault="00A84667">
            <w:pPr>
              <w:pStyle w:val="ConsPlusNormal"/>
            </w:pPr>
            <w:r>
              <w:t>Департамент экономического развития автономного округа, Совет главных конструкторов по бережливым технологиям (по согласованию)</w:t>
            </w:r>
          </w:p>
        </w:tc>
      </w:tr>
      <w:tr w:rsidR="00A84667">
        <w:tc>
          <w:tcPr>
            <w:tcW w:w="13890" w:type="dxa"/>
            <w:gridSpan w:val="5"/>
          </w:tcPr>
          <w:p w:rsidR="00A84667" w:rsidRDefault="00A84667">
            <w:pPr>
              <w:pStyle w:val="ConsPlusNormal"/>
              <w:jc w:val="center"/>
              <w:outlineLvl w:val="1"/>
            </w:pPr>
            <w:r>
              <w:t xml:space="preserve">4. Мероприятия по популяризации </w:t>
            </w:r>
            <w:hyperlink w:anchor="P35">
              <w:r>
                <w:rPr>
                  <w:color w:val="0000FF"/>
                </w:rPr>
                <w:t>Концепции</w:t>
              </w:r>
            </w:hyperlink>
            <w:r>
              <w:t xml:space="preserve"> "Бережливый регион"</w:t>
            </w:r>
          </w:p>
        </w:tc>
      </w:tr>
      <w:tr w:rsidR="00A84667">
        <w:tc>
          <w:tcPr>
            <w:tcW w:w="567" w:type="dxa"/>
          </w:tcPr>
          <w:p w:rsidR="00A84667" w:rsidRDefault="00A84667">
            <w:pPr>
              <w:pStyle w:val="ConsPlusNormal"/>
              <w:jc w:val="center"/>
            </w:pPr>
            <w:r>
              <w:t>4.1</w:t>
            </w:r>
          </w:p>
        </w:tc>
        <w:tc>
          <w:tcPr>
            <w:tcW w:w="3969" w:type="dxa"/>
          </w:tcPr>
          <w:p w:rsidR="00A84667" w:rsidRDefault="00A84667">
            <w:pPr>
              <w:pStyle w:val="ConsPlusNormal"/>
            </w:pPr>
            <w:r>
              <w:t>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Pr>
          <w:p w:rsidR="00A84667" w:rsidRDefault="00A84667">
            <w:pPr>
              <w:pStyle w:val="ConsPlusNormal"/>
            </w:pPr>
            <w:r>
              <w:t>повышение осведомленности субъектов бережливого производства</w:t>
            </w:r>
          </w:p>
        </w:tc>
        <w:tc>
          <w:tcPr>
            <w:tcW w:w="2608" w:type="dxa"/>
          </w:tcPr>
          <w:p w:rsidR="00A84667" w:rsidRDefault="00A84667">
            <w:pPr>
              <w:pStyle w:val="ConsPlusNormal"/>
            </w:pPr>
            <w:r>
              <w:t>до 1 апреля 2017 года</w:t>
            </w:r>
          </w:p>
        </w:tc>
        <w:tc>
          <w:tcPr>
            <w:tcW w:w="3231" w:type="dxa"/>
          </w:tcPr>
          <w:p w:rsidR="00A84667" w:rsidRDefault="00A84667">
            <w:pPr>
              <w:pStyle w:val="ConsPlusNormal"/>
            </w:pPr>
            <w:r>
              <w:t>Департамент информационных технологий автономного округа, Департамент экономического развития автономного округа</w:t>
            </w:r>
          </w:p>
        </w:tc>
      </w:tr>
      <w:tr w:rsidR="00A84667">
        <w:tc>
          <w:tcPr>
            <w:tcW w:w="567" w:type="dxa"/>
          </w:tcPr>
          <w:p w:rsidR="00A84667" w:rsidRDefault="00A84667">
            <w:pPr>
              <w:pStyle w:val="ConsPlusNormal"/>
            </w:pPr>
            <w:r>
              <w:t>4.2</w:t>
            </w:r>
          </w:p>
        </w:tc>
        <w:tc>
          <w:tcPr>
            <w:tcW w:w="3969" w:type="dxa"/>
          </w:tcPr>
          <w:p w:rsidR="00A84667" w:rsidRDefault="00A84667">
            <w:pPr>
              <w:pStyle w:val="ConsPlusNormal"/>
            </w:pPr>
            <w:r>
              <w:t xml:space="preserve">Разработка функциональных требований к сайт-экрану </w:t>
            </w:r>
            <w:r>
              <w:lastRenderedPageBreak/>
              <w:t>"Бережливометр" и направление их в Департамент информационных технологий автономного округа</w:t>
            </w:r>
          </w:p>
        </w:tc>
        <w:tc>
          <w:tcPr>
            <w:tcW w:w="3515" w:type="dxa"/>
          </w:tcPr>
          <w:p w:rsidR="00A84667" w:rsidRDefault="00A84667">
            <w:pPr>
              <w:pStyle w:val="ConsPlusNormal"/>
            </w:pPr>
            <w:r>
              <w:lastRenderedPageBreak/>
              <w:t xml:space="preserve">формирование функциональных требований к сайт-экрану </w:t>
            </w:r>
            <w:r>
              <w:lastRenderedPageBreak/>
              <w:t xml:space="preserve">"Бережливометр" для сайтов исполнительных органов 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anchor="P35">
              <w:r>
                <w:rPr>
                  <w:color w:val="0000FF"/>
                </w:rPr>
                <w:t>Концепцию</w:t>
              </w:r>
            </w:hyperlink>
            <w:r>
              <w:t xml:space="preserve"> "Бережливый регион"</w:t>
            </w:r>
          </w:p>
        </w:tc>
        <w:tc>
          <w:tcPr>
            <w:tcW w:w="2608" w:type="dxa"/>
          </w:tcPr>
          <w:p w:rsidR="00A84667" w:rsidRDefault="00A84667">
            <w:pPr>
              <w:pStyle w:val="ConsPlusNormal"/>
            </w:pPr>
            <w:r>
              <w:lastRenderedPageBreak/>
              <w:t>до 31 марта 2017 года</w:t>
            </w:r>
          </w:p>
        </w:tc>
        <w:tc>
          <w:tcPr>
            <w:tcW w:w="3231" w:type="dxa"/>
          </w:tcPr>
          <w:p w:rsidR="00A84667" w:rsidRDefault="00A84667">
            <w:pPr>
              <w:pStyle w:val="ConsPlusNormal"/>
            </w:pPr>
            <w:r>
              <w:t>Департамент экономического развития автономного округа</w:t>
            </w:r>
          </w:p>
        </w:tc>
      </w:tr>
      <w:tr w:rsidR="00A84667">
        <w:tc>
          <w:tcPr>
            <w:tcW w:w="567" w:type="dxa"/>
          </w:tcPr>
          <w:p w:rsidR="00A84667" w:rsidRDefault="00A84667">
            <w:pPr>
              <w:pStyle w:val="ConsPlusNormal"/>
            </w:pPr>
            <w:r>
              <w:lastRenderedPageBreak/>
              <w:t>4.3</w:t>
            </w:r>
          </w:p>
        </w:tc>
        <w:tc>
          <w:tcPr>
            <w:tcW w:w="3969" w:type="dxa"/>
          </w:tcPr>
          <w:p w:rsidR="00A84667" w:rsidRDefault="00A84667">
            <w:pPr>
              <w:pStyle w:val="ConsPlusNormal"/>
            </w:pPr>
            <w:r>
              <w:t>Разработка технических условий к сайт-экрану "Бережливометр" для сайтов муниципальных образований автономного округа (далее - технические условия)</w:t>
            </w:r>
          </w:p>
        </w:tc>
        <w:tc>
          <w:tcPr>
            <w:tcW w:w="3515" w:type="dxa"/>
          </w:tcPr>
          <w:p w:rsidR="00A84667" w:rsidRDefault="00A84667">
            <w:pPr>
              <w:pStyle w:val="ConsPlusNormal"/>
            </w:pPr>
            <w:r>
              <w:t xml:space="preserve">формирование технических условий с перечнем параметров для отслеживания темпов изменений, заложенных в </w:t>
            </w:r>
            <w:hyperlink w:anchor="P35">
              <w:r>
                <w:rPr>
                  <w:color w:val="0000FF"/>
                </w:rPr>
                <w:t>Концепцию</w:t>
              </w:r>
            </w:hyperlink>
            <w:r>
              <w:t xml:space="preserve"> "Бережливый регион"</w:t>
            </w:r>
          </w:p>
        </w:tc>
        <w:tc>
          <w:tcPr>
            <w:tcW w:w="2608" w:type="dxa"/>
          </w:tcPr>
          <w:p w:rsidR="00A84667" w:rsidRDefault="00A84667">
            <w:pPr>
              <w:pStyle w:val="ConsPlusNormal"/>
            </w:pPr>
            <w:r>
              <w:t>до 1 мая 2017 года</w:t>
            </w:r>
          </w:p>
        </w:tc>
        <w:tc>
          <w:tcPr>
            <w:tcW w:w="3231" w:type="dxa"/>
          </w:tcPr>
          <w:p w:rsidR="00A84667" w:rsidRDefault="00A84667">
            <w:pPr>
              <w:pStyle w:val="ConsPlusNormal"/>
            </w:pPr>
            <w:r>
              <w:t>Департамент информационных технологий автономного округа</w:t>
            </w:r>
          </w:p>
        </w:tc>
      </w:tr>
      <w:tr w:rsidR="00A84667">
        <w:tc>
          <w:tcPr>
            <w:tcW w:w="567" w:type="dxa"/>
          </w:tcPr>
          <w:p w:rsidR="00A84667" w:rsidRDefault="00A84667">
            <w:pPr>
              <w:pStyle w:val="ConsPlusNormal"/>
            </w:pPr>
            <w:r>
              <w:t>4.4</w:t>
            </w:r>
          </w:p>
        </w:tc>
        <w:tc>
          <w:tcPr>
            <w:tcW w:w="3969" w:type="dxa"/>
          </w:tcPr>
          <w:p w:rsidR="00A84667" w:rsidRDefault="00A84667">
            <w:pPr>
              <w:pStyle w:val="ConsPlusNormal"/>
            </w:pPr>
            <w:r>
              <w:t>Разработка функционала единого сайта по размещению сайт-экрана "Бережливометр" для исполнительных органов государственной власти автономного округа</w:t>
            </w:r>
          </w:p>
        </w:tc>
        <w:tc>
          <w:tcPr>
            <w:tcW w:w="3515" w:type="dxa"/>
          </w:tcPr>
          <w:p w:rsidR="00A84667" w:rsidRDefault="00A84667">
            <w:pPr>
              <w:pStyle w:val="ConsPlusNormal"/>
            </w:pPr>
            <w:r>
              <w:t xml:space="preserve">предоставление возможности на едином сайте отслеживать темпы изменений, заложенных в </w:t>
            </w:r>
            <w:hyperlink w:anchor="P35">
              <w:r>
                <w:rPr>
                  <w:color w:val="0000FF"/>
                </w:rPr>
                <w:t>Концепцию</w:t>
              </w:r>
            </w:hyperlink>
            <w:r>
              <w:t xml:space="preserve"> "Бережливый регион"</w:t>
            </w:r>
          </w:p>
        </w:tc>
        <w:tc>
          <w:tcPr>
            <w:tcW w:w="2608" w:type="dxa"/>
          </w:tcPr>
          <w:p w:rsidR="00A84667" w:rsidRDefault="00A84667">
            <w:pPr>
              <w:pStyle w:val="ConsPlusNormal"/>
            </w:pPr>
            <w:r>
              <w:t>до 1 ноября 2017 года</w:t>
            </w:r>
          </w:p>
        </w:tc>
        <w:tc>
          <w:tcPr>
            <w:tcW w:w="3231" w:type="dxa"/>
          </w:tcPr>
          <w:p w:rsidR="00A84667" w:rsidRDefault="00A84667">
            <w:pPr>
              <w:pStyle w:val="ConsPlusNormal"/>
            </w:pPr>
            <w:r>
              <w:t>Департамент информационных технологий автономного округа</w:t>
            </w:r>
          </w:p>
        </w:tc>
      </w:tr>
      <w:tr w:rsidR="00A84667">
        <w:tc>
          <w:tcPr>
            <w:tcW w:w="567" w:type="dxa"/>
          </w:tcPr>
          <w:p w:rsidR="00A84667" w:rsidRDefault="00A84667">
            <w:pPr>
              <w:pStyle w:val="ConsPlusNormal"/>
            </w:pPr>
            <w:r>
              <w:t>4.5</w:t>
            </w:r>
          </w:p>
        </w:tc>
        <w:tc>
          <w:tcPr>
            <w:tcW w:w="3969" w:type="dxa"/>
          </w:tcPr>
          <w:p w:rsidR="00A84667" w:rsidRDefault="00A84667">
            <w:pPr>
              <w:pStyle w:val="ConsPlusNormal"/>
            </w:pPr>
            <w:r>
              <w:t>Доработка функционала сайтов муниципальных образований автономного округа в соответствии с техническими условиями</w:t>
            </w:r>
          </w:p>
        </w:tc>
        <w:tc>
          <w:tcPr>
            <w:tcW w:w="3515" w:type="dxa"/>
          </w:tcPr>
          <w:p w:rsidR="00A84667" w:rsidRDefault="00A84667">
            <w:pPr>
              <w:pStyle w:val="ConsPlusNormal"/>
            </w:pPr>
            <w:r>
              <w:t xml:space="preserve">предоставление возможности на сайтах муниципальных образований автономного округа отслеживать темпы изменений, заложенных в </w:t>
            </w:r>
            <w:hyperlink w:anchor="P35">
              <w:r>
                <w:rPr>
                  <w:color w:val="0000FF"/>
                </w:rPr>
                <w:t>Концепцию</w:t>
              </w:r>
            </w:hyperlink>
            <w:r>
              <w:t xml:space="preserve"> "Бережливый регион"</w:t>
            </w:r>
          </w:p>
        </w:tc>
        <w:tc>
          <w:tcPr>
            <w:tcW w:w="2608" w:type="dxa"/>
          </w:tcPr>
          <w:p w:rsidR="00A84667" w:rsidRDefault="00A84667">
            <w:pPr>
              <w:pStyle w:val="ConsPlusNormal"/>
            </w:pPr>
            <w:r>
              <w:t>до 1 ноября 2017 года</w:t>
            </w:r>
          </w:p>
        </w:tc>
        <w:tc>
          <w:tcPr>
            <w:tcW w:w="3231" w:type="dxa"/>
          </w:tcPr>
          <w:p w:rsidR="00A84667" w:rsidRDefault="00A84667">
            <w:pPr>
              <w:pStyle w:val="ConsPlusNormal"/>
            </w:pPr>
            <w:r>
              <w:t>органы местного самоуправления муниципальных образований автономного округа (по согласованию)</w:t>
            </w:r>
          </w:p>
        </w:tc>
      </w:tr>
      <w:tr w:rsidR="00A84667">
        <w:tc>
          <w:tcPr>
            <w:tcW w:w="567" w:type="dxa"/>
          </w:tcPr>
          <w:p w:rsidR="00A84667" w:rsidRDefault="00A84667">
            <w:pPr>
              <w:pStyle w:val="ConsPlusNormal"/>
            </w:pPr>
            <w:r>
              <w:t>4.6</w:t>
            </w:r>
          </w:p>
        </w:tc>
        <w:tc>
          <w:tcPr>
            <w:tcW w:w="3969" w:type="dxa"/>
          </w:tcPr>
          <w:p w:rsidR="00A84667" w:rsidRDefault="00A84667">
            <w:pPr>
              <w:pStyle w:val="ConsPlusNormal"/>
            </w:pPr>
            <w:r>
              <w:t xml:space="preserve">Внесение информации о темпах изменений, заложенных в </w:t>
            </w:r>
            <w:hyperlink w:anchor="P35">
              <w:r>
                <w:rPr>
                  <w:color w:val="0000FF"/>
                </w:rPr>
                <w:t>Концепцию</w:t>
              </w:r>
            </w:hyperlink>
            <w:r>
              <w:t>, на сайт-экрана "Бережливометр"</w:t>
            </w:r>
          </w:p>
        </w:tc>
        <w:tc>
          <w:tcPr>
            <w:tcW w:w="3515" w:type="dxa"/>
          </w:tcPr>
          <w:p w:rsidR="00A84667" w:rsidRDefault="00A84667">
            <w:pPr>
              <w:pStyle w:val="ConsPlusNormal"/>
            </w:pPr>
            <w:r>
              <w:t xml:space="preserve">отражение темпов изменений, заложенных в </w:t>
            </w:r>
            <w:hyperlink w:anchor="P35">
              <w:r>
                <w:rPr>
                  <w:color w:val="0000FF"/>
                </w:rPr>
                <w:t>Концепцию</w:t>
              </w:r>
            </w:hyperlink>
          </w:p>
        </w:tc>
        <w:tc>
          <w:tcPr>
            <w:tcW w:w="2608" w:type="dxa"/>
          </w:tcPr>
          <w:p w:rsidR="00A84667" w:rsidRDefault="00A84667">
            <w:pPr>
              <w:pStyle w:val="ConsPlusNormal"/>
            </w:pPr>
            <w:r>
              <w:t>с 2018 года</w:t>
            </w:r>
          </w:p>
        </w:tc>
        <w:tc>
          <w:tcPr>
            <w:tcW w:w="3231" w:type="dxa"/>
          </w:tcPr>
          <w:p w:rsidR="00A84667" w:rsidRDefault="00A84667">
            <w:pPr>
              <w:pStyle w:val="ConsPlusNormal"/>
            </w:pPr>
            <w:r>
              <w:t>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rsidR="00A84667">
        <w:tc>
          <w:tcPr>
            <w:tcW w:w="567" w:type="dxa"/>
          </w:tcPr>
          <w:p w:rsidR="00A84667" w:rsidRDefault="00A84667">
            <w:pPr>
              <w:pStyle w:val="ConsPlusNormal"/>
              <w:jc w:val="center"/>
            </w:pPr>
            <w:r>
              <w:t>4.7</w:t>
            </w:r>
          </w:p>
        </w:tc>
        <w:tc>
          <w:tcPr>
            <w:tcW w:w="3969" w:type="dxa"/>
          </w:tcPr>
          <w:p w:rsidR="00A84667" w:rsidRDefault="00A84667">
            <w:pPr>
              <w:pStyle w:val="ConsPlusNormal"/>
            </w:pPr>
            <w:r>
              <w:t>Размещение информации по вопросам внедрения технологий бережливого производства в средствах массовой информации, включая периодические издания, сеть Интернет</w:t>
            </w:r>
          </w:p>
        </w:tc>
        <w:tc>
          <w:tcPr>
            <w:tcW w:w="3515" w:type="dxa"/>
          </w:tcPr>
          <w:p w:rsidR="00A84667" w:rsidRDefault="00A84667">
            <w:pPr>
              <w:pStyle w:val="ConsPlusNormal"/>
            </w:pPr>
            <w:r>
              <w:t>повышение осведомленности организаций автономного округа о бережливом производстве</w:t>
            </w:r>
          </w:p>
        </w:tc>
        <w:tc>
          <w:tcPr>
            <w:tcW w:w="2608" w:type="dxa"/>
          </w:tcPr>
          <w:p w:rsidR="00A84667" w:rsidRDefault="00A84667">
            <w:pPr>
              <w:pStyle w:val="ConsPlusNormal"/>
            </w:pPr>
            <w:r>
              <w:t>до 31 декабря 2017 года;</w:t>
            </w:r>
          </w:p>
          <w:p w:rsidR="00A84667" w:rsidRDefault="00A84667">
            <w:pPr>
              <w:pStyle w:val="ConsPlusNormal"/>
            </w:pPr>
            <w:r>
              <w:t>до 31 декабря 2018 года</w:t>
            </w:r>
          </w:p>
        </w:tc>
        <w:tc>
          <w:tcPr>
            <w:tcW w:w="3231" w:type="dxa"/>
          </w:tcPr>
          <w:p w:rsidR="00A84667" w:rsidRDefault="00A84667">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A84667">
        <w:tc>
          <w:tcPr>
            <w:tcW w:w="567" w:type="dxa"/>
          </w:tcPr>
          <w:p w:rsidR="00A84667" w:rsidRDefault="00A84667">
            <w:pPr>
              <w:pStyle w:val="ConsPlusNormal"/>
              <w:jc w:val="center"/>
            </w:pPr>
            <w:r>
              <w:lastRenderedPageBreak/>
              <w:t>4.8</w:t>
            </w:r>
          </w:p>
        </w:tc>
        <w:tc>
          <w:tcPr>
            <w:tcW w:w="3969" w:type="dxa"/>
          </w:tcPr>
          <w:p w:rsidR="00A84667" w:rsidRDefault="00A84667">
            <w:pPr>
              <w:pStyle w:val="ConsPlusNormal"/>
            </w:pPr>
            <w:r>
              <w:t>Организация пресс-конференции с подведением итогов года</w:t>
            </w:r>
          </w:p>
        </w:tc>
        <w:tc>
          <w:tcPr>
            <w:tcW w:w="3515" w:type="dxa"/>
          </w:tcPr>
          <w:p w:rsidR="00A84667" w:rsidRDefault="00A84667">
            <w:pPr>
              <w:pStyle w:val="ConsPlusNormal"/>
            </w:pPr>
            <w:r>
              <w:t>презентация и обсуждение результатов внедрения бережливого производства</w:t>
            </w:r>
          </w:p>
        </w:tc>
        <w:tc>
          <w:tcPr>
            <w:tcW w:w="2608" w:type="dxa"/>
          </w:tcPr>
          <w:p w:rsidR="00A84667" w:rsidRDefault="00A84667">
            <w:pPr>
              <w:pStyle w:val="ConsPlusNormal"/>
            </w:pPr>
            <w:r>
              <w:t>до 1 декабря 2017 года;</w:t>
            </w:r>
          </w:p>
          <w:p w:rsidR="00A84667" w:rsidRDefault="00A84667">
            <w:pPr>
              <w:pStyle w:val="ConsPlusNormal"/>
            </w:pPr>
            <w:r>
              <w:t>до 1 декабря 2018 года</w:t>
            </w:r>
          </w:p>
        </w:tc>
        <w:tc>
          <w:tcPr>
            <w:tcW w:w="3231" w:type="dxa"/>
          </w:tcPr>
          <w:p w:rsidR="00A84667" w:rsidRDefault="00A84667">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A84667">
        <w:tc>
          <w:tcPr>
            <w:tcW w:w="567" w:type="dxa"/>
          </w:tcPr>
          <w:p w:rsidR="00A84667" w:rsidRDefault="00A84667">
            <w:pPr>
              <w:pStyle w:val="ConsPlusNormal"/>
              <w:jc w:val="center"/>
            </w:pPr>
            <w:r>
              <w:t>4.9</w:t>
            </w:r>
          </w:p>
        </w:tc>
        <w:tc>
          <w:tcPr>
            <w:tcW w:w="3969" w:type="dxa"/>
          </w:tcPr>
          <w:p w:rsidR="00A84667" w:rsidRDefault="00A84667">
            <w:pPr>
              <w:pStyle w:val="ConsPlusNormal"/>
            </w:pPr>
            <w:r>
              <w:t>Организация и проведение на регулярной основе круглых столов, мастер-классов, открытых лекций и семинаров по вопросам бережливого производства</w:t>
            </w:r>
          </w:p>
        </w:tc>
        <w:tc>
          <w:tcPr>
            <w:tcW w:w="3515" w:type="dxa"/>
          </w:tcPr>
          <w:p w:rsidR="00A84667" w:rsidRDefault="00A84667">
            <w:pPr>
              <w:pStyle w:val="ConsPlusNormal"/>
            </w:pPr>
            <w:r>
              <w:t>обмен опытом, популяризация лучших отраслевых практик, мотивация участников мероприятия</w:t>
            </w:r>
          </w:p>
        </w:tc>
        <w:tc>
          <w:tcPr>
            <w:tcW w:w="2608" w:type="dxa"/>
          </w:tcPr>
          <w:p w:rsidR="00A84667" w:rsidRDefault="00A84667">
            <w:pPr>
              <w:pStyle w:val="ConsPlusNormal"/>
            </w:pPr>
            <w:r>
              <w:t>до 31 декабря 2017 года;</w:t>
            </w:r>
          </w:p>
          <w:p w:rsidR="00A84667" w:rsidRDefault="00A84667">
            <w:pPr>
              <w:pStyle w:val="ConsPlusNormal"/>
            </w:pPr>
            <w:r>
              <w:t>до 31 декабря 2018 года</w:t>
            </w:r>
          </w:p>
        </w:tc>
        <w:tc>
          <w:tcPr>
            <w:tcW w:w="3231" w:type="dxa"/>
          </w:tcPr>
          <w:p w:rsidR="00A84667" w:rsidRDefault="00A84667">
            <w:pPr>
              <w:pStyle w:val="ConsPlusNormal"/>
            </w:pPr>
            <w:r>
              <w:t>Департамент экономического развития автономного округа, Фонд развития Югры (по согласованию)</w:t>
            </w:r>
          </w:p>
        </w:tc>
      </w:tr>
      <w:tr w:rsidR="00A84667">
        <w:tblPrEx>
          <w:tblBorders>
            <w:insideH w:val="nil"/>
          </w:tblBorders>
        </w:tblPrEx>
        <w:tc>
          <w:tcPr>
            <w:tcW w:w="567" w:type="dxa"/>
            <w:tcBorders>
              <w:bottom w:val="nil"/>
            </w:tcBorders>
          </w:tcPr>
          <w:p w:rsidR="00A84667" w:rsidRDefault="00A84667">
            <w:pPr>
              <w:pStyle w:val="ConsPlusNormal"/>
              <w:jc w:val="center"/>
            </w:pPr>
            <w:r>
              <w:t>4.10</w:t>
            </w:r>
          </w:p>
        </w:tc>
        <w:tc>
          <w:tcPr>
            <w:tcW w:w="13323" w:type="dxa"/>
            <w:gridSpan w:val="4"/>
            <w:tcBorders>
              <w:bottom w:val="nil"/>
            </w:tcBorders>
          </w:tcPr>
          <w:p w:rsidR="00A84667" w:rsidRDefault="00A84667">
            <w:pPr>
              <w:pStyle w:val="ConsPlusNormal"/>
              <w:jc w:val="both"/>
            </w:pPr>
            <w:r>
              <w:t xml:space="preserve">Утратил силу. - </w:t>
            </w:r>
            <w:hyperlink r:id="rId78">
              <w:r>
                <w:rPr>
                  <w:color w:val="0000FF"/>
                </w:rPr>
                <w:t>Распоряжение</w:t>
              </w:r>
            </w:hyperlink>
            <w:r>
              <w:t xml:space="preserve"> Правительства ХМАО - Югры от 20.04.2018 N 176-рп</w:t>
            </w:r>
          </w:p>
        </w:tc>
      </w:tr>
      <w:tr w:rsidR="00A84667">
        <w:tc>
          <w:tcPr>
            <w:tcW w:w="13890" w:type="dxa"/>
            <w:gridSpan w:val="5"/>
          </w:tcPr>
          <w:p w:rsidR="00A84667" w:rsidRDefault="00A84667">
            <w:pPr>
              <w:pStyle w:val="ConsPlusNormal"/>
              <w:jc w:val="center"/>
              <w:outlineLvl w:val="1"/>
            </w:pPr>
            <w:r>
              <w:t>5. Популяризация технологий бережливого производства среди студентов и молодежи</w:t>
            </w:r>
          </w:p>
        </w:tc>
      </w:tr>
      <w:tr w:rsidR="00A84667">
        <w:tc>
          <w:tcPr>
            <w:tcW w:w="567" w:type="dxa"/>
          </w:tcPr>
          <w:p w:rsidR="00A84667" w:rsidRDefault="00A84667">
            <w:pPr>
              <w:pStyle w:val="ConsPlusNormal"/>
              <w:jc w:val="center"/>
            </w:pPr>
            <w:r>
              <w:t>5.1</w:t>
            </w:r>
          </w:p>
        </w:tc>
        <w:tc>
          <w:tcPr>
            <w:tcW w:w="3969" w:type="dxa"/>
          </w:tcPr>
          <w:p w:rsidR="00A84667" w:rsidRDefault="00A84667">
            <w:pPr>
              <w:pStyle w:val="ConsPlusNormal"/>
            </w:pPr>
            <w:r>
              <w:t>Разработка и утверждение дополнительных учебных программ и факультативов в учреждениях среднего и высшего профессионального образования, проработка вопросов о включении курсов по технологиям бережливого производства в учебные планы образовательных организаций автономного округа</w:t>
            </w:r>
          </w:p>
        </w:tc>
        <w:tc>
          <w:tcPr>
            <w:tcW w:w="3515" w:type="dxa"/>
          </w:tcPr>
          <w:p w:rsidR="00A84667" w:rsidRDefault="00A84667">
            <w:pPr>
              <w:pStyle w:val="ConsPlusNormal"/>
            </w:pPr>
            <w:r>
              <w:t>формирование культуры бережливого производства у студенчества и молодежи</w:t>
            </w:r>
          </w:p>
        </w:tc>
        <w:tc>
          <w:tcPr>
            <w:tcW w:w="2608" w:type="dxa"/>
          </w:tcPr>
          <w:p w:rsidR="00A84667" w:rsidRDefault="00A84667">
            <w:pPr>
              <w:pStyle w:val="ConsPlusNormal"/>
            </w:pPr>
            <w:r>
              <w:t>до 31 декабря 2017 года</w:t>
            </w:r>
          </w:p>
        </w:tc>
        <w:tc>
          <w:tcPr>
            <w:tcW w:w="3231" w:type="dxa"/>
          </w:tcPr>
          <w:p w:rsidR="00A84667" w:rsidRDefault="00A84667">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A84667">
        <w:tc>
          <w:tcPr>
            <w:tcW w:w="567" w:type="dxa"/>
          </w:tcPr>
          <w:p w:rsidR="00A84667" w:rsidRDefault="00A84667">
            <w:pPr>
              <w:pStyle w:val="ConsPlusNormal"/>
              <w:jc w:val="center"/>
            </w:pPr>
            <w:r>
              <w:t>5.2</w:t>
            </w:r>
          </w:p>
        </w:tc>
        <w:tc>
          <w:tcPr>
            <w:tcW w:w="3969" w:type="dxa"/>
          </w:tcPr>
          <w:p w:rsidR="00A84667" w:rsidRDefault="00A84667">
            <w:pPr>
              <w:pStyle w:val="ConsPlusNormal"/>
            </w:pPr>
            <w:r>
              <w:t>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Pr>
          <w:p w:rsidR="00A84667" w:rsidRDefault="00A84667">
            <w:pPr>
              <w:pStyle w:val="ConsPlusNormal"/>
            </w:pPr>
            <w:r>
              <w:t>развитие системы профориентации</w:t>
            </w:r>
          </w:p>
        </w:tc>
        <w:tc>
          <w:tcPr>
            <w:tcW w:w="2608" w:type="dxa"/>
          </w:tcPr>
          <w:p w:rsidR="00A84667" w:rsidRDefault="00A84667">
            <w:pPr>
              <w:pStyle w:val="ConsPlusNormal"/>
            </w:pPr>
            <w:r>
              <w:t>до 31 декабря 2017 года</w:t>
            </w:r>
          </w:p>
        </w:tc>
        <w:tc>
          <w:tcPr>
            <w:tcW w:w="3231" w:type="dxa"/>
          </w:tcPr>
          <w:p w:rsidR="00A84667" w:rsidRDefault="00A84667">
            <w:pPr>
              <w:pStyle w:val="ConsPlusNormal"/>
            </w:pPr>
            <w:r>
              <w:t>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rsidR="00A84667">
        <w:tc>
          <w:tcPr>
            <w:tcW w:w="567" w:type="dxa"/>
          </w:tcPr>
          <w:p w:rsidR="00A84667" w:rsidRDefault="00A84667">
            <w:pPr>
              <w:pStyle w:val="ConsPlusNormal"/>
              <w:jc w:val="center"/>
            </w:pPr>
            <w:r>
              <w:t>5.3</w:t>
            </w:r>
          </w:p>
        </w:tc>
        <w:tc>
          <w:tcPr>
            <w:tcW w:w="3969" w:type="dxa"/>
          </w:tcPr>
          <w:p w:rsidR="00A84667" w:rsidRDefault="00A84667">
            <w:pPr>
              <w:pStyle w:val="ConsPlusNormal"/>
            </w:pPr>
            <w:r>
              <w:t>Отбор пилотных школ автономного округа для проведения уроков по бережливому производству</w:t>
            </w:r>
          </w:p>
        </w:tc>
        <w:tc>
          <w:tcPr>
            <w:tcW w:w="3515" w:type="dxa"/>
          </w:tcPr>
          <w:p w:rsidR="00A84667" w:rsidRDefault="00A84667">
            <w:pPr>
              <w:pStyle w:val="ConsPlusNormal"/>
            </w:pPr>
            <w:r>
              <w:t>повышение осведомленности о бережливом производстве среди школьников автономного округа</w:t>
            </w:r>
          </w:p>
        </w:tc>
        <w:tc>
          <w:tcPr>
            <w:tcW w:w="2608" w:type="dxa"/>
          </w:tcPr>
          <w:p w:rsidR="00A84667" w:rsidRDefault="00A84667">
            <w:pPr>
              <w:pStyle w:val="ConsPlusNormal"/>
            </w:pPr>
            <w:r>
              <w:t>до 31 декабря 2017 года</w:t>
            </w:r>
          </w:p>
        </w:tc>
        <w:tc>
          <w:tcPr>
            <w:tcW w:w="3231" w:type="dxa"/>
          </w:tcPr>
          <w:p w:rsidR="00A84667" w:rsidRDefault="00A84667">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A84667">
        <w:tc>
          <w:tcPr>
            <w:tcW w:w="567" w:type="dxa"/>
          </w:tcPr>
          <w:p w:rsidR="00A84667" w:rsidRDefault="00A84667">
            <w:pPr>
              <w:pStyle w:val="ConsPlusNormal"/>
              <w:jc w:val="center"/>
            </w:pPr>
            <w:r>
              <w:lastRenderedPageBreak/>
              <w:t>5.4</w:t>
            </w:r>
          </w:p>
        </w:tc>
        <w:tc>
          <w:tcPr>
            <w:tcW w:w="3969" w:type="dxa"/>
          </w:tcPr>
          <w:p w:rsidR="00A84667" w:rsidRDefault="00A84667">
            <w:pPr>
              <w:pStyle w:val="ConsPlusNormal"/>
            </w:pPr>
            <w:r>
              <w:t>Организация конкурса студенческих проектов по бережливому производству</w:t>
            </w:r>
          </w:p>
        </w:tc>
        <w:tc>
          <w:tcPr>
            <w:tcW w:w="3515" w:type="dxa"/>
          </w:tcPr>
          <w:p w:rsidR="00A84667" w:rsidRDefault="00A84667">
            <w:pPr>
              <w:pStyle w:val="ConsPlusNormal"/>
            </w:pPr>
            <w:r>
              <w:t>популяризация бережливого производства среди молодежи Югры</w:t>
            </w:r>
          </w:p>
        </w:tc>
        <w:tc>
          <w:tcPr>
            <w:tcW w:w="2608" w:type="dxa"/>
          </w:tcPr>
          <w:p w:rsidR="00A84667" w:rsidRDefault="00A84667">
            <w:pPr>
              <w:pStyle w:val="ConsPlusNormal"/>
            </w:pPr>
            <w:r>
              <w:t>до 1 июля 2017 года</w:t>
            </w:r>
          </w:p>
        </w:tc>
        <w:tc>
          <w:tcPr>
            <w:tcW w:w="3231" w:type="dxa"/>
          </w:tcPr>
          <w:p w:rsidR="00A84667" w:rsidRDefault="00A84667">
            <w:pPr>
              <w:pStyle w:val="ConsPlusNormal"/>
            </w:pPr>
            <w:r>
              <w:t>Департамент образования и молодежной политики автономного округа, учебные заведения высшего профессионального образования автономного округа (по согласованию)</w:t>
            </w:r>
          </w:p>
        </w:tc>
      </w:tr>
      <w:tr w:rsidR="00A84667">
        <w:tc>
          <w:tcPr>
            <w:tcW w:w="13890" w:type="dxa"/>
            <w:gridSpan w:val="5"/>
          </w:tcPr>
          <w:p w:rsidR="00A84667" w:rsidRDefault="00A84667">
            <w:pPr>
              <w:pStyle w:val="ConsPlusNormal"/>
              <w:jc w:val="center"/>
              <w:outlineLvl w:val="1"/>
            </w:pPr>
            <w:r>
              <w:t xml:space="preserve">6. Мониторинг и контроль реализации </w:t>
            </w:r>
            <w:hyperlink w:anchor="P35">
              <w:r>
                <w:rPr>
                  <w:color w:val="0000FF"/>
                </w:rPr>
                <w:t>Концепции</w:t>
              </w:r>
            </w:hyperlink>
          </w:p>
        </w:tc>
      </w:tr>
      <w:tr w:rsidR="00A84667">
        <w:tc>
          <w:tcPr>
            <w:tcW w:w="567" w:type="dxa"/>
          </w:tcPr>
          <w:p w:rsidR="00A84667" w:rsidRDefault="00A84667">
            <w:pPr>
              <w:pStyle w:val="ConsPlusNormal"/>
              <w:jc w:val="center"/>
            </w:pPr>
            <w:r>
              <w:t>6.1</w:t>
            </w:r>
          </w:p>
        </w:tc>
        <w:tc>
          <w:tcPr>
            <w:tcW w:w="3969" w:type="dxa"/>
          </w:tcPr>
          <w:p w:rsidR="00A84667" w:rsidRDefault="00A84667">
            <w:pPr>
              <w:pStyle w:val="ConsPlusNormal"/>
            </w:pPr>
            <w:r>
              <w:t xml:space="preserve">Рассмотрение ежегодного отчета о реализации </w:t>
            </w:r>
            <w:hyperlink w:anchor="P35">
              <w:r>
                <w:rPr>
                  <w:color w:val="0000FF"/>
                </w:rPr>
                <w:t>Концепции</w:t>
              </w:r>
            </w:hyperlink>
            <w:r>
              <w:t xml:space="preserve"> на заседаниях Общественного совета по реализации </w:t>
            </w:r>
            <w:hyperlink r:id="rId79">
              <w:r>
                <w:rPr>
                  <w:color w:val="0000FF"/>
                </w:rPr>
                <w:t>Стратегии</w:t>
              </w:r>
            </w:hyperlink>
            <w:r>
              <w:t xml:space="preserve"> социально-экономического развития автономного округа до 2020 года и на период до 2030 года при Губернаторе автономного округа</w:t>
            </w:r>
          </w:p>
        </w:tc>
        <w:tc>
          <w:tcPr>
            <w:tcW w:w="3515" w:type="dxa"/>
          </w:tcPr>
          <w:p w:rsidR="00A84667" w:rsidRDefault="00A84667">
            <w:pPr>
              <w:pStyle w:val="ConsPlusNormal"/>
            </w:pPr>
            <w:r>
              <w:t xml:space="preserve">протоколы заседаний Общественного совета по реализации </w:t>
            </w:r>
            <w:hyperlink r:id="rId80">
              <w:r>
                <w:rPr>
                  <w:color w:val="0000FF"/>
                </w:rPr>
                <w:t>Стратегии</w:t>
              </w:r>
            </w:hyperlink>
            <w:r>
              <w:t xml:space="preserve"> социально-экономического развития автономного округа до 2020 года и на период до 2030 года при Губернаторе автономного округа</w:t>
            </w:r>
          </w:p>
        </w:tc>
        <w:tc>
          <w:tcPr>
            <w:tcW w:w="2608" w:type="dxa"/>
          </w:tcPr>
          <w:p w:rsidR="00A84667" w:rsidRDefault="00A84667">
            <w:pPr>
              <w:pStyle w:val="ConsPlusNormal"/>
            </w:pPr>
            <w:r>
              <w:t>до 31 декабря 2017 года;</w:t>
            </w:r>
          </w:p>
          <w:p w:rsidR="00A84667" w:rsidRDefault="00A84667">
            <w:pPr>
              <w:pStyle w:val="ConsPlusNormal"/>
            </w:pPr>
            <w:r>
              <w:t>до 31 декабря 2018 года</w:t>
            </w:r>
          </w:p>
        </w:tc>
        <w:tc>
          <w:tcPr>
            <w:tcW w:w="3231" w:type="dxa"/>
          </w:tcPr>
          <w:p w:rsidR="00A84667" w:rsidRDefault="00A84667">
            <w:pPr>
              <w:pStyle w:val="ConsPlusNormal"/>
            </w:pPr>
            <w:r>
              <w:t>Департамент экономического развития автономного округа, Департамент общественных и внешних связей автономного округа</w:t>
            </w:r>
          </w:p>
        </w:tc>
      </w:tr>
      <w:tr w:rsidR="00A84667">
        <w:tc>
          <w:tcPr>
            <w:tcW w:w="567" w:type="dxa"/>
          </w:tcPr>
          <w:p w:rsidR="00A84667" w:rsidRDefault="00A84667">
            <w:pPr>
              <w:pStyle w:val="ConsPlusNormal"/>
              <w:jc w:val="center"/>
            </w:pPr>
            <w:r>
              <w:t>6.2</w:t>
            </w:r>
          </w:p>
        </w:tc>
        <w:tc>
          <w:tcPr>
            <w:tcW w:w="3969" w:type="dxa"/>
          </w:tcPr>
          <w:p w:rsidR="00A84667" w:rsidRDefault="00A84667">
            <w:pPr>
              <w:pStyle w:val="ConsPlusNormal"/>
            </w:pPr>
            <w:r>
              <w:t xml:space="preserve">Размещение информации о результатах мониторинга хода реализации </w:t>
            </w:r>
            <w:hyperlink w:anchor="P35">
              <w:r>
                <w:rPr>
                  <w:color w:val="0000FF"/>
                </w:rPr>
                <w:t>Концепции</w:t>
              </w:r>
            </w:hyperlink>
            <w:r>
              <w:t xml:space="preserve"> на портале "Бережливый регион"</w:t>
            </w:r>
          </w:p>
        </w:tc>
        <w:tc>
          <w:tcPr>
            <w:tcW w:w="3515" w:type="dxa"/>
          </w:tcPr>
          <w:p w:rsidR="00A84667" w:rsidRDefault="00A84667">
            <w:pPr>
              <w:pStyle w:val="ConsPlusNormal"/>
            </w:pPr>
            <w:r>
              <w:t xml:space="preserve">информация о результатах мониторинга хода реализации </w:t>
            </w:r>
            <w:hyperlink w:anchor="P35">
              <w:r>
                <w:rPr>
                  <w:color w:val="0000FF"/>
                </w:rPr>
                <w:t>Концепции</w:t>
              </w:r>
            </w:hyperlink>
          </w:p>
        </w:tc>
        <w:tc>
          <w:tcPr>
            <w:tcW w:w="2608" w:type="dxa"/>
          </w:tcPr>
          <w:p w:rsidR="00A84667" w:rsidRDefault="00A84667">
            <w:pPr>
              <w:pStyle w:val="ConsPlusNormal"/>
            </w:pPr>
            <w:r>
              <w:t>до 1 июля 2017 года;</w:t>
            </w:r>
          </w:p>
          <w:p w:rsidR="00A84667" w:rsidRDefault="00A84667">
            <w:pPr>
              <w:pStyle w:val="ConsPlusNormal"/>
            </w:pPr>
            <w:r>
              <w:t>до 1 января 2018 года;</w:t>
            </w:r>
          </w:p>
          <w:p w:rsidR="00A84667" w:rsidRDefault="00A84667">
            <w:pPr>
              <w:pStyle w:val="ConsPlusNormal"/>
            </w:pPr>
            <w:r>
              <w:t>до 1 июля 2018 года;</w:t>
            </w:r>
          </w:p>
          <w:p w:rsidR="00A84667" w:rsidRDefault="00A84667">
            <w:pPr>
              <w:pStyle w:val="ConsPlusNormal"/>
            </w:pPr>
            <w:r>
              <w:t>до 1 января 2019 года</w:t>
            </w:r>
          </w:p>
        </w:tc>
        <w:tc>
          <w:tcPr>
            <w:tcW w:w="3231" w:type="dxa"/>
          </w:tcPr>
          <w:p w:rsidR="00A84667" w:rsidRDefault="00A84667">
            <w:pPr>
              <w:pStyle w:val="ConsPlusNormal"/>
            </w:pPr>
            <w:r>
              <w:t>Департамент экономического развития автономного округа</w:t>
            </w:r>
          </w:p>
        </w:tc>
      </w:tr>
    </w:tbl>
    <w:p w:rsidR="00A84667" w:rsidRDefault="00A84667">
      <w:pPr>
        <w:pStyle w:val="ConsPlusNormal"/>
        <w:jc w:val="both"/>
      </w:pPr>
    </w:p>
    <w:p w:rsidR="00A84667" w:rsidRDefault="00A84667">
      <w:pPr>
        <w:pStyle w:val="ConsPlusNormal"/>
        <w:jc w:val="both"/>
      </w:pPr>
    </w:p>
    <w:p w:rsidR="00A84667" w:rsidRDefault="00A84667">
      <w:pPr>
        <w:pStyle w:val="ConsPlusNormal"/>
        <w:pBdr>
          <w:bottom w:val="single" w:sz="6" w:space="0" w:color="auto"/>
        </w:pBdr>
        <w:spacing w:before="100" w:after="100"/>
        <w:jc w:val="both"/>
        <w:rPr>
          <w:sz w:val="2"/>
          <w:szCs w:val="2"/>
        </w:rPr>
      </w:pPr>
    </w:p>
    <w:p w:rsidR="00EB4283" w:rsidRDefault="00A84667">
      <w:bookmarkStart w:id="3" w:name="_GoBack"/>
      <w:bookmarkEnd w:id="3"/>
    </w:p>
    <w:sectPr w:rsidR="00EB428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7"/>
    <w:rsid w:val="001915C2"/>
    <w:rsid w:val="00727F60"/>
    <w:rsid w:val="00A8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4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6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4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46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6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6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4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6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4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46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6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6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B35FF0A3A2191F4405915952D8C85A607FD2294D212DFEC696EF2BF8CC6C57DB588B770C999CBB340D7FD6A163370F635F31623F337F94B19CCF23T6MDJ" TargetMode="External"/><Relationship Id="rId18" Type="http://schemas.openxmlformats.org/officeDocument/2006/relationships/hyperlink" Target="consultantplus://offline/ref=8EB35FF0A3A2191F4405915952D8C85A607FD2294E202FF8CD9CEF2BF8CC6C57DB588B771E99C4B7360561D7A676615E25T0M8J" TargetMode="External"/><Relationship Id="rId26" Type="http://schemas.openxmlformats.org/officeDocument/2006/relationships/hyperlink" Target="consultantplus://offline/ref=8EB35FF0A3A2191F4405915952D8C85A607FD2294D2229FECF97EF2BF8CC6C57DB588B770C999CBB340D7FD7AF63370F635F31623F337F94B19CCF23T6MDJ" TargetMode="External"/><Relationship Id="rId39" Type="http://schemas.openxmlformats.org/officeDocument/2006/relationships/hyperlink" Target="consultantplus://offline/ref=8EB35FF0A3A2191F4405915952D8C85A607FD2294D212DFEC696EF2BF8CC6C57DB588B770C999CBB340D7FD7AE63370F635F31623F337F94B19CCF23T6MDJ" TargetMode="External"/><Relationship Id="rId21" Type="http://schemas.openxmlformats.org/officeDocument/2006/relationships/hyperlink" Target="consultantplus://offline/ref=8EB35FF0A3A2191F4405915952D8C85A607FD2294E202FF8CD9CEF2BF8CC6C57DB588B770C999CBB340D7FD7AF63370F635F31623F337F94B19CCF23T6MDJ" TargetMode="External"/><Relationship Id="rId34" Type="http://schemas.openxmlformats.org/officeDocument/2006/relationships/hyperlink" Target="consultantplus://offline/ref=8EB35FF0A3A2191F4405915952D8C85A607FD2294D2229FECF97EF2BF8CC6C57DB588B770C999CBB340D7FD4A363370F635F31623F337F94B19CCF23T6MDJ" TargetMode="External"/><Relationship Id="rId42" Type="http://schemas.openxmlformats.org/officeDocument/2006/relationships/hyperlink" Target="consultantplus://offline/ref=8EB35FF0A3A2191F4405915952D8C85A607FD2294D212DFEC696EF2BF8CC6C57DB588B770C999CBB340D7FD4A563370F635F31623F337F94B19CCF23T6MDJ" TargetMode="External"/><Relationship Id="rId47" Type="http://schemas.openxmlformats.org/officeDocument/2006/relationships/hyperlink" Target="consultantplus://offline/ref=8EB35FF0A3A2191F4405915952D8C85A607FD2294D212DFEC696EF2BF8CC6C57DB588B770C999CBB340D7FD4A063370F635F31623F337F94B19CCF23T6MDJ" TargetMode="External"/><Relationship Id="rId50" Type="http://schemas.openxmlformats.org/officeDocument/2006/relationships/hyperlink" Target="consultantplus://offline/ref=8EB35FF0A3A2191F4405915952D8C85A607FD2294E2524FECC9DEF2BF8CC6C57DB588B770C999CBB340D7FD1AE63370F635F31623F337F94B19CCF23T6MDJ" TargetMode="External"/><Relationship Id="rId55" Type="http://schemas.openxmlformats.org/officeDocument/2006/relationships/hyperlink" Target="consultantplus://offline/ref=8EB35FF0A3A2191F44058F5444B49F5567768527482527AC92C0E97CA79C6A028918D52E4DD58FBB35137DD6A5T6MAJ" TargetMode="External"/><Relationship Id="rId63" Type="http://schemas.openxmlformats.org/officeDocument/2006/relationships/hyperlink" Target="consultantplus://offline/ref=8EB35FF0A3A2191F4405915952D8C85A607FD2294D212DFEC696EF2BF8CC6C57DB588B770C999CBB340D7FD3AF63370F635F31623F337F94B19CCF23T6MDJ" TargetMode="External"/><Relationship Id="rId68" Type="http://schemas.openxmlformats.org/officeDocument/2006/relationships/hyperlink" Target="consultantplus://offline/ref=8EB35FF0A3A2191F4405915952D8C85A607FD2294D212DFEC696EF2BF8CC6C57DB588B770C999CBB340D7FD0A663370F635F31623F337F94B19CCF23T6MDJ" TargetMode="External"/><Relationship Id="rId76" Type="http://schemas.openxmlformats.org/officeDocument/2006/relationships/hyperlink" Target="consultantplus://offline/ref=8EB35FF0A3A2191F4405915952D8C85A607FD2294D2E2EF3CF97EF2BF8CC6C57DB588B770C999CBB35057FDDF339270B2A08347E362C6097AF9CTCMDJ" TargetMode="External"/><Relationship Id="rId7" Type="http://schemas.openxmlformats.org/officeDocument/2006/relationships/hyperlink" Target="consultantplus://offline/ref=58109D665B862127742814D69A407DE1C2E4A014E197B96FA1874F5B14487D371276FC475778D4FD7468FE5780C1F842AF80C2FCD25B0876B5C7BAB3SDMBJ" TargetMode="External"/><Relationship Id="rId71" Type="http://schemas.openxmlformats.org/officeDocument/2006/relationships/hyperlink" Target="consultantplus://offline/ref=8EB35FF0A3A2191F4405915952D8C85A607FD2294D2229FECF97EF2BF8CC6C57DB588B770C999CBB340D7FD3A563370F635F31623F337F94B19CCF23T6MDJ" TargetMode="External"/><Relationship Id="rId2" Type="http://schemas.microsoft.com/office/2007/relationships/stylesWithEffects" Target="stylesWithEffects.xml"/><Relationship Id="rId16" Type="http://schemas.openxmlformats.org/officeDocument/2006/relationships/hyperlink" Target="consultantplus://offline/ref=8EB35FF0A3A2191F44058F5444B49F5565738E2C452F27AC92C0E97CA79C6A028918D52E4DD58FBB35137DD6A5T6MAJ" TargetMode="External"/><Relationship Id="rId29" Type="http://schemas.openxmlformats.org/officeDocument/2006/relationships/hyperlink" Target="consultantplus://offline/ref=8EB35FF0A3A2191F4405915952D8C85A607FD2294D212DFEC696EF2BF8CC6C57DB588B770C999CBB340D7FD7A763370F635F31623F337F94B19CCF23T6MDJ" TargetMode="External"/><Relationship Id="rId11" Type="http://schemas.openxmlformats.org/officeDocument/2006/relationships/hyperlink" Target="consultantplus://offline/ref=8EB35FF0A3A2191F4405915952D8C85A607FD2294D2229FECF97EF2BF8CC6C57DB588B770C999CBB340D7FD7A763370F635F31623F337F94B19CCF23T6MDJ" TargetMode="External"/><Relationship Id="rId24" Type="http://schemas.openxmlformats.org/officeDocument/2006/relationships/hyperlink" Target="consultantplus://offline/ref=8EB35FF0A3A2191F4405915952D8C85A607FD2294D2229FECF97EF2BF8CC6C57DB588B770C999CBB340D7FD7A063370F635F31623F337F94B19CCF23T6MDJ" TargetMode="External"/><Relationship Id="rId32" Type="http://schemas.openxmlformats.org/officeDocument/2006/relationships/hyperlink" Target="consultantplus://offline/ref=8EB35FF0A3A2191F4405915952D8C85A607FD2294D2229FECF97EF2BF8CC6C57DB588B770C999CBB340D7FD4A563370F635F31623F337F94B19CCF23T6MDJ" TargetMode="External"/><Relationship Id="rId37" Type="http://schemas.openxmlformats.org/officeDocument/2006/relationships/hyperlink" Target="consultantplus://offline/ref=8EB35FF0A3A2191F4405915952D8C85A607FD2294D2428FCC697EF2BF8CC6C57DB588B770C999CBB340D7FD7A763370F635F31623F337F94B19CCF23T6MDJ" TargetMode="External"/><Relationship Id="rId40" Type="http://schemas.openxmlformats.org/officeDocument/2006/relationships/hyperlink" Target="consultantplus://offline/ref=8EB35FF0A3A2191F4405915952D8C85A607FD2294D212DFEC696EF2BF8CC6C57DB588B770C999CBB340D7FD4A763370F635F31623F337F94B19CCF23T6MDJ" TargetMode="External"/><Relationship Id="rId45" Type="http://schemas.openxmlformats.org/officeDocument/2006/relationships/hyperlink" Target="consultantplus://offline/ref=8EB35FF0A3A2191F4405915952D8C85A607FD2294D212DFEC696EF2BF8CC6C57DB588B770C999CBB340D7FD4A263370F635F31623F337F94B19CCF23T6MDJ" TargetMode="External"/><Relationship Id="rId53" Type="http://schemas.openxmlformats.org/officeDocument/2006/relationships/hyperlink" Target="consultantplus://offline/ref=8EB35FF0A3A2191F4405915952D8C85A607FD2294D2229FECF97EF2BF8CC6C57DB588B770C999CBB340D7FD4AE63370F635F31623F337F94B19CCF23T6MDJ" TargetMode="External"/><Relationship Id="rId58" Type="http://schemas.openxmlformats.org/officeDocument/2006/relationships/hyperlink" Target="consultantplus://offline/ref=8EB35FF0A3A2191F4405915952D8C85A607FD2294D212DFEC696EF2BF8CC6C57DB588B770C999CBB340D7FD5A563370F635F31623F337F94B19CCF23T6MDJ" TargetMode="External"/><Relationship Id="rId66" Type="http://schemas.openxmlformats.org/officeDocument/2006/relationships/hyperlink" Target="consultantplus://offline/ref=8EB35FF0A3A2191F4405915952D8C85A607FD2294D212DFEC696EF2BF8CC6C57DB588B770C999CBB340D7FD0A763370F635F31623F337F94B19CCF23T6MDJ" TargetMode="External"/><Relationship Id="rId74" Type="http://schemas.openxmlformats.org/officeDocument/2006/relationships/hyperlink" Target="consultantplus://offline/ref=8EB35FF0A3A2191F4405915952D8C85A607FD2294D2229FECF97EF2BF8CC6C57DB588B770C999CBB340D7FD3A263370F635F31623F337F94B19CCF23T6MDJ" TargetMode="External"/><Relationship Id="rId79" Type="http://schemas.openxmlformats.org/officeDocument/2006/relationships/hyperlink" Target="consultantplus://offline/ref=8EB35FF0A3A2191F4405915952D8C85A607FD2294E202FF8CD9CEF2BF8CC6C57DB588B770C999CBB340D7FD7AF63370F635F31623F337F94B19CCF23T6MD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EB35FF0A3A2191F4405915952D8C85A607FD2294D2229FECF97EF2BF8CC6C57DB588B770C999CBB340D7FD5A763370F635F31623F337F94B19CCF23T6MDJ" TargetMode="External"/><Relationship Id="rId82" Type="http://schemas.openxmlformats.org/officeDocument/2006/relationships/theme" Target="theme/theme1.xml"/><Relationship Id="rId10" Type="http://schemas.openxmlformats.org/officeDocument/2006/relationships/hyperlink" Target="consultantplus://offline/ref=8EB35FF0A3A2191F4405915952D8C85A607FD2294D2229FECF97EF2BF8CC6C57DB588B770C999CBB340D7FD6A163370F635F31623F337F94B19CCF23T6MDJ" TargetMode="External"/><Relationship Id="rId19" Type="http://schemas.openxmlformats.org/officeDocument/2006/relationships/hyperlink" Target="consultantplus://offline/ref=8EB35FF0A3A2191F44058F5444B49F5562758D214A2527AC92C0E97CA79C6A028918D52E4DD58FBB35137DD6A5T6MAJ" TargetMode="External"/><Relationship Id="rId31" Type="http://schemas.openxmlformats.org/officeDocument/2006/relationships/hyperlink" Target="consultantplus://offline/ref=8EB35FF0A3A2191F4405915952D8C85A607FD2294D212DFEC696EF2BF8CC6C57DB588B770C999CBB340D7FD7A363370F635F31623F337F94B19CCF23T6MDJ" TargetMode="External"/><Relationship Id="rId44" Type="http://schemas.openxmlformats.org/officeDocument/2006/relationships/hyperlink" Target="consultantplus://offline/ref=8EB35FF0A3A2191F4405915952D8C85A607FD2294D212DFEC696EF2BF8CC6C57DB588B770C999CBB340D7FD4A363370F635F31623F337F94B19CCF23T6MDJ" TargetMode="External"/><Relationship Id="rId52" Type="http://schemas.openxmlformats.org/officeDocument/2006/relationships/hyperlink" Target="consultantplus://offline/ref=8EB35FF0A3A2191F4405915952D8C85A607FD2294D2229FECF97EF2BF8CC6C57DB588B770C999CBB340D7FD4AF63370F635F31623F337F94B19CCF23T6MDJ" TargetMode="External"/><Relationship Id="rId60" Type="http://schemas.openxmlformats.org/officeDocument/2006/relationships/hyperlink" Target="consultantplus://offline/ref=8EB35FF0A3A2191F4405915952D8C85A607FD2294D212DFEC696EF2BF8CC6C57DB588B770C999CBB340D7FD2A663370F635F31623F337F94B19CCF23T6MDJ" TargetMode="External"/><Relationship Id="rId65" Type="http://schemas.openxmlformats.org/officeDocument/2006/relationships/hyperlink" Target="consultantplus://offline/ref=8EB35FF0A3A2191F4405915952D8C85A607FD2294D2229FECF97EF2BF8CC6C57DB588B770C999CBB340D7FD5A363370F635F31623F337F94B19CCF23T6MDJ" TargetMode="External"/><Relationship Id="rId73" Type="http://schemas.openxmlformats.org/officeDocument/2006/relationships/hyperlink" Target="consultantplus://offline/ref=8EB35FF0A3A2191F4405915952D8C85A607FD2294D2229FECF97EF2BF8CC6C57DB588B770C999CBB340D7FD3A463370F635F31623F337F94B19CCF23T6MDJ" TargetMode="External"/><Relationship Id="rId78" Type="http://schemas.openxmlformats.org/officeDocument/2006/relationships/hyperlink" Target="consultantplus://offline/ref=8EB35FF0A3A2191F4405915952D8C85A607FD2294D212DFEC696EF2BF8CC6C57DB588B770C999CBB340D7FD0A363370F635F31623F337F94B19CCF23T6MD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B35FF0A3A2191F4405915952D8C85A607FD2294E232AF8CB91EF2BF8CC6C57DB588B771E99C4B7360561D7A676615E25T0M8J" TargetMode="External"/><Relationship Id="rId14" Type="http://schemas.openxmlformats.org/officeDocument/2006/relationships/hyperlink" Target="consultantplus://offline/ref=8EB35FF0A3A2191F44058F5444B49F5567768527482527AC92C0E97CA79C6A028918D52E4DD58FBB35137DD6A5T6MAJ" TargetMode="External"/><Relationship Id="rId22" Type="http://schemas.openxmlformats.org/officeDocument/2006/relationships/hyperlink" Target="consultantplus://offline/ref=8EB35FF0A3A2191F4405915952D8C85A607FD2294D2229FECF97EF2BF8CC6C57DB588B770C999CBB340D7FD7A463370F635F31623F337F94B19CCF23T6MDJ" TargetMode="External"/><Relationship Id="rId27" Type="http://schemas.openxmlformats.org/officeDocument/2006/relationships/hyperlink" Target="consultantplus://offline/ref=8EB35FF0A3A2191F4405915952D8C85A607FD2294D2229FECF97EF2BF8CC6C57DB588B770C999CBB340D7FD7AF63370F635F31623F337F94B19CCF23T6MDJ" TargetMode="External"/><Relationship Id="rId30" Type="http://schemas.openxmlformats.org/officeDocument/2006/relationships/hyperlink" Target="consultantplus://offline/ref=8EB35FF0A3A2191F4405915952D8C85A607FD2294D212DFEC696EF2BF8CC6C57DB588B770C999CBB340D7FD7A463370F635F31623F337F94B19CCF23T6MDJ" TargetMode="External"/><Relationship Id="rId35" Type="http://schemas.openxmlformats.org/officeDocument/2006/relationships/hyperlink" Target="consultantplus://offline/ref=8EB35FF0A3A2191F4405915952D8C85A607FD2294D2229FECF97EF2BF8CC6C57DB588B770C999CBB340D7FD4A263370F635F31623F337F94B19CCF23T6MDJ" TargetMode="External"/><Relationship Id="rId43" Type="http://schemas.openxmlformats.org/officeDocument/2006/relationships/hyperlink" Target="consultantplus://offline/ref=8EB35FF0A3A2191F4405915952D8C85A607FD2294D212DFEC696EF2BF8CC6C57DB588B770C999CBB340D7FD4A463370F635F31623F337F94B19CCF23T6MDJ" TargetMode="External"/><Relationship Id="rId48" Type="http://schemas.openxmlformats.org/officeDocument/2006/relationships/hyperlink" Target="consultantplus://offline/ref=8EB35FF0A3A2191F4405915952D8C85A607FD2294D212DFEC696EF2BF8CC6C57DB588B770C999CBB340D7FD4AF63370F635F31623F337F94B19CCF23T6MDJ" TargetMode="External"/><Relationship Id="rId56" Type="http://schemas.openxmlformats.org/officeDocument/2006/relationships/hyperlink" Target="consultantplus://offline/ref=8EB35FF0A3A2191F44058F5444B49F5567718B24452427AC92C0E97CA79C6A028918D52E4DD58FBB35137DD6A5T6MAJ" TargetMode="External"/><Relationship Id="rId64" Type="http://schemas.openxmlformats.org/officeDocument/2006/relationships/hyperlink" Target="consultantplus://offline/ref=8EB35FF0A3A2191F4405915952D8C85A607FD2294D2229FECF97EF2BF8CC6C57DB588B770C999CBB340D7FD5A563370F635F31623F337F94B19CCF23T6MDJ" TargetMode="External"/><Relationship Id="rId69" Type="http://schemas.openxmlformats.org/officeDocument/2006/relationships/hyperlink" Target="consultantplus://offline/ref=8EB35FF0A3A2191F4405915952D8C85A607FD2294D2229FECF97EF2BF8CC6C57DB588B770C999CBB340D7FD3A663370F635F31623F337F94B19CCF23T6MDJ" TargetMode="External"/><Relationship Id="rId77" Type="http://schemas.openxmlformats.org/officeDocument/2006/relationships/hyperlink" Target="consultantplus://offline/ref=8EB35FF0A3A2191F4405915952D8C85A607FD2294D212DFEC696EF2BF8CC6C57DB588B770C999CBB340D7FD0A463370F635F31623F337F94B19CCF23T6MDJ" TargetMode="External"/><Relationship Id="rId8" Type="http://schemas.openxmlformats.org/officeDocument/2006/relationships/hyperlink" Target="consultantplus://offline/ref=8EB35FF0A3A2191F4405915952D8C85A607FD2294E232AF8C893EF2BF8CC6C57DB588B771E99C4B7360561D7A676615E25T0M8J" TargetMode="External"/><Relationship Id="rId51" Type="http://schemas.openxmlformats.org/officeDocument/2006/relationships/hyperlink" Target="consultantplus://offline/ref=8EB35FF0A3A2191F4405915952D8C85A607FD2294D2229FECF97EF2BF8CC6C57DB588B770C999CBB340D7FD4A063370F635F31623F337F94B19CCF23T6MDJ" TargetMode="External"/><Relationship Id="rId72" Type="http://schemas.openxmlformats.org/officeDocument/2006/relationships/hyperlink" Target="consultantplus://offline/ref=8EB35FF0A3A2191F4405915952D8C85A607FD2294D2229FECF97EF2BF8CC6C57DB588B770C999CBB340D7FD3A563370F635F31623F337F94B19CCF23T6MDJ" TargetMode="External"/><Relationship Id="rId80" Type="http://schemas.openxmlformats.org/officeDocument/2006/relationships/hyperlink" Target="consultantplus://offline/ref=8EB35FF0A3A2191F4405915952D8C85A607FD2294E202FF8CD9CEF2BF8CC6C57DB588B770C999CBB340D7FD7AF63370F635F31623F337F94B19CCF23T6MDJ" TargetMode="External"/><Relationship Id="rId3" Type="http://schemas.openxmlformats.org/officeDocument/2006/relationships/settings" Target="settings.xml"/><Relationship Id="rId12" Type="http://schemas.openxmlformats.org/officeDocument/2006/relationships/hyperlink" Target="consultantplus://offline/ref=8EB35FF0A3A2191F4405915952D8C85A607FD2294D2229FECF97EF2BF8CC6C57DB588B770C999CBB340D7FD7A663370F635F31623F337F94B19CCF23T6MDJ" TargetMode="External"/><Relationship Id="rId17" Type="http://schemas.openxmlformats.org/officeDocument/2006/relationships/hyperlink" Target="consultantplus://offline/ref=8EB35FF0A3A2191F4405915952D8C85A607FD2294E2028FECB94EF2BF8CC6C57DB588B771E99C4B7360561D7A676615E25T0M8J" TargetMode="External"/><Relationship Id="rId25" Type="http://schemas.openxmlformats.org/officeDocument/2006/relationships/hyperlink" Target="consultantplus://offline/ref=8EB35FF0A3A2191F4405915952D8C85A607FD2294D212DFEC696EF2BF8CC6C57DB588B770C999CBB340D7FD6AF63370F635F31623F337F94B19CCF23T6MDJ" TargetMode="External"/><Relationship Id="rId33" Type="http://schemas.openxmlformats.org/officeDocument/2006/relationships/hyperlink" Target="consultantplus://offline/ref=8EB35FF0A3A2191F4405915952D8C85A607FD2294D212DFEC696EF2BF8CC6C57DB588B770C999CBB340D7FD7A263370F635F31623F337F94B19CCF23T6MDJ" TargetMode="External"/><Relationship Id="rId38" Type="http://schemas.openxmlformats.org/officeDocument/2006/relationships/hyperlink" Target="consultantplus://offline/ref=8EB35FF0A3A2191F4405915952D8C85A607FD2294D212DFEC696EF2BF8CC6C57DB588B770C999CBB340D7FD7A063370F635F31623F337F94B19CCF23T6MDJ" TargetMode="External"/><Relationship Id="rId46" Type="http://schemas.openxmlformats.org/officeDocument/2006/relationships/hyperlink" Target="consultantplus://offline/ref=8EB35FF0A3A2191F4405915952D8C85A607FD2294D212DFEC696EF2BF8CC6C57DB588B770C999CBB340D7FD4A163370F635F31623F337F94B19CCF23T6MDJ" TargetMode="External"/><Relationship Id="rId59" Type="http://schemas.openxmlformats.org/officeDocument/2006/relationships/hyperlink" Target="consultantplus://offline/ref=8EB35FF0A3A2191F4405915952D8C85A607FD2294D212DFEC696EF2BF8CC6C57DB588B770C999CBB340D7FD5A363370F635F31623F337F94B19CCF23T6MDJ" TargetMode="External"/><Relationship Id="rId67" Type="http://schemas.openxmlformats.org/officeDocument/2006/relationships/hyperlink" Target="consultantplus://offline/ref=8EB35FF0A3A2191F4405915952D8C85A607FD2294D212DFEC696EF2BF8CC6C57DB588B770C999CBB340D7FD0A663370F635F31623F337F94B19CCF23T6MDJ" TargetMode="External"/><Relationship Id="rId20" Type="http://schemas.openxmlformats.org/officeDocument/2006/relationships/hyperlink" Target="consultantplus://offline/ref=8EB35FF0A3A2191F44058F5444B49F5562758D214A2527AC92C0E97CA79C6A028918D52E4DD58FBB35137DD6A5T6MAJ" TargetMode="External"/><Relationship Id="rId41" Type="http://schemas.openxmlformats.org/officeDocument/2006/relationships/hyperlink" Target="consultantplus://offline/ref=8EB35FF0A3A2191F4405915952D8C85A607FD2294D212DFEC696EF2BF8CC6C57DB588B770C999CBB340D7FD4A663370F635F31623F337F94B19CCF23T6MDJ" TargetMode="External"/><Relationship Id="rId54" Type="http://schemas.openxmlformats.org/officeDocument/2006/relationships/hyperlink" Target="consultantplus://offline/ref=8EB35FF0A3A2191F4405915952D8C85A607FD2294D212DFEC696EF2BF8CC6C57DB588B770C999CBB340D7FD4AE63370F635F31623F337F94B19CCF23T6MDJ" TargetMode="External"/><Relationship Id="rId62" Type="http://schemas.openxmlformats.org/officeDocument/2006/relationships/hyperlink" Target="consultantplus://offline/ref=8EB35FF0A3A2191F4405915952D8C85A607FD2294D212DFEC696EF2BF8CC6C57DB588B770C999CBB340D7FD2A063370F635F31623F337F94B19CCF23T6MDJ" TargetMode="External"/><Relationship Id="rId70" Type="http://schemas.openxmlformats.org/officeDocument/2006/relationships/hyperlink" Target="consultantplus://offline/ref=8EB35FF0A3A2191F4405915952D8C85A607FD2294D2229FECF97EF2BF8CC6C57DB588B770C999CBB340D7FD3A563370F635F31623F337F94B19CCF23T6MDJ" TargetMode="External"/><Relationship Id="rId75" Type="http://schemas.openxmlformats.org/officeDocument/2006/relationships/hyperlink" Target="consultantplus://offline/ref=8EB35FF0A3A2191F4405915952D8C85A607FD2294D212DFEC696EF2BF8CC6C57DB588B770C999CBB340D7FD0A563370F635F31623F337F94B19CCF23T6MDJ" TargetMode="External"/><Relationship Id="rId1" Type="http://schemas.openxmlformats.org/officeDocument/2006/relationships/styles" Target="styles.xml"/><Relationship Id="rId6" Type="http://schemas.openxmlformats.org/officeDocument/2006/relationships/hyperlink" Target="consultantplus://offline/ref=58109D665B862127742814D69A407DE1C2E4A014E194BD6FA8864F5B14487D371276FC475778D4FD7468FE5780C1F842AF80C2FCD25B0876B5C7BAB3SDMBJ" TargetMode="External"/><Relationship Id="rId15" Type="http://schemas.openxmlformats.org/officeDocument/2006/relationships/hyperlink" Target="consultantplus://offline/ref=8EB35FF0A3A2191F44058F5444B49F5562758A264A2727AC92C0E97CA79C6A028918D52E4DD58FBB35137DD6A5T6MAJ" TargetMode="External"/><Relationship Id="rId23" Type="http://schemas.openxmlformats.org/officeDocument/2006/relationships/hyperlink" Target="consultantplus://offline/ref=8EB35FF0A3A2191F4405915952D8C85A607FD2294D2229FECF97EF2BF8CC6C57DB588B770C999CBB340D7FD7A363370F635F31623F337F94B19CCF23T6MDJ" TargetMode="External"/><Relationship Id="rId28" Type="http://schemas.openxmlformats.org/officeDocument/2006/relationships/hyperlink" Target="consultantplus://offline/ref=8EB35FF0A3A2191F4405915952D8C85A607FD2294D2229FECF97EF2BF8CC6C57DB588B770C999CBB340D7FD7AE63370F635F31623F337F94B19CCF23T6MDJ" TargetMode="External"/><Relationship Id="rId36" Type="http://schemas.openxmlformats.org/officeDocument/2006/relationships/hyperlink" Target="consultantplus://offline/ref=8EB35FF0A3A2191F4405915952D8C85A607FD2294D2428FCC697EF2BF8CC6C57DB588B770C999CBB340D7FD7A763370F635F31623F337F94B19CCF23T6MDJ" TargetMode="External"/><Relationship Id="rId49" Type="http://schemas.openxmlformats.org/officeDocument/2006/relationships/hyperlink" Target="consultantplus://offline/ref=8EB35FF0A3A2191F44058F5444B49F556276842D492227AC92C0E97CA79C6A028918D52E4DD58FBB35137DD6A5T6MAJ" TargetMode="External"/><Relationship Id="rId57" Type="http://schemas.openxmlformats.org/officeDocument/2006/relationships/hyperlink" Target="consultantplus://offline/ref=8EB35FF0A3A2191F4405915952D8C85A607FD2294E202FF8CD9CEF2BF8CC6C57DB588B771E99C4B7360561D7A676615E25T0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18811</Words>
  <Characters>107228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Лыщенко Виктория Игоревна</dc:creator>
  <cp:lastModifiedBy>Лыщенко Виктория Игоревна</cp:lastModifiedBy>
  <cp:revision>1</cp:revision>
  <dcterms:created xsi:type="dcterms:W3CDTF">2022-11-28T09:12:00Z</dcterms:created>
  <dcterms:modified xsi:type="dcterms:W3CDTF">2022-11-28T09:12:00Z</dcterms:modified>
</cp:coreProperties>
</file>