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BA" w:rsidRPr="009062BA" w:rsidRDefault="009062BA" w:rsidP="0090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BA" w:rsidRPr="009062BA" w:rsidRDefault="009062BA" w:rsidP="0090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9062BA" w:rsidRPr="009062BA" w:rsidRDefault="009062BA" w:rsidP="0090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2BA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9062BA" w:rsidRPr="009062BA" w:rsidRDefault="009062BA" w:rsidP="009062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9062BA" w:rsidRPr="009062BA" w:rsidRDefault="009062BA" w:rsidP="009062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62BA" w:rsidRPr="009062BA" w:rsidRDefault="009062BA" w:rsidP="0090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062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9062BA" w:rsidRPr="009062BA" w:rsidRDefault="009062BA" w:rsidP="009062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9062BA" w:rsidRPr="009062BA" w:rsidRDefault="009062BA" w:rsidP="0090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9062BA" w:rsidRPr="009062BA" w:rsidRDefault="009062BA" w:rsidP="009062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062BA" w:rsidRPr="009062BA" w:rsidRDefault="009062BA" w:rsidP="00906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2BA" w:rsidRPr="009062BA" w:rsidRDefault="009062BA" w:rsidP="0090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62B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_______________  2022 года                                                                                 №  ____</w:t>
      </w: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к постановлению администрации Белоярского района от 17 апреля 2019 года № 360</w:t>
      </w:r>
    </w:p>
    <w:p w:rsidR="002D66D2" w:rsidRPr="002D66D2" w:rsidRDefault="002D66D2" w:rsidP="002D66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6D2" w:rsidRDefault="002D66D2" w:rsidP="002D66D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2BA" w:rsidRPr="009062BA" w:rsidRDefault="009062BA" w:rsidP="009062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D66D2" w:rsidRPr="002D66D2" w:rsidRDefault="002D66D2" w:rsidP="00FA1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</w:t>
      </w:r>
      <w:r w:rsidR="0063078A"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A1086" w:rsidRPr="00FA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086" w:rsidRP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</w:t>
      </w:r>
      <w:proofErr w:type="gramStart"/>
      <w:r w:rsidR="00FA1086" w:rsidRP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муниципальных учреждений</w:t>
      </w:r>
      <w:proofErr w:type="gramEnd"/>
      <w:r w:rsidR="00FA1086" w:rsidRP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Белоярского района</w:t>
      </w:r>
      <w:r w:rsidR="0063078A"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17.04.2019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1086" w:rsidRP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FA1086" w:rsidRPr="00FA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086" w:rsidRP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установлении системы оплаты труда работников муниципальных  учреждений культуры Белоярского района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</w:t>
      </w: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2D66D2" w:rsidRPr="002D66D2" w:rsidRDefault="002D66D2" w:rsidP="002D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8A" w:rsidRDefault="002D66D2" w:rsidP="0063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D6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Позицию 2.2. содержащуюся в Таблице </w:t>
      </w:r>
      <w:r w:rsidR="00FA10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предельные размеры и условия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8A" w:rsidRP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компенсационных выплат</w:t>
      </w:r>
      <w:r w:rsidR="006307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3.5.</w:t>
      </w:r>
      <w:r w:rsidR="0099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0C85" w:rsidRPr="002A6063">
        <w:rPr>
          <w:rFonts w:ascii="Times New Roman" w:hAnsi="Times New Roman" w:cs="Times New Roman"/>
          <w:sz w:val="24"/>
        </w:rPr>
        <w:t>Размер компенсационных выплат,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</w:t>
      </w:r>
      <w:r w:rsidR="00990C85">
        <w:rPr>
          <w:rFonts w:ascii="Times New Roman" w:hAnsi="Times New Roman" w:cs="Times New Roman"/>
          <w:sz w:val="24"/>
        </w:rPr>
        <w:t>» изложить в следующей редакции:</w:t>
      </w:r>
    </w:p>
    <w:p w:rsidR="00990C85" w:rsidRPr="00990C85" w:rsidRDefault="00857016" w:rsidP="00857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01"/>
        <w:gridCol w:w="2693"/>
        <w:gridCol w:w="3544"/>
      </w:tblGrid>
      <w:tr w:rsidR="00990C85" w:rsidRPr="00990C85" w:rsidTr="00660508">
        <w:trPr>
          <w:tblHeader/>
        </w:trPr>
        <w:tc>
          <w:tcPr>
            <w:tcW w:w="680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693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3544" w:type="dxa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осуществления выплаты (фактор, обусловливающий получение выплаты)</w:t>
            </w:r>
          </w:p>
        </w:tc>
      </w:tr>
      <w:tr w:rsidR="00990C85" w:rsidRPr="00990C85" w:rsidTr="00660508">
        <w:tc>
          <w:tcPr>
            <w:tcW w:w="680" w:type="dxa"/>
            <w:vAlign w:val="center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  <w:r w:rsidR="0069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vAlign w:val="center"/>
          </w:tcPr>
          <w:p w:rsidR="00990C85" w:rsidRPr="00990C85" w:rsidRDefault="00990C85" w:rsidP="0099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сверхурочной работы</w:t>
            </w:r>
          </w:p>
        </w:tc>
        <w:tc>
          <w:tcPr>
            <w:tcW w:w="2693" w:type="dxa"/>
            <w:vAlign w:val="center"/>
          </w:tcPr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первые два часа работы не менее чем в полуторном размере;</w:t>
            </w:r>
          </w:p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последующие часы - не менее чем в двойном размере</w:t>
            </w:r>
          </w:p>
        </w:tc>
        <w:tc>
          <w:tcPr>
            <w:tcW w:w="3544" w:type="dxa"/>
            <w:vAlign w:val="center"/>
          </w:tcPr>
          <w:p w:rsidR="00990C85" w:rsidRPr="00990C85" w:rsidRDefault="00990C85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 пределами рабочего времени.</w:t>
            </w:r>
          </w:p>
          <w:p w:rsidR="00990C85" w:rsidRPr="00990C85" w:rsidRDefault="002F3120" w:rsidP="00DB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90C85" w:rsidRPr="00990C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152</w:t>
              </w:r>
            </w:hyperlink>
            <w:r w:rsidR="00990C85"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Федерации.</w:t>
            </w:r>
          </w:p>
          <w:p w:rsidR="00990C85" w:rsidRPr="00990C85" w:rsidRDefault="00990C85" w:rsidP="00DB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работника сверхурочная работа вместо повышенной оплаты может компенсироваться предоставлением </w:t>
            </w:r>
            <w:r w:rsidRPr="0099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времени отдыха, но не менее времени, отработанного сверхурочно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Трудовым кодексом Российской Федерации</w:t>
            </w:r>
            <w:r w:rsidR="00AA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078A" w:rsidRDefault="00857016" w:rsidP="008570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CF049F" w:rsidRDefault="00CF049F" w:rsidP="008570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BA" w:rsidRPr="009062BA" w:rsidRDefault="009062BA" w:rsidP="00906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«Белоярские вести. Официальный выпуск». </w:t>
      </w:r>
    </w:p>
    <w:p w:rsidR="009062BA" w:rsidRPr="009062BA" w:rsidRDefault="009062BA" w:rsidP="00906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1</w:t>
      </w:r>
      <w:r w:rsidR="00AA7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8C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9062BA" w:rsidRPr="009062BA" w:rsidRDefault="009062BA" w:rsidP="0090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BA" w:rsidRPr="009062BA" w:rsidRDefault="009062BA" w:rsidP="0090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990C85" w:rsidRDefault="00990C85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стороны органов местного                                                                  В.А. </w:t>
      </w:r>
      <w:proofErr w:type="spellStart"/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Ващук</w:t>
      </w:r>
      <w:proofErr w:type="spellEnd"/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Комиссии</w:t>
      </w: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Согласование: </w:t>
      </w: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                                                                                             Н.В. Сокол</w:t>
      </w: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культуре                                                                     Т.Н. Аксенова</w:t>
      </w: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по культуре                                                    Н.С. Алиева</w:t>
      </w:r>
    </w:p>
    <w:p w:rsidR="002F3120" w:rsidRPr="002F3120" w:rsidRDefault="002F3120" w:rsidP="002F3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Pr="002F3120" w:rsidRDefault="002F3120" w:rsidP="002F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3120" w:rsidRDefault="002F3120" w:rsidP="00906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9"/>
    <w:rsid w:val="000879CC"/>
    <w:rsid w:val="002D66D2"/>
    <w:rsid w:val="002F3120"/>
    <w:rsid w:val="00363ED9"/>
    <w:rsid w:val="005F2DB9"/>
    <w:rsid w:val="0063078A"/>
    <w:rsid w:val="006902D0"/>
    <w:rsid w:val="00857016"/>
    <w:rsid w:val="008C136B"/>
    <w:rsid w:val="009062BA"/>
    <w:rsid w:val="00990C85"/>
    <w:rsid w:val="00AA7456"/>
    <w:rsid w:val="00AA78C1"/>
    <w:rsid w:val="00CF049F"/>
    <w:rsid w:val="00DB743D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C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D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0C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0C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865BCC2B46DA5C7DAAAB5ACDD001FFCE17D4FD0FED26772B8A0AE4269D2B3CE1A7722Cb0h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13</cp:revision>
  <cp:lastPrinted>2022-08-29T05:18:00Z</cp:lastPrinted>
  <dcterms:created xsi:type="dcterms:W3CDTF">2022-08-29T04:37:00Z</dcterms:created>
  <dcterms:modified xsi:type="dcterms:W3CDTF">2022-08-30T07:13:00Z</dcterms:modified>
</cp:coreProperties>
</file>