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E" w:rsidRPr="00BD68BE" w:rsidRDefault="00BD68BE" w:rsidP="00BD68B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BD68BE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Безопасное поведение у водоёмов. Памятка для родителей.</w:t>
      </w:r>
    </w:p>
    <w:p w:rsidR="00BD68BE" w:rsidRPr="00BD68BE" w:rsidRDefault="00BD68BE" w:rsidP="00BD68BE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BD68BE" w:rsidRPr="00BD68BE" w:rsidTr="00BD68B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5752"/>
                <w:sz w:val="24"/>
                <w:szCs w:val="24"/>
                <w:lang w:eastAsia="ru-RU"/>
              </w:rPr>
              <w:t>Чтобы избежать гибели детей на водоемах в летний период</w:t>
            </w:r>
          </w:p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5752"/>
                <w:sz w:val="24"/>
                <w:szCs w:val="24"/>
                <w:lang w:eastAsia="ru-RU"/>
              </w:rPr>
              <w:t>убедительно просим ВАС, УВАЖАЕМЫЕ РОДИТЕЛИ:</w:t>
            </w:r>
          </w:p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D25752"/>
                <w:sz w:val="24"/>
                <w:szCs w:val="24"/>
                <w:lang w:eastAsia="ru-RU"/>
              </w:rPr>
              <w:drawing>
                <wp:inline distT="0" distB="0" distL="0" distR="0">
                  <wp:extent cx="5149850" cy="3752850"/>
                  <wp:effectExtent l="0" t="0" r="0" b="0"/>
                  <wp:docPr id="1" name="Рисунок 1" descr="u_v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_v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BE" w:rsidRPr="00BD68BE" w:rsidRDefault="00BD68BE" w:rsidP="00BD68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Не допускайте самостоятельного посещения водоемов детьми!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Разъясните детям о правил</w:t>
            </w:r>
            <w:bookmarkStart w:id="0" w:name="_GoBack"/>
            <w:bookmarkEnd w:id="0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 поведения на природных и искусственных водоемах и о последствиях их нарушения.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 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      </w:r>
          </w:p>
          <w:p w:rsidR="00BD68BE" w:rsidRPr="00BD68BE" w:rsidRDefault="00BD68BE" w:rsidP="00BD68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ПОВЕДЕНИЯ НА ВОДЕ!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Начинать купание следует при температуре воды не ниже 18 градусов и при ясной безветренной погоде при температуре воздуха 25 и более градусов.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 рекомендуется купаться ранее, чем через 1,5 часа после еды.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Входите в воду осторожно, когда она дойдет до пояса, остановитесь и быстро окунитесь с головой, а потом уже плывите.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Не следует в ходить в воду </w:t>
            </w:r>
            <w:proofErr w:type="gramStart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уставшим</w:t>
            </w:r>
            <w:proofErr w:type="gramEnd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разгоряченным или вспотевшим.</w:t>
            </w:r>
          </w:p>
        </w:tc>
      </w:tr>
    </w:tbl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- Если вы плохо плаваете, не доверяйте надувным матрасам и кругам.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Паника – частая причина трагедий на воде.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НИКОГДА НЕ ПОДДАВАЙТЕСЬ ПАНИКЕ!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НЕОБХОДИМО ПОМНИТЬ: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купаться можно только в разрешенных местах;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* нельзя нырять в незнакомых местах – на дне могут оказаться </w:t>
      </w:r>
      <w:proofErr w:type="spellStart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притопленные</w:t>
      </w:r>
      <w:proofErr w:type="spellEnd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бревна, камни, коряги и др.;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* не отплывайте далеко от берега на надувных </w:t>
      </w:r>
      <w:proofErr w:type="spellStart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плавсредствах</w:t>
      </w:r>
      <w:proofErr w:type="spellEnd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* </w:t>
      </w:r>
      <w:proofErr w:type="gramStart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нельзя цепляться за лодки, залезать на знаки навигационного оборудования: бакены, буйки и т.д.;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нельзя подплывать к проходящим судам, заплывать за буйки, ограничивающие зоны заплыва и выплывать на фарватер;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нельзя купаться в штормовую погоду или местах сильного прибоя;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если вы оказались в воде на сильном течении, не пытайтесь плыть навстречу течению.</w:t>
      </w:r>
      <w:proofErr w:type="gramEnd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этом случае нужно плыть по течению, но так, чтобы постепенно приближаться к берегу;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* если вы попали в водоворот, наберите </w:t>
      </w:r>
      <w:proofErr w:type="gramStart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воздуха, нырните и постарайтесь резко свернуть в сторону от него;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следует купаться при недомогании, повышенной температуре, острых инфекционных заболеваниях;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нельзя подавать крики ложной тревоги.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lastRenderedPageBreak/>
        <w:t> </w:t>
      </w:r>
      <w:r w:rsidRPr="00BD68BE">
        <w:rPr>
          <w:rFonts w:ascii="Trebuchet MS" w:eastAsia="Times New Roman" w:hAnsi="Trebuchet MS" w:cs="Times New Roman"/>
          <w:i/>
          <w:iCs/>
          <w:noProof/>
          <w:color w:val="676A6C"/>
          <w:sz w:val="24"/>
          <w:szCs w:val="24"/>
          <w:lang w:eastAsia="ru-RU"/>
        </w:rPr>
        <w:drawing>
          <wp:inline distT="0" distB="0" distL="0" distR="0">
            <wp:extent cx="6667500" cy="4718050"/>
            <wp:effectExtent l="0" t="0" r="0" b="6350"/>
            <wp:docPr id="2" name="Рисунок 2" descr="u_vo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_vod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ПРАВИЛА ПОВЕДЕНИЯ ДЕТЕЙ НА ВОДЕ!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когда купаешься, поблизости от тебя должны быть взрослые. </w:t>
      </w:r>
      <w:r w:rsidRPr="00FE21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Без сопровождения взрослых находится вблизи водоема и, тем более, купаться категорически запрещено!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нельзя играть в тех местах, где можно упасть в воду;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заходи на глубокое место, если не умеешь плавать или плаваешь плохо и неуверенно;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ныряй в незнакомых местах;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ныряй с мостов, обрывов и других возвышений;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заплывай за буйки;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нельзя выплывать на судовой ход и приближаться к судну;</w:t>
      </w:r>
    </w:p>
    <w:p w:rsidR="00BD68BE" w:rsidRPr="00FE21F4" w:rsidRDefault="00BD68BE" w:rsidP="00FE2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не устраивай в воде игр, связанных с захватами;</w:t>
      </w:r>
    </w:p>
    <w:p w:rsidR="00BD68BE" w:rsidRPr="00FE21F4" w:rsidRDefault="00BD68BE" w:rsidP="00423D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b/>
          <w:color w:val="676A6C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* нельзя плавать на надувных </w:t>
      </w:r>
      <w:proofErr w:type="gramStart"/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матрасах</w:t>
      </w:r>
      <w:proofErr w:type="gramEnd"/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или камерах, если плохо плаваешь;</w:t>
      </w:r>
    </w:p>
    <w:p w:rsidR="00BD68BE" w:rsidRPr="00FE21F4" w:rsidRDefault="00BD68BE" w:rsidP="00423D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* не пытайся плавать на </w:t>
      </w:r>
      <w:proofErr w:type="gramStart"/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бревнах</w:t>
      </w:r>
      <w:proofErr w:type="gramEnd"/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, досках, самодельных плотах;</w:t>
      </w:r>
    </w:p>
    <w:p w:rsidR="00BD68BE" w:rsidRPr="00FE21F4" w:rsidRDefault="00BD68BE" w:rsidP="00423D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* около некоторых водоемов можно увидеть щиты с надписью: «КУПАТЬСЯ ЗАПРЕЩЕНО!». Никогда не нарушай это правило;</w:t>
      </w:r>
    </w:p>
    <w:p w:rsidR="00BD68BE" w:rsidRPr="00FE21F4" w:rsidRDefault="00BD68BE" w:rsidP="00423D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E21F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lastRenderedPageBreak/>
        <w:br/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* в экстремальной ситуации зови на помощь взрослых или звони с мобильного телефона по номеру «112»</w:t>
      </w:r>
      <w:r w:rsidRPr="00FE21F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 </w:t>
      </w:r>
      <w:r w:rsidRPr="00FE21F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br/>
      </w:r>
      <w:r w:rsidRPr="00FE21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ПОМНИТЕ! </w:t>
      </w:r>
      <w:r w:rsidRPr="00FE2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 НАРУШЕНИЕ ПРАВИЛ БЕЗОПАСНОГО ПОВЕДЕНИЯ НА ВОДЕ – ГЛАВНАЯ ПРИЧИНА ГИБЕЛИ ЛЮДЕЙ НА ВОДЕ!</w:t>
      </w:r>
    </w:p>
    <w:p w:rsidR="00341AD1" w:rsidRDefault="00341AD1"/>
    <w:sectPr w:rsidR="00341AD1" w:rsidSect="00E2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68BE"/>
    <w:rsid w:val="00341AD1"/>
    <w:rsid w:val="00423DFC"/>
    <w:rsid w:val="00BD68BE"/>
    <w:rsid w:val="00E20B02"/>
    <w:rsid w:val="00F75938"/>
    <w:rsid w:val="00FE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29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Шорин Владимир Владимирович</cp:lastModifiedBy>
  <cp:revision>3</cp:revision>
  <dcterms:created xsi:type="dcterms:W3CDTF">2018-06-15T07:32:00Z</dcterms:created>
  <dcterms:modified xsi:type="dcterms:W3CDTF">2018-06-21T05:43:00Z</dcterms:modified>
</cp:coreProperties>
</file>