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4D2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264D2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Pr="006264D2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1) в позиции «Соисполнители муниципальной программы» в Паспорте муниципальной программы слова «Комитет муниципальной собственности администрации Белоярского района (далее – КМС)»</w:t>
      </w:r>
      <w:r>
        <w:rPr>
          <w:sz w:val="24"/>
          <w:szCs w:val="24"/>
        </w:rPr>
        <w:t xml:space="preserve"> исключить</w:t>
      </w:r>
      <w:r w:rsidRPr="006264D2">
        <w:rPr>
          <w:sz w:val="24"/>
          <w:szCs w:val="24"/>
        </w:rPr>
        <w:t>;</w:t>
      </w:r>
    </w:p>
    <w:p w:rsidR="006264D2" w:rsidRPr="002775AB" w:rsidRDefault="00FA6EDC" w:rsidP="00FA6EDC">
      <w:pPr>
        <w:autoSpaceDE w:val="0"/>
        <w:ind w:firstLine="720"/>
        <w:jc w:val="both"/>
        <w:rPr>
          <w:sz w:val="24"/>
          <w:szCs w:val="24"/>
        </w:rPr>
      </w:pPr>
      <w:r w:rsidRPr="002775AB">
        <w:rPr>
          <w:sz w:val="24"/>
          <w:szCs w:val="24"/>
        </w:rPr>
        <w:t>2) в столбце 4 таблицы 3 «Перечень основных мероприятий муниципальной программы, их связь с целевыми показателями» слова «10 километров» заменить словами «1 километр»;</w:t>
      </w:r>
    </w:p>
    <w:p w:rsidR="002775AB" w:rsidRDefault="002775AB" w:rsidP="002775AB">
      <w:pPr>
        <w:ind w:firstLine="708"/>
        <w:jc w:val="both"/>
        <w:rPr>
          <w:sz w:val="24"/>
          <w:szCs w:val="24"/>
        </w:rPr>
      </w:pPr>
      <w:r w:rsidRPr="002775AB">
        <w:rPr>
          <w:sz w:val="24"/>
          <w:szCs w:val="24"/>
        </w:rPr>
        <w:t>3) позицию 3 таблицы 4 «Целевые показатели муниципальной программы» изложить в следующей редакции: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79"/>
        <w:gridCol w:w="3781"/>
        <w:gridCol w:w="614"/>
        <w:gridCol w:w="614"/>
        <w:gridCol w:w="614"/>
        <w:gridCol w:w="614"/>
        <w:gridCol w:w="614"/>
        <w:gridCol w:w="614"/>
        <w:gridCol w:w="614"/>
        <w:gridCol w:w="614"/>
        <w:gridCol w:w="427"/>
      </w:tblGrid>
      <w:tr w:rsidR="002775AB" w:rsidRPr="00510D7D" w:rsidTr="00D3441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5AB" w:rsidRPr="00510D7D" w:rsidRDefault="002775AB" w:rsidP="002775AB">
            <w:pPr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«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B" w:rsidRPr="00510D7D" w:rsidRDefault="002775AB" w:rsidP="00277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B" w:rsidRPr="00510D7D" w:rsidRDefault="002775AB" w:rsidP="002775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10D7D">
              <w:rPr>
                <w:sz w:val="18"/>
                <w:szCs w:val="18"/>
              </w:rPr>
              <w:t>Протяженность береговой линии, очищенной от бытового мусора в границах населенных пунктов, километров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ind w:right="-108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ind w:left="-75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ind w:left="-25" w:right="-109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B" w:rsidRPr="00510D7D" w:rsidRDefault="002775AB" w:rsidP="00D3441B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5AB" w:rsidRPr="00510D7D" w:rsidRDefault="002775AB" w:rsidP="002775AB">
            <w:pPr>
              <w:ind w:left="-107" w:right="-109"/>
              <w:jc w:val="center"/>
              <w:rPr>
                <w:sz w:val="18"/>
                <w:szCs w:val="18"/>
              </w:rPr>
            </w:pPr>
          </w:p>
          <w:p w:rsidR="002775AB" w:rsidRPr="00510D7D" w:rsidRDefault="002775AB" w:rsidP="002775AB">
            <w:pPr>
              <w:ind w:left="-107" w:right="-109"/>
              <w:jc w:val="center"/>
              <w:rPr>
                <w:sz w:val="18"/>
                <w:szCs w:val="18"/>
              </w:rPr>
            </w:pPr>
          </w:p>
          <w:p w:rsidR="002775AB" w:rsidRPr="00510D7D" w:rsidRDefault="002775AB" w:rsidP="002775AB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»;</w:t>
            </w:r>
          </w:p>
        </w:tc>
      </w:tr>
    </w:tbl>
    <w:p w:rsidR="0012519F" w:rsidRDefault="0012519F" w:rsidP="00510D7D">
      <w:pPr>
        <w:ind w:firstLine="708"/>
        <w:jc w:val="both"/>
        <w:rPr>
          <w:sz w:val="24"/>
          <w:szCs w:val="24"/>
        </w:rPr>
      </w:pPr>
    </w:p>
    <w:p w:rsidR="00510D7D" w:rsidRDefault="00510D7D" w:rsidP="00510D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75AB">
        <w:rPr>
          <w:sz w:val="24"/>
          <w:szCs w:val="24"/>
        </w:rPr>
        <w:t>) позици</w:t>
      </w:r>
      <w:r>
        <w:rPr>
          <w:sz w:val="24"/>
          <w:szCs w:val="24"/>
        </w:rPr>
        <w:t>и 1.1, 1.2</w:t>
      </w:r>
      <w:r w:rsidRPr="002775AB">
        <w:rPr>
          <w:sz w:val="24"/>
          <w:szCs w:val="24"/>
        </w:rPr>
        <w:t xml:space="preserve"> таблицы </w:t>
      </w:r>
      <w:r>
        <w:rPr>
          <w:sz w:val="24"/>
          <w:szCs w:val="24"/>
        </w:rPr>
        <w:t>5</w:t>
      </w:r>
      <w:r w:rsidRPr="002775AB">
        <w:rPr>
          <w:sz w:val="24"/>
          <w:szCs w:val="24"/>
        </w:rPr>
        <w:t xml:space="preserve"> «</w:t>
      </w:r>
      <w:r w:rsidR="000B0A18"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Pr="002775AB">
        <w:rPr>
          <w:sz w:val="24"/>
          <w:szCs w:val="24"/>
        </w:rPr>
        <w:t>» изложить в следующей редакции:</w:t>
      </w:r>
    </w:p>
    <w:tbl>
      <w:tblPr>
        <w:tblW w:w="10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567"/>
        <w:gridCol w:w="2126"/>
        <w:gridCol w:w="850"/>
        <w:gridCol w:w="1134"/>
        <w:gridCol w:w="709"/>
        <w:gridCol w:w="693"/>
        <w:gridCol w:w="632"/>
        <w:gridCol w:w="644"/>
        <w:gridCol w:w="724"/>
        <w:gridCol w:w="644"/>
        <w:gridCol w:w="567"/>
        <w:gridCol w:w="567"/>
      </w:tblGrid>
      <w:tr w:rsidR="00510D7D" w:rsidRPr="00510D7D" w:rsidTr="00151BD6">
        <w:trPr>
          <w:trHeight w:val="733"/>
        </w:trPr>
        <w:tc>
          <w:tcPr>
            <w:tcW w:w="299" w:type="dxa"/>
            <w:tcBorders>
              <w:right w:val="single" w:sz="4" w:space="0" w:color="auto"/>
            </w:tcBorders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1.1</w:t>
            </w:r>
            <w:r w:rsidR="000B0A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both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510D7D">
            <w:pPr>
              <w:ind w:right="-108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510D7D">
            <w:pPr>
              <w:ind w:left="-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D7D" w:rsidRPr="00510D7D" w:rsidTr="00151BD6">
        <w:trPr>
          <w:trHeight w:val="1226"/>
        </w:trPr>
        <w:tc>
          <w:tcPr>
            <w:tcW w:w="299" w:type="dxa"/>
            <w:tcBorders>
              <w:top w:val="nil"/>
              <w:right w:val="single" w:sz="4" w:space="0" w:color="auto"/>
            </w:tcBorders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1.2</w:t>
            </w:r>
            <w:r w:rsidR="000B0A18">
              <w:rPr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both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Определение схемы размещения мест (площадок) накопления твердых коммунальных отходов и формирование реестра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510D7D">
            <w:pPr>
              <w:ind w:right="-108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510D7D">
            <w:pPr>
              <w:ind w:left="-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670</w:t>
            </w:r>
            <w:r w:rsidRPr="00510D7D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7D" w:rsidRP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510D7D" w:rsidRDefault="00510D7D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0703" w:rsidRPr="00510D7D" w:rsidRDefault="00940703" w:rsidP="000C626A">
            <w:pPr>
              <w:jc w:val="center"/>
              <w:rPr>
                <w:color w:val="000000"/>
                <w:sz w:val="18"/>
                <w:szCs w:val="18"/>
              </w:rPr>
            </w:pPr>
            <w:r w:rsidRPr="00510D7D">
              <w:rPr>
                <w:sz w:val="18"/>
                <w:szCs w:val="18"/>
              </w:rPr>
              <w:t>»;</w:t>
            </w:r>
          </w:p>
        </w:tc>
      </w:tr>
    </w:tbl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lastRenderedPageBreak/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 w:rsidR="00007C10">
        <w:rPr>
          <w:sz w:val="24"/>
          <w:szCs w:val="24"/>
        </w:rPr>
        <w:t xml:space="preserve">первого </w:t>
      </w:r>
      <w:r w:rsidR="00007C10" w:rsidRPr="00580EDD">
        <w:rPr>
          <w:sz w:val="24"/>
          <w:szCs w:val="24"/>
        </w:rPr>
        <w:t xml:space="preserve">заместителя главы Белоярского района </w:t>
      </w:r>
      <w:r w:rsidR="00007C10"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FE1503">
        <w:rPr>
          <w:sz w:val="24"/>
          <w:szCs w:val="24"/>
        </w:rPr>
        <w:t xml:space="preserve">     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4B218F" w:rsidRDefault="004B218F">
      <w:pPr>
        <w:pStyle w:val="30"/>
        <w:jc w:val="both"/>
      </w:pPr>
    </w:p>
    <w:sectPr w:rsidR="004B218F" w:rsidSect="00D3441B">
      <w:headerReference w:type="even" r:id="rId9"/>
      <w:footerReference w:type="default" r:id="rId10"/>
      <w:pgSz w:w="11907" w:h="16840"/>
      <w:pgMar w:top="964" w:right="851" w:bottom="96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D2" w:rsidRDefault="006264D2">
      <w:r>
        <w:separator/>
      </w:r>
    </w:p>
  </w:endnote>
  <w:endnote w:type="continuationSeparator" w:id="0">
    <w:p w:rsidR="006264D2" w:rsidRDefault="0062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D2" w:rsidRDefault="006264D2">
      <w:r>
        <w:separator/>
      </w:r>
    </w:p>
  </w:footnote>
  <w:footnote w:type="continuationSeparator" w:id="0">
    <w:p w:rsidR="006264D2" w:rsidRDefault="0062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197E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900A6"/>
    <w:rsid w:val="00892587"/>
    <w:rsid w:val="00894F79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51FA"/>
    <w:rsid w:val="00A75B65"/>
    <w:rsid w:val="00A826CF"/>
    <w:rsid w:val="00A84DB2"/>
    <w:rsid w:val="00A8631B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2FAB"/>
    <w:rsid w:val="00D95446"/>
    <w:rsid w:val="00D972A5"/>
    <w:rsid w:val="00DA38ED"/>
    <w:rsid w:val="00DB151D"/>
    <w:rsid w:val="00DB4DE7"/>
    <w:rsid w:val="00DB57C0"/>
    <w:rsid w:val="00DB7819"/>
    <w:rsid w:val="00DC2DCA"/>
    <w:rsid w:val="00DC62F4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0F6FAD48"/>
  <w15:docId w15:val="{FED161F1-6BE7-49B2-BCA5-63AC735E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3871-5920-43F0-BA75-965529B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41</cp:revision>
  <cp:lastPrinted>2019-02-08T07:43:00Z</cp:lastPrinted>
  <dcterms:created xsi:type="dcterms:W3CDTF">2018-10-22T09:11:00Z</dcterms:created>
  <dcterms:modified xsi:type="dcterms:W3CDTF">2019-02-15T06:36:00Z</dcterms:modified>
</cp:coreProperties>
</file>