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9" w:rsidRDefault="002A2499" w:rsidP="0047510A">
      <w:pPr>
        <w:keepNext/>
        <w:tabs>
          <w:tab w:val="left" w:pos="9214"/>
        </w:tabs>
        <w:jc w:val="right"/>
        <w:outlineLvl w:val="5"/>
        <w:rPr>
          <w:b w:val="0"/>
          <w:noProof/>
          <w:sz w:val="22"/>
          <w:szCs w:val="22"/>
        </w:rPr>
      </w:pPr>
    </w:p>
    <w:p w:rsidR="002A2499" w:rsidRDefault="002A2499" w:rsidP="0047510A">
      <w:pPr>
        <w:keepNext/>
        <w:tabs>
          <w:tab w:val="left" w:pos="9214"/>
        </w:tabs>
        <w:jc w:val="right"/>
        <w:outlineLvl w:val="5"/>
        <w:rPr>
          <w:b w:val="0"/>
          <w:noProof/>
          <w:sz w:val="22"/>
          <w:szCs w:val="22"/>
        </w:rPr>
      </w:pPr>
    </w:p>
    <w:p w:rsidR="00895724" w:rsidRPr="00895724" w:rsidRDefault="002A2499" w:rsidP="00671F9D">
      <w:pPr>
        <w:keepNext/>
        <w:tabs>
          <w:tab w:val="left" w:pos="9214"/>
        </w:tabs>
        <w:jc w:val="center"/>
        <w:outlineLvl w:val="5"/>
        <w:rPr>
          <w:rStyle w:val="c3"/>
          <w:color w:val="002060"/>
          <w:sz w:val="72"/>
          <w:szCs w:val="72"/>
        </w:rPr>
      </w:pPr>
      <w:r w:rsidRPr="00895724">
        <w:rPr>
          <w:rStyle w:val="c3"/>
          <w:color w:val="002060"/>
          <w:sz w:val="72"/>
          <w:szCs w:val="72"/>
        </w:rPr>
        <w:t xml:space="preserve">«Белоярский район – </w:t>
      </w:r>
    </w:p>
    <w:p w:rsidR="005E5CDC" w:rsidRDefault="002A2499" w:rsidP="00895724">
      <w:pPr>
        <w:keepNext/>
        <w:tabs>
          <w:tab w:val="left" w:pos="9214"/>
        </w:tabs>
        <w:jc w:val="center"/>
        <w:outlineLvl w:val="5"/>
        <w:rPr>
          <w:b w:val="0"/>
          <w:noProof/>
          <w:color w:val="002060"/>
          <w:sz w:val="72"/>
          <w:szCs w:val="72"/>
        </w:rPr>
      </w:pPr>
      <w:r w:rsidRPr="00895724">
        <w:rPr>
          <w:rStyle w:val="c3"/>
          <w:color w:val="002060"/>
          <w:sz w:val="72"/>
          <w:szCs w:val="72"/>
        </w:rPr>
        <w:t>территория детства»</w:t>
      </w:r>
    </w:p>
    <w:p w:rsidR="00895724" w:rsidRPr="00895724" w:rsidRDefault="00895724" w:rsidP="00895724">
      <w:pPr>
        <w:keepNext/>
        <w:tabs>
          <w:tab w:val="left" w:pos="9214"/>
        </w:tabs>
        <w:jc w:val="center"/>
        <w:outlineLvl w:val="5"/>
        <w:rPr>
          <w:b w:val="0"/>
          <w:noProof/>
          <w:color w:val="002060"/>
          <w:szCs w:val="24"/>
        </w:rPr>
      </w:pPr>
    </w:p>
    <w:p w:rsidR="005E5CDC" w:rsidRPr="00671F9D" w:rsidRDefault="00671F9D" w:rsidP="0003394D">
      <w:pPr>
        <w:shd w:val="clear" w:color="auto" w:fill="FFFFFF"/>
        <w:jc w:val="center"/>
        <w:rPr>
          <w:b w:val="0"/>
          <w:szCs w:val="24"/>
        </w:rPr>
      </w:pPr>
      <w:r w:rsidRPr="00671F9D">
        <w:rPr>
          <w:rFonts w:ascii="Roboto Condensed" w:hAnsi="Roboto Condensed" w:cs="Arial"/>
          <w:noProof/>
          <w:sz w:val="21"/>
          <w:szCs w:val="21"/>
        </w:rPr>
        <w:drawing>
          <wp:inline distT="0" distB="0" distL="0" distR="0" wp14:anchorId="1803B780" wp14:editId="61A359C1">
            <wp:extent cx="5229225" cy="3921920"/>
            <wp:effectExtent l="304800" t="304800" r="295275" b="307340"/>
            <wp:docPr id="8" name="Рисунок 8" descr="E:\СЕМИНАР 2017\DSC0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 2017\DSC04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79" cy="393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CDC" w:rsidRPr="00671F9D" w:rsidRDefault="005E5CDC" w:rsidP="0003394D">
      <w:pPr>
        <w:shd w:val="clear" w:color="auto" w:fill="FFFFFF"/>
        <w:jc w:val="center"/>
        <w:rPr>
          <w:b w:val="0"/>
          <w:szCs w:val="24"/>
        </w:rPr>
      </w:pPr>
    </w:p>
    <w:p w:rsidR="00895724" w:rsidRDefault="00895724" w:rsidP="00671F9D">
      <w:pPr>
        <w:pStyle w:val="ad"/>
        <w:spacing w:line="276" w:lineRule="auto"/>
        <w:ind w:firstLine="708"/>
        <w:jc w:val="both"/>
        <w:rPr>
          <w:bCs/>
          <w:color w:val="002060"/>
          <w:sz w:val="32"/>
          <w:szCs w:val="32"/>
        </w:rPr>
      </w:pPr>
    </w:p>
    <w:p w:rsidR="00671F9D" w:rsidRPr="00437936" w:rsidRDefault="00671F9D" w:rsidP="00671F9D">
      <w:pPr>
        <w:pStyle w:val="ad"/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  <w:r w:rsidRPr="00437936">
        <w:rPr>
          <w:bCs/>
          <w:color w:val="002060"/>
          <w:sz w:val="28"/>
          <w:szCs w:val="28"/>
        </w:rPr>
        <w:t xml:space="preserve">Дети – наше будущее. Во имя будущего мы живем на земле и обязаны сделать все возможное, чтобы у детей было счастливое детство. Благополучная семья – не та, которая не имеет проблем, а та, которая находит силы их решать. Жить в семье, воспитываться  родителями  – это   не только  право ребенка, закрепленное Российским законодательством, но и  выработанная человечеством норма жизни.  </w:t>
      </w:r>
    </w:p>
    <w:p w:rsidR="00671F9D" w:rsidRPr="00437936" w:rsidRDefault="00671F9D" w:rsidP="00671F9D">
      <w:pPr>
        <w:pStyle w:val="ad"/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  <w:proofErr w:type="gramStart"/>
      <w:r w:rsidRPr="00437936">
        <w:rPr>
          <w:bCs/>
          <w:color w:val="002060"/>
          <w:sz w:val="28"/>
          <w:szCs w:val="28"/>
        </w:rPr>
        <w:t>Президент России  Владимир Владимирович  Путин объявил</w:t>
      </w:r>
      <w:r w:rsidR="00437936">
        <w:rPr>
          <w:bCs/>
          <w:color w:val="002060"/>
          <w:sz w:val="28"/>
          <w:szCs w:val="28"/>
        </w:rPr>
        <w:t xml:space="preserve">          </w:t>
      </w:r>
      <w:bookmarkStart w:id="0" w:name="_GoBack"/>
      <w:bookmarkEnd w:id="0"/>
      <w:r w:rsidRPr="00437936">
        <w:rPr>
          <w:bCs/>
          <w:color w:val="002060"/>
          <w:sz w:val="28"/>
          <w:szCs w:val="28"/>
        </w:rPr>
        <w:t xml:space="preserve"> 2018-2027 годы в Российской Федерации  Десятилетием  детства, главным направлением работы которого станут меры по сокращению бедности среди семей с детьми, предотвращению насилия в отношении несовершеннолетних и реабилитации детей, ставших жертвами насилия, профилактике изъятия ребенка из семьи, доступности и качества образования, поиску и поддержки талантливых детей и молодежи.</w:t>
      </w:r>
      <w:proofErr w:type="gramEnd"/>
    </w:p>
    <w:p w:rsidR="00437936" w:rsidRDefault="00437936" w:rsidP="00671F9D">
      <w:pPr>
        <w:pStyle w:val="ad"/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</w:p>
    <w:p w:rsidR="00671F9D" w:rsidRPr="00437936" w:rsidRDefault="00671F9D" w:rsidP="00671F9D">
      <w:pPr>
        <w:pStyle w:val="ad"/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  <w:r w:rsidRPr="00437936">
        <w:rPr>
          <w:bCs/>
          <w:color w:val="002060"/>
          <w:sz w:val="28"/>
          <w:szCs w:val="28"/>
        </w:rPr>
        <w:t>Поэтому, исполняя Указ Президента России, субъекты системы профилактики Белоярского района определили приоритетные задачи, направленные на  предупреждение безнадзорности, правонарушений и антиобщественных действий несовершеннолетних, выявление, устранение причин и условий, способствующих этому, обеспечение  защиты прав и законных интересов детей и подростков, предупреждение семейного неблагополучия, социального сиротства и жестокого обращения с детьми.</w:t>
      </w:r>
    </w:p>
    <w:p w:rsidR="005E5CDC" w:rsidRPr="00437936" w:rsidRDefault="00671F9D" w:rsidP="00671F9D">
      <w:pPr>
        <w:pStyle w:val="c1"/>
        <w:spacing w:after="0" w:line="276" w:lineRule="auto"/>
        <w:ind w:firstLine="708"/>
        <w:jc w:val="both"/>
        <w:rPr>
          <w:rStyle w:val="c3"/>
          <w:color w:val="002060"/>
          <w:sz w:val="28"/>
          <w:szCs w:val="28"/>
        </w:rPr>
      </w:pPr>
      <w:r w:rsidRPr="00437936">
        <w:rPr>
          <w:rStyle w:val="c3"/>
          <w:color w:val="002060"/>
          <w:sz w:val="28"/>
          <w:szCs w:val="28"/>
        </w:rPr>
        <w:t xml:space="preserve">«Белоярский район – территория детства». Под таким девизом                             1 декабря 2017 года прошел межрайонный семинар специалистов органов и учреждений системы профилактики безнадзорности и правонарушений несовершеннолетних  Белоярского и Октябрьского районов по теме </w:t>
      </w:r>
      <w:r w:rsidR="005E5CDC" w:rsidRPr="00437936">
        <w:rPr>
          <w:rStyle w:val="c3"/>
          <w:color w:val="002060"/>
          <w:sz w:val="28"/>
          <w:szCs w:val="28"/>
        </w:rPr>
        <w:t xml:space="preserve">«Профилактика безнадзорности и правонарушения несовершеннолетних, жестокого обращения с детьми». </w:t>
      </w:r>
    </w:p>
    <w:p w:rsidR="005E5CDC" w:rsidRPr="00437936" w:rsidRDefault="005E5CDC" w:rsidP="005E5CDC">
      <w:pPr>
        <w:pStyle w:val="c1"/>
        <w:spacing w:after="0" w:line="276" w:lineRule="auto"/>
        <w:ind w:firstLine="708"/>
        <w:jc w:val="both"/>
        <w:rPr>
          <w:color w:val="002060"/>
          <w:sz w:val="28"/>
          <w:szCs w:val="28"/>
        </w:rPr>
      </w:pPr>
      <w:r w:rsidRPr="00437936">
        <w:rPr>
          <w:bCs/>
          <w:color w:val="002060"/>
          <w:sz w:val="28"/>
          <w:szCs w:val="28"/>
        </w:rPr>
        <w:t>Важным звеном в профилактике является межведомственный обмен опытом работы специалистов и выработка  приоритетных вариантов решения  в вопросах предупреждения семейного и  детского неблагополучия, а также поиск новых форм и методов решения этой проблемы.</w:t>
      </w:r>
    </w:p>
    <w:p w:rsidR="00671F9D" w:rsidRPr="00437936" w:rsidRDefault="005E5CDC" w:rsidP="00895724">
      <w:pPr>
        <w:ind w:firstLine="708"/>
        <w:jc w:val="both"/>
        <w:rPr>
          <w:b w:val="0"/>
          <w:bCs/>
          <w:color w:val="002060"/>
          <w:sz w:val="28"/>
          <w:szCs w:val="28"/>
        </w:rPr>
      </w:pPr>
      <w:r w:rsidRPr="00437936">
        <w:rPr>
          <w:b w:val="0"/>
          <w:color w:val="002060"/>
          <w:sz w:val="28"/>
          <w:szCs w:val="28"/>
        </w:rPr>
        <w:t xml:space="preserve">В семинаре приняли участие </w:t>
      </w:r>
      <w:r w:rsidRPr="00437936">
        <w:rPr>
          <w:b w:val="0"/>
          <w:bCs/>
          <w:color w:val="002060"/>
          <w:sz w:val="28"/>
          <w:szCs w:val="28"/>
        </w:rPr>
        <w:t>члены территориальной комиссии по делам несовершеннолетних и защите их прав при администрации Белоярского района и Октябрьского района, представители образования, здравоохранения, культуры и спорта, социальной защиты населения,  опеки и попечительства, центра занятости, Министерства внутренних дел, общественных организаций.</w:t>
      </w:r>
    </w:p>
    <w:p w:rsidR="005E5CDC" w:rsidRPr="00437936" w:rsidRDefault="005E5CDC" w:rsidP="005E5CDC">
      <w:pPr>
        <w:ind w:firstLine="708"/>
        <w:jc w:val="both"/>
        <w:rPr>
          <w:b w:val="0"/>
          <w:bCs/>
          <w:i/>
          <w:color w:val="002060"/>
          <w:sz w:val="28"/>
          <w:szCs w:val="28"/>
        </w:rPr>
      </w:pPr>
      <w:proofErr w:type="gramStart"/>
      <w:r w:rsidRPr="00437936">
        <w:rPr>
          <w:b w:val="0"/>
          <w:color w:val="002060"/>
          <w:sz w:val="28"/>
          <w:szCs w:val="28"/>
        </w:rPr>
        <w:t>В приветственном слове заместитель главы по социальным вопросам, председатель территориальной комиссии по делам несовершеннолетних и защите их прав при администрации Белоярского района Наталья Владимировна Сокол уделила особое внимание высоким результатам и достижениям детей  и подростков  Белоярского района в муниципальных, окружных, всероссийских спортивных соревнованиях, конкурсах, благотворительных и волонтерских акциях, отразила положительные результаты работы субъектов и учреждений системы профилактики, направленной на предупреждение</w:t>
      </w:r>
      <w:proofErr w:type="gramEnd"/>
      <w:r w:rsidRPr="00437936">
        <w:rPr>
          <w:b w:val="0"/>
          <w:color w:val="002060"/>
          <w:sz w:val="28"/>
          <w:szCs w:val="28"/>
        </w:rPr>
        <w:t xml:space="preserve"> безнадзорности и правонарушений,  защиты прав и законных интересов несовершеннолетних на территории Белоярского района в 2017 году.  </w:t>
      </w:r>
    </w:p>
    <w:p w:rsidR="005E5CDC" w:rsidRPr="00437936" w:rsidRDefault="005E5CDC" w:rsidP="005E5CDC">
      <w:pPr>
        <w:tabs>
          <w:tab w:val="left" w:pos="8621"/>
        </w:tabs>
        <w:autoSpaceDE w:val="0"/>
        <w:autoSpaceDN w:val="0"/>
        <w:adjustRightInd w:val="0"/>
        <w:ind w:right="-1"/>
        <w:jc w:val="both"/>
        <w:rPr>
          <w:b w:val="0"/>
          <w:color w:val="002060"/>
          <w:sz w:val="28"/>
          <w:szCs w:val="28"/>
        </w:rPr>
      </w:pPr>
      <w:r w:rsidRPr="00437936">
        <w:rPr>
          <w:b w:val="0"/>
          <w:color w:val="002060"/>
          <w:sz w:val="28"/>
          <w:szCs w:val="28"/>
        </w:rPr>
        <w:t xml:space="preserve">           В ходе семинара выступили представители органов и учреждений системы профилактики безнадзорности и правонарушений несовершеннолетних Белоярского и Октябрьского  районов, которые  поделились опытом работы в профилактике семейного неблагополучия, социального сиротства, жестокого обращения с детьми, сохранении  института здоровой семьи.</w:t>
      </w:r>
    </w:p>
    <w:p w:rsidR="005E5CDC" w:rsidRPr="00437936" w:rsidRDefault="005E5CDC" w:rsidP="005E5CDC">
      <w:pPr>
        <w:autoSpaceDE w:val="0"/>
        <w:autoSpaceDN w:val="0"/>
        <w:adjustRightInd w:val="0"/>
        <w:jc w:val="both"/>
        <w:rPr>
          <w:b w:val="0"/>
          <w:color w:val="002060"/>
          <w:sz w:val="28"/>
          <w:szCs w:val="28"/>
        </w:rPr>
      </w:pPr>
      <w:r w:rsidRPr="00437936">
        <w:rPr>
          <w:b w:val="0"/>
          <w:color w:val="002060"/>
          <w:sz w:val="28"/>
          <w:szCs w:val="28"/>
        </w:rPr>
        <w:tab/>
        <w:t xml:space="preserve">Изюминкой семинара стало выступление волонтерского клуба «Благо» бюджетного учреждения профессионального образования Ханты-Мансийского автономного округа – Югры «Белоярский политехнический </w:t>
      </w:r>
      <w:r w:rsidRPr="00437936">
        <w:rPr>
          <w:b w:val="0"/>
          <w:color w:val="002060"/>
          <w:sz w:val="28"/>
          <w:szCs w:val="28"/>
        </w:rPr>
        <w:lastRenderedPageBreak/>
        <w:t xml:space="preserve">колледж». Ребята  представили  участникам семинара творческий номер, в рамках акции, направленной на предупреждения насилия и жестокого обращения с детьми «Синяя лента», завершив свое выступление распространение среди всех присутствующих эмблему «Белоярский район – территория детства», обрамленную синей лентой, в знак нетерпимого отношения к насилию в отношении  детей. </w:t>
      </w:r>
    </w:p>
    <w:p w:rsidR="005E5CDC" w:rsidRPr="00437936" w:rsidRDefault="005E5CDC" w:rsidP="005E5CDC">
      <w:pPr>
        <w:autoSpaceDE w:val="0"/>
        <w:autoSpaceDN w:val="0"/>
        <w:adjustRightInd w:val="0"/>
        <w:jc w:val="both"/>
        <w:rPr>
          <w:b w:val="0"/>
          <w:bCs/>
          <w:iCs/>
          <w:color w:val="002060"/>
          <w:sz w:val="28"/>
          <w:szCs w:val="28"/>
        </w:rPr>
      </w:pPr>
      <w:r w:rsidRPr="00437936">
        <w:rPr>
          <w:b w:val="0"/>
          <w:color w:val="002060"/>
          <w:sz w:val="28"/>
          <w:szCs w:val="28"/>
        </w:rPr>
        <w:tab/>
        <w:t xml:space="preserve">Итогом семинара </w:t>
      </w:r>
      <w:r w:rsidRPr="00437936">
        <w:rPr>
          <w:rStyle w:val="c3"/>
          <w:b w:val="0"/>
          <w:color w:val="002060"/>
          <w:sz w:val="28"/>
          <w:szCs w:val="28"/>
        </w:rPr>
        <w:t xml:space="preserve">«Профилактика безнадзорности и правонарушения несовершеннолетних, жестокого обращения с детьми» стало награждение несовершеннолетних, участников </w:t>
      </w:r>
      <w:r w:rsidRPr="00437936">
        <w:rPr>
          <w:b w:val="0"/>
          <w:color w:val="002060"/>
          <w:sz w:val="28"/>
          <w:szCs w:val="28"/>
        </w:rPr>
        <w:t>муниципального конкурса</w:t>
      </w:r>
      <w:r w:rsidRPr="00437936">
        <w:rPr>
          <w:rFonts w:ascii="Monotype Corsiva" w:eastAsiaTheme="minorEastAsia" w:hAnsi="Monotype Corsiva"/>
          <w:b w:val="0"/>
          <w:bCs/>
          <w:iCs/>
          <w:color w:val="002060"/>
          <w:kern w:val="24"/>
          <w:sz w:val="28"/>
          <w:szCs w:val="28"/>
        </w:rPr>
        <w:t xml:space="preserve"> </w:t>
      </w:r>
      <w:r w:rsidRPr="00437936">
        <w:rPr>
          <w:b w:val="0"/>
          <w:bCs/>
          <w:iCs/>
          <w:color w:val="002060"/>
          <w:sz w:val="28"/>
          <w:szCs w:val="28"/>
        </w:rPr>
        <w:t>«</w:t>
      </w:r>
      <w:proofErr w:type="gramStart"/>
      <w:r w:rsidRPr="00437936">
        <w:rPr>
          <w:b w:val="0"/>
          <w:bCs/>
          <w:iCs/>
          <w:color w:val="002060"/>
          <w:sz w:val="28"/>
          <w:szCs w:val="28"/>
        </w:rPr>
        <w:t>Белоярский</w:t>
      </w:r>
      <w:proofErr w:type="gramEnd"/>
      <w:r w:rsidRPr="00437936">
        <w:rPr>
          <w:b w:val="0"/>
          <w:bCs/>
          <w:iCs/>
          <w:color w:val="002060"/>
          <w:sz w:val="28"/>
          <w:szCs w:val="28"/>
        </w:rPr>
        <w:t xml:space="preserve"> – территория без жестокости к детям».</w:t>
      </w:r>
    </w:p>
    <w:p w:rsidR="005E5CDC" w:rsidRPr="00437936" w:rsidRDefault="005E5CDC" w:rsidP="005E5CDC">
      <w:pPr>
        <w:autoSpaceDE w:val="0"/>
        <w:autoSpaceDN w:val="0"/>
        <w:adjustRightInd w:val="0"/>
        <w:jc w:val="both"/>
        <w:rPr>
          <w:b w:val="0"/>
          <w:bCs/>
          <w:iCs/>
          <w:color w:val="002060"/>
          <w:sz w:val="28"/>
          <w:szCs w:val="28"/>
        </w:rPr>
      </w:pPr>
      <w:r w:rsidRPr="00437936">
        <w:rPr>
          <w:b w:val="0"/>
          <w:bCs/>
          <w:iCs/>
          <w:color w:val="002060"/>
          <w:sz w:val="28"/>
          <w:szCs w:val="28"/>
        </w:rPr>
        <w:tab/>
        <w:t xml:space="preserve">Победители конкурса были награждены дипломами и призами, а участники, не занявшие призовых мест, были награждены благодарственными письмами председателя территориальной комиссии по делам несовершеннолетних и защиты их прав при администрации Белоярского района. </w:t>
      </w:r>
    </w:p>
    <w:p w:rsidR="005E5CDC" w:rsidRPr="00437936" w:rsidRDefault="005E5CDC" w:rsidP="005E5CDC">
      <w:pPr>
        <w:autoSpaceDE w:val="0"/>
        <w:autoSpaceDN w:val="0"/>
        <w:adjustRightInd w:val="0"/>
        <w:ind w:firstLine="708"/>
        <w:jc w:val="both"/>
        <w:rPr>
          <w:b w:val="0"/>
          <w:bCs/>
          <w:iCs/>
          <w:color w:val="002060"/>
          <w:sz w:val="28"/>
          <w:szCs w:val="28"/>
        </w:rPr>
      </w:pPr>
      <w:proofErr w:type="gramStart"/>
      <w:r w:rsidRPr="00437936">
        <w:rPr>
          <w:b w:val="0"/>
          <w:bCs/>
          <w:iCs/>
          <w:color w:val="002060"/>
          <w:sz w:val="28"/>
          <w:szCs w:val="28"/>
        </w:rPr>
        <w:t xml:space="preserve">Программа семинара завершилась демонстрацией видеоролика под названием «Освященная любовью!», автора и победителя </w:t>
      </w:r>
      <w:r w:rsidRPr="00437936">
        <w:rPr>
          <w:b w:val="0"/>
          <w:color w:val="002060"/>
          <w:sz w:val="28"/>
          <w:szCs w:val="28"/>
        </w:rPr>
        <w:t>муниципального конкурса</w:t>
      </w:r>
      <w:r w:rsidRPr="00437936">
        <w:rPr>
          <w:rFonts w:ascii="Monotype Corsiva" w:eastAsiaTheme="minorEastAsia" w:hAnsi="Monotype Corsiva"/>
          <w:b w:val="0"/>
          <w:bCs/>
          <w:iCs/>
          <w:color w:val="002060"/>
          <w:kern w:val="24"/>
          <w:sz w:val="28"/>
          <w:szCs w:val="28"/>
        </w:rPr>
        <w:t xml:space="preserve"> </w:t>
      </w:r>
      <w:r w:rsidRPr="00437936">
        <w:rPr>
          <w:b w:val="0"/>
          <w:bCs/>
          <w:iCs/>
          <w:color w:val="002060"/>
          <w:sz w:val="28"/>
          <w:szCs w:val="28"/>
        </w:rPr>
        <w:t>«Белоярский – территория без жестокости к детям» Валерии Конюх, учащейся муниципального автономного общеобразовательного учреждения Белоярского района «Средняя общеобразовательная школа №1».</w:t>
      </w:r>
      <w:proofErr w:type="gramEnd"/>
    </w:p>
    <w:p w:rsidR="00895724" w:rsidRPr="00437936" w:rsidRDefault="00895724" w:rsidP="005E5CDC">
      <w:pPr>
        <w:autoSpaceDE w:val="0"/>
        <w:autoSpaceDN w:val="0"/>
        <w:adjustRightInd w:val="0"/>
        <w:ind w:firstLine="708"/>
        <w:jc w:val="both"/>
        <w:rPr>
          <w:b w:val="0"/>
          <w:bCs/>
          <w:iCs/>
          <w:color w:val="002060"/>
          <w:sz w:val="28"/>
          <w:szCs w:val="28"/>
        </w:rPr>
      </w:pPr>
    </w:p>
    <w:p w:rsidR="005E5CDC" w:rsidRPr="00895724" w:rsidRDefault="005E5CDC" w:rsidP="005E5CDC">
      <w:pPr>
        <w:jc w:val="right"/>
        <w:rPr>
          <w:b w:val="0"/>
          <w:color w:val="002060"/>
          <w:szCs w:val="24"/>
        </w:rPr>
      </w:pPr>
    </w:p>
    <w:p w:rsidR="005E5CDC" w:rsidRPr="00895724" w:rsidRDefault="005E5CDC" w:rsidP="00671F9D">
      <w:pPr>
        <w:jc w:val="right"/>
        <w:rPr>
          <w:b w:val="0"/>
          <w:color w:val="002060"/>
          <w:szCs w:val="24"/>
        </w:rPr>
      </w:pPr>
      <w:r w:rsidRPr="00895724">
        <w:rPr>
          <w:b w:val="0"/>
          <w:noProof/>
          <w:color w:val="002060"/>
          <w:szCs w:val="24"/>
        </w:rPr>
        <w:drawing>
          <wp:anchor distT="0" distB="0" distL="114300" distR="114300" simplePos="0" relativeHeight="251665408" behindDoc="0" locked="0" layoutInCell="1" allowOverlap="1" wp14:anchorId="0250066F" wp14:editId="531374BD">
            <wp:simplePos x="0" y="0"/>
            <wp:positionH relativeFrom="column">
              <wp:posOffset>3809917</wp:posOffset>
            </wp:positionH>
            <wp:positionV relativeFrom="paragraph">
              <wp:posOffset>806560</wp:posOffset>
            </wp:positionV>
            <wp:extent cx="1105231" cy="828656"/>
            <wp:effectExtent l="19050" t="19050" r="19050" b="10160"/>
            <wp:wrapNone/>
            <wp:docPr id="6" name="Рисунок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 b="5820"/>
                    <a:stretch/>
                  </pic:blipFill>
                  <pic:spPr bwMode="auto">
                    <a:xfrm>
                      <a:off x="0" y="0"/>
                      <a:ext cx="1121563" cy="840901"/>
                    </a:xfrm>
                    <a:prstGeom prst="ellipse">
                      <a:avLst/>
                    </a:prstGeom>
                    <a:ln>
                      <a:solidFill>
                        <a:srgbClr val="4F81BD">
                          <a:lumMod val="75000"/>
                        </a:srgbClr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724">
        <w:rPr>
          <w:b w:val="0"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592E5" wp14:editId="5DF11EDA">
                <wp:simplePos x="0" y="0"/>
                <wp:positionH relativeFrom="column">
                  <wp:posOffset>3666794</wp:posOffset>
                </wp:positionH>
                <wp:positionV relativeFrom="paragraph">
                  <wp:posOffset>599827</wp:posOffset>
                </wp:positionV>
                <wp:extent cx="1414807" cy="111235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7" cy="111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DC" w:rsidRPr="003162E1" w:rsidRDefault="005E5CDC" w:rsidP="005E5CDC">
                            <w:pPr>
                              <w:pStyle w:val="aa"/>
                              <w:tabs>
                                <w:tab w:val="left" w:pos="14884"/>
                              </w:tabs>
                              <w:spacing w:after="200"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162E1">
                              <w:rPr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Белоярский</w:t>
                            </w:r>
                            <w:r w:rsidRPr="003162E1">
                              <w:rPr>
                                <w:b/>
                                <w:bCs/>
                                <w:color w:val="BED3F9"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/>
                                      </w14:gs>
                                      <w14:gs w14:pos="9000">
                                        <w14:srgbClr w14:val="9EC1FF"/>
                                      </w14:gs>
                                      <w14:gs w14:pos="50000">
                                        <w14:srgbClr w14:val="003692"/>
                                      </w14:gs>
                                      <w14:gs w14:pos="79000">
                                        <w14:srgbClr w14:val="9EC1FF"/>
                                      </w14:gs>
                                      <w14:gs w14:pos="100000">
                                        <w14:srgbClr w14:val="BED3F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162E1">
                              <w:rPr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район</w:t>
                            </w:r>
                            <w:r w:rsidRPr="003162E1">
                              <w:rPr>
                                <w:b/>
                                <w:bCs/>
                                <w:color w:val="BED3F9"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/>
                                      </w14:gs>
                                      <w14:gs w14:pos="9000">
                                        <w14:srgbClr w14:val="9EC1FF"/>
                                      </w14:gs>
                                      <w14:gs w14:pos="50000">
                                        <w14:srgbClr w14:val="003692"/>
                                      </w14:gs>
                                      <w14:gs w14:pos="79000">
                                        <w14:srgbClr w14:val="9EC1FF"/>
                                      </w14:gs>
                                      <w14:gs w14:pos="100000">
                                        <w14:srgbClr w14:val="BED3F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8.7pt;margin-top:47.25pt;width:111.4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" filled="f" stroked="f">
                <v:textbox>
                  <w:txbxContent>
                    <w:p w:rsidR="005E5CDC" w:rsidRPr="003162E1" w:rsidRDefault="005E5CDC" w:rsidP="005E5CDC">
                      <w:pPr>
                        <w:pStyle w:val="aa"/>
                        <w:tabs>
                          <w:tab w:val="left" w:pos="14884"/>
                        </w:tabs>
                        <w:spacing w:after="200"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162E1">
                        <w:rPr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Белоярский</w:t>
                      </w:r>
                      <w:r w:rsidRPr="003162E1">
                        <w:rPr>
                          <w:b/>
                          <w:bCs/>
                          <w:color w:val="BED3F9"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/>
                                </w14:gs>
                                <w14:gs w14:pos="9000">
                                  <w14:srgbClr w14:val="9EC1FF"/>
                                </w14:gs>
                                <w14:gs w14:pos="50000">
                                  <w14:srgbClr w14:val="003692"/>
                                </w14:gs>
                                <w14:gs w14:pos="79000">
                                  <w14:srgbClr w14:val="9EC1FF"/>
                                </w14:gs>
                                <w14:gs w14:pos="100000">
                                  <w14:srgbClr w14:val="BED3F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162E1">
                        <w:rPr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район</w:t>
                      </w:r>
                      <w:r w:rsidRPr="003162E1">
                        <w:rPr>
                          <w:b/>
                          <w:bCs/>
                          <w:color w:val="BED3F9"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/>
                                </w14:gs>
                                <w14:gs w14:pos="9000">
                                  <w14:srgbClr w14:val="9EC1FF"/>
                                </w14:gs>
                                <w14:gs w14:pos="50000">
                                  <w14:srgbClr w14:val="003692"/>
                                </w14:gs>
                                <w14:gs w14:pos="79000">
                                  <w14:srgbClr w14:val="9EC1FF"/>
                                </w14:gs>
                                <w14:gs w14:pos="100000">
                                  <w14:srgbClr w14:val="BED3F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5724">
        <w:rPr>
          <w:b w:val="0"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D6EA6" wp14:editId="553AB11E">
                <wp:simplePos x="0" y="0"/>
                <wp:positionH relativeFrom="column">
                  <wp:posOffset>3682696</wp:posOffset>
                </wp:positionH>
                <wp:positionV relativeFrom="paragraph">
                  <wp:posOffset>806560</wp:posOffset>
                </wp:positionV>
                <wp:extent cx="1399430" cy="1111637"/>
                <wp:effectExtent l="0" t="0" r="0" b="0"/>
                <wp:wrapNone/>
                <wp:docPr id="3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111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DC" w:rsidRPr="00480862" w:rsidRDefault="005E5CDC" w:rsidP="005E5CDC">
                            <w:pPr>
                              <w:pStyle w:val="aa"/>
                              <w:tabs>
                                <w:tab w:val="left" w:pos="14884"/>
                              </w:tabs>
                              <w:spacing w:after="200"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862">
                              <w:rPr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ТЕРРИТОРИЯ</w:t>
                            </w:r>
                            <w:r w:rsidRPr="00480862">
                              <w:rPr>
                                <w:b/>
                                <w:bCs/>
                                <w:color w:val="BED3F9"/>
                                <w:kern w:val="24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/>
                                      </w14:gs>
                                      <w14:gs w14:pos="9000">
                                        <w14:srgbClr w14:val="9EC1FF"/>
                                      </w14:gs>
                                      <w14:gs w14:pos="50000">
                                        <w14:srgbClr w14:val="003692"/>
                                      </w14:gs>
                                      <w14:gs w14:pos="79000">
                                        <w14:srgbClr w14:val="9EC1FF"/>
                                      </w14:gs>
                                      <w14:gs w14:pos="100000">
                                        <w14:srgbClr w14:val="BED3F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80862">
                              <w:rPr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ДЕТСТВА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Down">
                          <a:avLst>
                            <a:gd name="adj" fmla="val 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28" type="#_x0000_t202" style="position:absolute;left:0;text-align:left;margin-left:290pt;margin-top:63.5pt;width:110.2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" filled="f" stroked="f">
                <v:textbox>
                  <w:txbxContent>
                    <w:p w:rsidR="005E5CDC" w:rsidRPr="00480862" w:rsidRDefault="005E5CDC" w:rsidP="005E5CDC">
                      <w:pPr>
                        <w:pStyle w:val="aa"/>
                        <w:tabs>
                          <w:tab w:val="left" w:pos="14884"/>
                        </w:tabs>
                        <w:spacing w:after="200"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862">
                        <w:rPr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ТЕРРИТОРИЯ</w:t>
                      </w:r>
                      <w:r w:rsidRPr="00480862">
                        <w:rPr>
                          <w:b/>
                          <w:bCs/>
                          <w:color w:val="BED3F9"/>
                          <w:kern w:val="24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/>
                                </w14:gs>
                                <w14:gs w14:pos="9000">
                                  <w14:srgbClr w14:val="9EC1FF"/>
                                </w14:gs>
                                <w14:gs w14:pos="50000">
                                  <w14:srgbClr w14:val="003692"/>
                                </w14:gs>
                                <w14:gs w14:pos="79000">
                                  <w14:srgbClr w14:val="9EC1FF"/>
                                </w14:gs>
                                <w14:gs w14:pos="100000">
                                  <w14:srgbClr w14:val="BED3F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80862">
                        <w:rPr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ДЕТСТВА</w:t>
                      </w:r>
                    </w:p>
                  </w:txbxContent>
                </v:textbox>
              </v:shape>
            </w:pict>
          </mc:Fallback>
        </mc:AlternateContent>
      </w:r>
      <w:r w:rsidRPr="00895724">
        <w:rPr>
          <w:b w:val="0"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7EFB4" wp14:editId="2963990B">
                <wp:simplePos x="0" y="0"/>
                <wp:positionH relativeFrom="column">
                  <wp:posOffset>3761740</wp:posOffset>
                </wp:positionH>
                <wp:positionV relativeFrom="paragraph">
                  <wp:posOffset>647065</wp:posOffset>
                </wp:positionV>
                <wp:extent cx="1231900" cy="1200150"/>
                <wp:effectExtent l="19050" t="19050" r="44450" b="38100"/>
                <wp:wrapNone/>
                <wp:docPr id="56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1900" cy="1200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DC" w:rsidRDefault="005E5CDC" w:rsidP="005E5CDC">
                            <w:pPr>
                              <w:pStyle w:val="aa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9" style="position:absolute;left:0;text-align:left;margin-left:296.2pt;margin-top:50.95pt;width:97pt;height:9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" fillcolor="#b8cce4 [1300]" strokecolor="#3f3151 [1607]" strokeweight="4.5pt">
                <v:textbox>
                  <w:txbxContent>
                    <w:p w:rsidR="005E5CDC" w:rsidRDefault="005E5CDC" w:rsidP="005E5CDC">
                      <w:pPr>
                        <w:pStyle w:val="aa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95724">
        <w:rPr>
          <w:b w:val="0"/>
          <w:color w:val="002060"/>
          <w:szCs w:val="24"/>
        </w:rPr>
        <w:t xml:space="preserve"> </w:t>
      </w:r>
      <w:r w:rsidRPr="00895724">
        <w:rPr>
          <w:b w:val="0"/>
          <w:noProof/>
          <w:color w:val="002060"/>
          <w:szCs w:val="24"/>
        </w:rPr>
        <w:drawing>
          <wp:inline distT="0" distB="0" distL="0" distR="0" wp14:anchorId="01276F25" wp14:editId="60DF90CB">
            <wp:extent cx="3096000" cy="3096000"/>
            <wp:effectExtent l="0" t="0" r="9525" b="9525"/>
            <wp:docPr id="7" name="Рисунок 7" descr="C:\Users\VolinecOM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24" w:rsidRDefault="005E5CDC" w:rsidP="005E5CDC">
      <w:pPr>
        <w:tabs>
          <w:tab w:val="left" w:pos="6330"/>
        </w:tabs>
        <w:jc w:val="right"/>
        <w:rPr>
          <w:b w:val="0"/>
          <w:color w:val="002060"/>
          <w:szCs w:val="24"/>
        </w:rPr>
      </w:pPr>
      <w:r w:rsidRPr="00895724">
        <w:rPr>
          <w:b w:val="0"/>
          <w:color w:val="002060"/>
          <w:szCs w:val="24"/>
        </w:rPr>
        <w:tab/>
      </w:r>
    </w:p>
    <w:p w:rsidR="00895724" w:rsidRDefault="00895724" w:rsidP="005E5CDC">
      <w:pPr>
        <w:tabs>
          <w:tab w:val="left" w:pos="6330"/>
        </w:tabs>
        <w:jc w:val="right"/>
        <w:rPr>
          <w:b w:val="0"/>
          <w:color w:val="002060"/>
          <w:szCs w:val="24"/>
        </w:rPr>
      </w:pPr>
    </w:p>
    <w:p w:rsidR="00895724" w:rsidRDefault="00895724" w:rsidP="005E5CDC">
      <w:pPr>
        <w:tabs>
          <w:tab w:val="left" w:pos="6330"/>
        </w:tabs>
        <w:jc w:val="right"/>
        <w:rPr>
          <w:b w:val="0"/>
          <w:color w:val="002060"/>
          <w:szCs w:val="24"/>
        </w:rPr>
      </w:pPr>
    </w:p>
    <w:p w:rsidR="00895724" w:rsidRDefault="00895724" w:rsidP="005E5CDC">
      <w:pPr>
        <w:tabs>
          <w:tab w:val="left" w:pos="6330"/>
        </w:tabs>
        <w:jc w:val="right"/>
        <w:rPr>
          <w:b w:val="0"/>
          <w:color w:val="002060"/>
          <w:szCs w:val="24"/>
        </w:rPr>
      </w:pPr>
    </w:p>
    <w:p w:rsidR="00895724" w:rsidRDefault="00895724" w:rsidP="005E5CDC">
      <w:pPr>
        <w:tabs>
          <w:tab w:val="left" w:pos="6330"/>
        </w:tabs>
        <w:jc w:val="right"/>
        <w:rPr>
          <w:b w:val="0"/>
          <w:color w:val="002060"/>
          <w:szCs w:val="24"/>
        </w:rPr>
      </w:pPr>
    </w:p>
    <w:p w:rsidR="00895724" w:rsidRDefault="00895724" w:rsidP="00437936">
      <w:pPr>
        <w:tabs>
          <w:tab w:val="left" w:pos="6330"/>
        </w:tabs>
        <w:rPr>
          <w:b w:val="0"/>
          <w:color w:val="002060"/>
          <w:szCs w:val="24"/>
        </w:rPr>
      </w:pPr>
    </w:p>
    <w:p w:rsidR="00895724" w:rsidRDefault="005E5CDC" w:rsidP="005E5CDC">
      <w:pPr>
        <w:tabs>
          <w:tab w:val="left" w:pos="6330"/>
        </w:tabs>
        <w:jc w:val="right"/>
        <w:rPr>
          <w:b w:val="0"/>
          <w:color w:val="002060"/>
          <w:sz w:val="28"/>
          <w:szCs w:val="28"/>
        </w:rPr>
      </w:pPr>
      <w:r w:rsidRPr="00895724">
        <w:rPr>
          <w:b w:val="0"/>
          <w:color w:val="002060"/>
          <w:sz w:val="28"/>
          <w:szCs w:val="28"/>
        </w:rPr>
        <w:t xml:space="preserve">Территориальная комиссия    </w:t>
      </w:r>
    </w:p>
    <w:p w:rsidR="005E5CDC" w:rsidRPr="00895724" w:rsidRDefault="005E5CDC" w:rsidP="005E5CDC">
      <w:pPr>
        <w:tabs>
          <w:tab w:val="left" w:pos="6330"/>
        </w:tabs>
        <w:jc w:val="right"/>
        <w:rPr>
          <w:b w:val="0"/>
          <w:color w:val="002060"/>
          <w:sz w:val="28"/>
          <w:szCs w:val="28"/>
        </w:rPr>
      </w:pPr>
      <w:r w:rsidRPr="00895724">
        <w:rPr>
          <w:b w:val="0"/>
          <w:color w:val="002060"/>
          <w:sz w:val="28"/>
          <w:szCs w:val="28"/>
        </w:rPr>
        <w:t>по делам несовершеннолетних и защите их прав</w:t>
      </w:r>
    </w:p>
    <w:p w:rsidR="005E5CDC" w:rsidRPr="00895724" w:rsidRDefault="005E5CDC" w:rsidP="005E5CDC">
      <w:pPr>
        <w:tabs>
          <w:tab w:val="left" w:pos="6330"/>
        </w:tabs>
        <w:jc w:val="right"/>
        <w:rPr>
          <w:b w:val="0"/>
          <w:color w:val="002060"/>
          <w:sz w:val="28"/>
          <w:szCs w:val="28"/>
        </w:rPr>
      </w:pPr>
      <w:r w:rsidRPr="00895724">
        <w:rPr>
          <w:b w:val="0"/>
          <w:color w:val="002060"/>
          <w:sz w:val="28"/>
          <w:szCs w:val="28"/>
        </w:rPr>
        <w:t xml:space="preserve">  при администрации Белоярского района</w:t>
      </w:r>
    </w:p>
    <w:p w:rsidR="00723145" w:rsidRPr="00895724" w:rsidRDefault="00723145" w:rsidP="00723145">
      <w:pPr>
        <w:jc w:val="both"/>
        <w:rPr>
          <w:b w:val="0"/>
          <w:snapToGrid w:val="0"/>
          <w:color w:val="002060"/>
          <w:sz w:val="28"/>
          <w:szCs w:val="28"/>
        </w:rPr>
      </w:pPr>
    </w:p>
    <w:sectPr w:rsidR="00723145" w:rsidRPr="00895724" w:rsidSect="00437936">
      <w:pgSz w:w="11906" w:h="16838"/>
      <w:pgMar w:top="567" w:right="850" w:bottom="1135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B"/>
    <w:rsid w:val="00022B71"/>
    <w:rsid w:val="000318B7"/>
    <w:rsid w:val="0003394D"/>
    <w:rsid w:val="00050A8E"/>
    <w:rsid w:val="00064E15"/>
    <w:rsid w:val="00071DC5"/>
    <w:rsid w:val="0007665D"/>
    <w:rsid w:val="000911A3"/>
    <w:rsid w:val="000D06D9"/>
    <w:rsid w:val="000D2389"/>
    <w:rsid w:val="000E288A"/>
    <w:rsid w:val="000E33D9"/>
    <w:rsid w:val="00105790"/>
    <w:rsid w:val="00110F18"/>
    <w:rsid w:val="00116F6C"/>
    <w:rsid w:val="00120307"/>
    <w:rsid w:val="001219DA"/>
    <w:rsid w:val="00134082"/>
    <w:rsid w:val="001417A4"/>
    <w:rsid w:val="00151782"/>
    <w:rsid w:val="00174036"/>
    <w:rsid w:val="00181FFE"/>
    <w:rsid w:val="00183A93"/>
    <w:rsid w:val="001B33F6"/>
    <w:rsid w:val="001E3749"/>
    <w:rsid w:val="001E5AE2"/>
    <w:rsid w:val="001E79B6"/>
    <w:rsid w:val="001F15F1"/>
    <w:rsid w:val="00200823"/>
    <w:rsid w:val="00202861"/>
    <w:rsid w:val="0021613E"/>
    <w:rsid w:val="002164E5"/>
    <w:rsid w:val="002744DF"/>
    <w:rsid w:val="002758A5"/>
    <w:rsid w:val="002760B4"/>
    <w:rsid w:val="00295584"/>
    <w:rsid w:val="00295653"/>
    <w:rsid w:val="002A2499"/>
    <w:rsid w:val="002B5631"/>
    <w:rsid w:val="002B6E87"/>
    <w:rsid w:val="002B7A7D"/>
    <w:rsid w:val="002C229F"/>
    <w:rsid w:val="002D0AF8"/>
    <w:rsid w:val="002E348C"/>
    <w:rsid w:val="002E7472"/>
    <w:rsid w:val="00302152"/>
    <w:rsid w:val="00326BCD"/>
    <w:rsid w:val="003278F6"/>
    <w:rsid w:val="003344AC"/>
    <w:rsid w:val="00343011"/>
    <w:rsid w:val="0037198B"/>
    <w:rsid w:val="0038649F"/>
    <w:rsid w:val="0038730A"/>
    <w:rsid w:val="003C06B2"/>
    <w:rsid w:val="003E21CD"/>
    <w:rsid w:val="003F3532"/>
    <w:rsid w:val="003F75D7"/>
    <w:rsid w:val="00425010"/>
    <w:rsid w:val="00425510"/>
    <w:rsid w:val="00437936"/>
    <w:rsid w:val="00445B19"/>
    <w:rsid w:val="0047510A"/>
    <w:rsid w:val="00476DCB"/>
    <w:rsid w:val="0048316F"/>
    <w:rsid w:val="00492BC0"/>
    <w:rsid w:val="0049597E"/>
    <w:rsid w:val="004B573E"/>
    <w:rsid w:val="004C4999"/>
    <w:rsid w:val="004D7A23"/>
    <w:rsid w:val="004E1A13"/>
    <w:rsid w:val="004F769A"/>
    <w:rsid w:val="00502CBD"/>
    <w:rsid w:val="00564A78"/>
    <w:rsid w:val="00572B01"/>
    <w:rsid w:val="0057384C"/>
    <w:rsid w:val="00586820"/>
    <w:rsid w:val="005916CB"/>
    <w:rsid w:val="005C0373"/>
    <w:rsid w:val="005E3318"/>
    <w:rsid w:val="005E5CDC"/>
    <w:rsid w:val="005F35D7"/>
    <w:rsid w:val="005F53D7"/>
    <w:rsid w:val="006011F8"/>
    <w:rsid w:val="006054F6"/>
    <w:rsid w:val="006223D5"/>
    <w:rsid w:val="00622EAE"/>
    <w:rsid w:val="00630ACD"/>
    <w:rsid w:val="00640486"/>
    <w:rsid w:val="00647835"/>
    <w:rsid w:val="00647B2C"/>
    <w:rsid w:val="0065279B"/>
    <w:rsid w:val="006713A1"/>
    <w:rsid w:val="00671F9D"/>
    <w:rsid w:val="00676204"/>
    <w:rsid w:val="006849D1"/>
    <w:rsid w:val="00685B00"/>
    <w:rsid w:val="006967E3"/>
    <w:rsid w:val="006B7F98"/>
    <w:rsid w:val="006C6BCC"/>
    <w:rsid w:val="007005E7"/>
    <w:rsid w:val="00723145"/>
    <w:rsid w:val="0074227D"/>
    <w:rsid w:val="00752B53"/>
    <w:rsid w:val="00760650"/>
    <w:rsid w:val="007711B2"/>
    <w:rsid w:val="00772A4F"/>
    <w:rsid w:val="00776F73"/>
    <w:rsid w:val="00786393"/>
    <w:rsid w:val="007952EF"/>
    <w:rsid w:val="007A230C"/>
    <w:rsid w:val="007B4C4C"/>
    <w:rsid w:val="007C326B"/>
    <w:rsid w:val="007E4B11"/>
    <w:rsid w:val="008017D8"/>
    <w:rsid w:val="00803C85"/>
    <w:rsid w:val="008042D0"/>
    <w:rsid w:val="00824EB2"/>
    <w:rsid w:val="008301A3"/>
    <w:rsid w:val="00847CAA"/>
    <w:rsid w:val="00856A4C"/>
    <w:rsid w:val="008847A6"/>
    <w:rsid w:val="00895724"/>
    <w:rsid w:val="008C3FE2"/>
    <w:rsid w:val="008C7F8C"/>
    <w:rsid w:val="008D7E24"/>
    <w:rsid w:val="008E6258"/>
    <w:rsid w:val="008F74E9"/>
    <w:rsid w:val="00921546"/>
    <w:rsid w:val="00935C50"/>
    <w:rsid w:val="0093778A"/>
    <w:rsid w:val="00957AFE"/>
    <w:rsid w:val="00967934"/>
    <w:rsid w:val="0098513C"/>
    <w:rsid w:val="009A37E5"/>
    <w:rsid w:val="009D2F27"/>
    <w:rsid w:val="009D567E"/>
    <w:rsid w:val="009D698E"/>
    <w:rsid w:val="009E21D0"/>
    <w:rsid w:val="009E265D"/>
    <w:rsid w:val="009E69C9"/>
    <w:rsid w:val="009F585E"/>
    <w:rsid w:val="009F7CA8"/>
    <w:rsid w:val="00A13E13"/>
    <w:rsid w:val="00A16FDC"/>
    <w:rsid w:val="00A42074"/>
    <w:rsid w:val="00A42AD3"/>
    <w:rsid w:val="00A53164"/>
    <w:rsid w:val="00A661BD"/>
    <w:rsid w:val="00AB3C87"/>
    <w:rsid w:val="00AF1336"/>
    <w:rsid w:val="00AF1E1B"/>
    <w:rsid w:val="00AF1F9C"/>
    <w:rsid w:val="00AF501A"/>
    <w:rsid w:val="00B115D6"/>
    <w:rsid w:val="00B1305E"/>
    <w:rsid w:val="00B205B8"/>
    <w:rsid w:val="00B3185C"/>
    <w:rsid w:val="00B35F4D"/>
    <w:rsid w:val="00B47B1D"/>
    <w:rsid w:val="00B5292C"/>
    <w:rsid w:val="00B64664"/>
    <w:rsid w:val="00B70EF6"/>
    <w:rsid w:val="00BA512B"/>
    <w:rsid w:val="00BA72C0"/>
    <w:rsid w:val="00BB31DC"/>
    <w:rsid w:val="00BC4548"/>
    <w:rsid w:val="00BE171A"/>
    <w:rsid w:val="00BF75F5"/>
    <w:rsid w:val="00C17DD5"/>
    <w:rsid w:val="00C2027C"/>
    <w:rsid w:val="00C6257C"/>
    <w:rsid w:val="00C82E83"/>
    <w:rsid w:val="00C833C3"/>
    <w:rsid w:val="00C96C51"/>
    <w:rsid w:val="00CA79F8"/>
    <w:rsid w:val="00CA7AE1"/>
    <w:rsid w:val="00CD7F67"/>
    <w:rsid w:val="00CE5ACF"/>
    <w:rsid w:val="00D00BBF"/>
    <w:rsid w:val="00D010CB"/>
    <w:rsid w:val="00D3105D"/>
    <w:rsid w:val="00D34CB0"/>
    <w:rsid w:val="00D36D22"/>
    <w:rsid w:val="00D432DD"/>
    <w:rsid w:val="00D56A71"/>
    <w:rsid w:val="00D6390B"/>
    <w:rsid w:val="00D656CC"/>
    <w:rsid w:val="00D741CC"/>
    <w:rsid w:val="00D818E1"/>
    <w:rsid w:val="00D83475"/>
    <w:rsid w:val="00DA3421"/>
    <w:rsid w:val="00DA5DF9"/>
    <w:rsid w:val="00DA7420"/>
    <w:rsid w:val="00DE466D"/>
    <w:rsid w:val="00E13DB1"/>
    <w:rsid w:val="00E72028"/>
    <w:rsid w:val="00E77E99"/>
    <w:rsid w:val="00E8508C"/>
    <w:rsid w:val="00E91B20"/>
    <w:rsid w:val="00ED134A"/>
    <w:rsid w:val="00EF0073"/>
    <w:rsid w:val="00F03F4D"/>
    <w:rsid w:val="00F11DE8"/>
    <w:rsid w:val="00F135B9"/>
    <w:rsid w:val="00F14407"/>
    <w:rsid w:val="00F6662F"/>
    <w:rsid w:val="00F75802"/>
    <w:rsid w:val="00F75B40"/>
    <w:rsid w:val="00F824EE"/>
    <w:rsid w:val="00F856DB"/>
    <w:rsid w:val="00F91734"/>
    <w:rsid w:val="00FC34AA"/>
    <w:rsid w:val="00FD79D7"/>
    <w:rsid w:val="00FF38C5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94</cp:revision>
  <cp:lastPrinted>2017-12-04T09:27:00Z</cp:lastPrinted>
  <dcterms:created xsi:type="dcterms:W3CDTF">2016-01-12T06:09:00Z</dcterms:created>
  <dcterms:modified xsi:type="dcterms:W3CDTF">2017-12-08T09:54:00Z</dcterms:modified>
</cp:coreProperties>
</file>