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C82170" w:rsidRDefault="002D2811" w:rsidP="00B57A6D">
            <w:pPr>
              <w:jc w:val="both"/>
              <w:rPr>
                <w:b/>
                <w:sz w:val="24"/>
                <w:szCs w:val="24"/>
              </w:rPr>
            </w:pPr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постановления администрации Белоярского района «</w:t>
            </w:r>
            <w:r w:rsidR="00C82170" w:rsidRPr="00C82170">
              <w:rPr>
                <w:rFonts w:ascii="Times New Roman" w:hAnsi="Times New Roman" w:cs="Times New Roman"/>
                <w:sz w:val="24"/>
                <w:szCs w:val="24"/>
              </w:rPr>
              <w:t>О Регламенте по сопровождению инвестиционных проектов на территории Белоярского района</w:t>
            </w:r>
            <w:r w:rsidR="00A456C4" w:rsidRPr="00C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проектного управления и инвестиций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9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09.01.2018-13.01.2018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7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проектного управления и инвестиций управления экономики, реформ и программ  администрации Белоярского района, 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57671B" w:rsidRDefault="002D2811" w:rsidP="00A456C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C82170" w:rsidRPr="00C82170">
              <w:rPr>
                <w:rFonts w:ascii="Times New Roman" w:hAnsi="Times New Roman" w:cs="Times New Roman"/>
                <w:sz w:val="24"/>
                <w:szCs w:val="24"/>
              </w:rPr>
              <w:t>О Регламенте по сопровождению инвестиционных проектов на территории Белоярского района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порядок </w:t>
            </w:r>
            <w:r w:rsidR="00725E0E" w:rsidRPr="0025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взаимодействия и координации деятельности органов администрации Белоярского района </w:t>
            </w:r>
            <w:r w:rsidR="00C821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организации сопровождения инвестиционных проектов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</w:t>
            </w:r>
            <w:r w:rsidR="00C8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бюджета Белоярского района </w:t>
            </w:r>
            <w:bookmarkStart w:id="0" w:name="_GoBack"/>
            <w:r w:rsidR="0097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bookmarkEnd w:id="0"/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72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725E0E">
      <w:headerReference w:type="even" r:id="rId8"/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56" w:rsidRDefault="000C6956" w:rsidP="002D2811">
      <w:pPr>
        <w:spacing w:after="0" w:line="240" w:lineRule="auto"/>
      </w:pPr>
      <w:r>
        <w:separator/>
      </w:r>
    </w:p>
  </w:endnote>
  <w:endnote w:type="continuationSeparator" w:id="0">
    <w:p w:rsidR="000C6956" w:rsidRDefault="000C695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56" w:rsidRDefault="000C6956" w:rsidP="002D2811">
      <w:pPr>
        <w:spacing w:after="0" w:line="240" w:lineRule="auto"/>
      </w:pPr>
      <w:r>
        <w:separator/>
      </w:r>
    </w:p>
  </w:footnote>
  <w:footnote w:type="continuationSeparator" w:id="0">
    <w:p w:rsidR="000C6956" w:rsidRDefault="000C695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93DE4"/>
    <w:rsid w:val="000B71B8"/>
    <w:rsid w:val="000C6956"/>
    <w:rsid w:val="001A2C7D"/>
    <w:rsid w:val="00267E2B"/>
    <w:rsid w:val="00294718"/>
    <w:rsid w:val="002D2811"/>
    <w:rsid w:val="002E6B8F"/>
    <w:rsid w:val="003014E0"/>
    <w:rsid w:val="00363024"/>
    <w:rsid w:val="0046706F"/>
    <w:rsid w:val="0048081D"/>
    <w:rsid w:val="004A5878"/>
    <w:rsid w:val="004D3A56"/>
    <w:rsid w:val="004D7A1C"/>
    <w:rsid w:val="005038A1"/>
    <w:rsid w:val="0057671B"/>
    <w:rsid w:val="00694A95"/>
    <w:rsid w:val="00696B8B"/>
    <w:rsid w:val="00725E0E"/>
    <w:rsid w:val="007666C5"/>
    <w:rsid w:val="00871CE3"/>
    <w:rsid w:val="0089750B"/>
    <w:rsid w:val="008B57CE"/>
    <w:rsid w:val="008D03D5"/>
    <w:rsid w:val="0097257A"/>
    <w:rsid w:val="00A456C4"/>
    <w:rsid w:val="00A8029B"/>
    <w:rsid w:val="00A9412B"/>
    <w:rsid w:val="00AA54A5"/>
    <w:rsid w:val="00AC24DD"/>
    <w:rsid w:val="00B24B53"/>
    <w:rsid w:val="00B27C3B"/>
    <w:rsid w:val="00B33772"/>
    <w:rsid w:val="00B35974"/>
    <w:rsid w:val="00B57A6D"/>
    <w:rsid w:val="00BC563B"/>
    <w:rsid w:val="00BE6313"/>
    <w:rsid w:val="00C82170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508B-C1A0-44F4-B7FE-A1AAF96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zhishevaSA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Ворожищева Светлана Александровна</cp:lastModifiedBy>
  <cp:revision>5</cp:revision>
  <dcterms:created xsi:type="dcterms:W3CDTF">2018-01-10T11:59:00Z</dcterms:created>
  <dcterms:modified xsi:type="dcterms:W3CDTF">2018-01-11T10:35:00Z</dcterms:modified>
</cp:coreProperties>
</file>