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B6" w:rsidRDefault="0019713B" w:rsidP="0019713B">
      <w:pPr>
        <w:pStyle w:val="a4"/>
        <w:spacing w:before="0" w:line="240" w:lineRule="auto"/>
        <w:jc w:val="right"/>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Приложение</w:t>
      </w:r>
    </w:p>
    <w:p w:rsidR="0019713B" w:rsidRDefault="0019713B" w:rsidP="0019713B">
      <w:pPr>
        <w:pStyle w:val="a4"/>
        <w:spacing w:before="0" w:line="240" w:lineRule="auto"/>
        <w:jc w:val="right"/>
        <w:rPr>
          <w:rFonts w:ascii="Times New Roman" w:eastAsiaTheme="minorHAnsi" w:hAnsi="Times New Roman" w:cs="Times New Roman"/>
          <w:color w:val="auto"/>
          <w:sz w:val="24"/>
          <w:szCs w:val="24"/>
          <w:lang w:eastAsia="en-US"/>
        </w:rPr>
      </w:pPr>
      <w:r w:rsidRPr="0019713B">
        <w:rPr>
          <w:rFonts w:ascii="Times New Roman" w:eastAsiaTheme="minorHAnsi" w:hAnsi="Times New Roman" w:cs="Times New Roman"/>
          <w:color w:val="auto"/>
          <w:sz w:val="24"/>
          <w:szCs w:val="24"/>
          <w:lang w:eastAsia="en-US"/>
        </w:rPr>
        <w:t>к решению Думы Белоярского района</w:t>
      </w:r>
    </w:p>
    <w:p w:rsidR="0019713B" w:rsidRPr="0019713B" w:rsidRDefault="0019713B" w:rsidP="0019713B">
      <w:pPr>
        <w:shd w:val="clear" w:color="auto" w:fill="FFFFFF"/>
        <w:autoSpaceDE w:val="0"/>
        <w:autoSpaceDN w:val="0"/>
        <w:spacing w:after="0" w:line="240" w:lineRule="auto"/>
        <w:ind w:left="5" w:right="29"/>
        <w:jc w:val="right"/>
        <w:rPr>
          <w:rFonts w:ascii="Times New Roman" w:eastAsia="Times New Roman" w:hAnsi="Times New Roman" w:cs="Times New Roman"/>
          <w:iCs/>
          <w:sz w:val="24"/>
          <w:szCs w:val="24"/>
          <w:lang w:eastAsia="ru-RU"/>
        </w:rPr>
      </w:pPr>
      <w:r w:rsidRPr="0019713B">
        <w:rPr>
          <w:rFonts w:ascii="Times New Roman" w:eastAsia="Times New Roman" w:hAnsi="Times New Roman" w:cs="Times New Roman"/>
          <w:iCs/>
          <w:sz w:val="24"/>
          <w:szCs w:val="24"/>
          <w:lang w:eastAsia="ru-RU"/>
        </w:rPr>
        <w:t xml:space="preserve">от </w:t>
      </w:r>
      <w:r w:rsidR="00DC76F1">
        <w:rPr>
          <w:rFonts w:ascii="Times New Roman" w:eastAsia="Times New Roman" w:hAnsi="Times New Roman" w:cs="Times New Roman"/>
          <w:iCs/>
          <w:sz w:val="24"/>
          <w:szCs w:val="24"/>
          <w:lang w:eastAsia="ru-RU"/>
        </w:rPr>
        <w:t xml:space="preserve">25 октября </w:t>
      </w:r>
      <w:r w:rsidRPr="0019713B">
        <w:rPr>
          <w:rFonts w:ascii="Times New Roman" w:eastAsia="Times New Roman" w:hAnsi="Times New Roman" w:cs="Times New Roman"/>
          <w:iCs/>
          <w:sz w:val="24"/>
          <w:szCs w:val="24"/>
          <w:lang w:eastAsia="ru-RU"/>
        </w:rPr>
        <w:t>2018 года №</w:t>
      </w:r>
      <w:r w:rsidR="00DC76F1">
        <w:rPr>
          <w:rFonts w:ascii="Times New Roman" w:eastAsia="Times New Roman" w:hAnsi="Times New Roman" w:cs="Times New Roman"/>
          <w:iCs/>
          <w:sz w:val="24"/>
          <w:szCs w:val="24"/>
          <w:lang w:eastAsia="ru-RU"/>
        </w:rPr>
        <w:t xml:space="preserve"> 47</w:t>
      </w:r>
      <w:r w:rsidRPr="0019713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 </w:t>
      </w:r>
    </w:p>
    <w:p w:rsidR="0019713B" w:rsidRDefault="0019713B" w:rsidP="0019713B"/>
    <w:p w:rsidR="00CE3DEC" w:rsidRDefault="00CE3DEC" w:rsidP="00CE3DEC">
      <w:pPr>
        <w:pStyle w:val="1"/>
        <w:spacing w:before="0" w:line="240" w:lineRule="auto"/>
        <w:ind w:firstLine="5529"/>
        <w:jc w:val="right"/>
        <w:rPr>
          <w:rFonts w:ascii="Times New Roman" w:hAnsi="Times New Roman"/>
          <w:bCs/>
          <w:color w:val="auto"/>
          <w:sz w:val="24"/>
          <w:szCs w:val="24"/>
        </w:rPr>
      </w:pPr>
      <w:bookmarkStart w:id="0" w:name="_Toc517681962"/>
      <w:r>
        <w:rPr>
          <w:rFonts w:ascii="Times New Roman" w:hAnsi="Times New Roman"/>
          <w:bCs/>
          <w:color w:val="auto"/>
          <w:sz w:val="24"/>
          <w:szCs w:val="24"/>
        </w:rPr>
        <w:t>УТВЕРЖДЕНА</w:t>
      </w:r>
    </w:p>
    <w:p w:rsidR="00CE3DEC" w:rsidRDefault="00CE3DEC" w:rsidP="00CE3DEC">
      <w:pPr>
        <w:spacing w:after="0" w:line="240" w:lineRule="auto"/>
        <w:ind w:firstLine="5529"/>
        <w:jc w:val="right"/>
        <w:rPr>
          <w:rFonts w:ascii="Times New Roman" w:hAnsi="Times New Roman"/>
          <w:sz w:val="24"/>
          <w:szCs w:val="24"/>
        </w:rPr>
      </w:pPr>
      <w:r>
        <w:rPr>
          <w:rFonts w:ascii="Times New Roman" w:hAnsi="Times New Roman"/>
          <w:sz w:val="24"/>
          <w:szCs w:val="24"/>
        </w:rPr>
        <w:t>решением Думы Белоярского района</w:t>
      </w:r>
    </w:p>
    <w:p w:rsidR="00CE3DEC" w:rsidRDefault="00DC76F1" w:rsidP="00CE3DEC">
      <w:pPr>
        <w:spacing w:after="0" w:line="240" w:lineRule="auto"/>
        <w:ind w:firstLine="5529"/>
        <w:jc w:val="center"/>
        <w:rPr>
          <w:rFonts w:ascii="Times New Roman" w:hAnsi="Times New Roman"/>
          <w:sz w:val="24"/>
          <w:szCs w:val="24"/>
        </w:rPr>
      </w:pPr>
      <w:r>
        <w:rPr>
          <w:rFonts w:ascii="Times New Roman" w:hAnsi="Times New Roman"/>
          <w:sz w:val="24"/>
          <w:szCs w:val="24"/>
        </w:rPr>
        <w:t xml:space="preserve">      от 29 октября 2014 года </w:t>
      </w:r>
      <w:bookmarkStart w:id="1" w:name="_GoBack"/>
      <w:bookmarkEnd w:id="1"/>
      <w:r w:rsidR="00CE3DEC">
        <w:rPr>
          <w:rFonts w:ascii="Times New Roman" w:hAnsi="Times New Roman"/>
          <w:sz w:val="24"/>
          <w:szCs w:val="24"/>
        </w:rPr>
        <w:t>№ 484</w:t>
      </w:r>
    </w:p>
    <w:p w:rsidR="00CE3DEC" w:rsidRDefault="00CE3DEC" w:rsidP="00CE3DEC">
      <w:pPr>
        <w:spacing w:after="0" w:line="240" w:lineRule="auto"/>
        <w:ind w:firstLine="5529"/>
        <w:jc w:val="center"/>
        <w:rPr>
          <w:rFonts w:ascii="Times New Roman" w:hAnsi="Times New Roman"/>
          <w:sz w:val="24"/>
          <w:szCs w:val="24"/>
        </w:rPr>
      </w:pPr>
    </w:p>
    <w:p w:rsidR="00CE3DEC" w:rsidRDefault="00CE3DEC" w:rsidP="00CE3DEC">
      <w:pPr>
        <w:spacing w:after="0" w:line="240" w:lineRule="auto"/>
        <w:ind w:firstLine="5529"/>
        <w:jc w:val="center"/>
        <w:rPr>
          <w:rFonts w:ascii="Times New Roman" w:hAnsi="Times New Roman"/>
          <w:sz w:val="24"/>
          <w:szCs w:val="24"/>
        </w:rPr>
      </w:pPr>
    </w:p>
    <w:p w:rsidR="006E301B" w:rsidRDefault="006E301B" w:rsidP="00CE3DEC">
      <w:pPr>
        <w:spacing w:after="0" w:line="240" w:lineRule="auto"/>
        <w:ind w:firstLine="5529"/>
        <w:jc w:val="center"/>
        <w:rPr>
          <w:rFonts w:ascii="Times New Roman" w:hAnsi="Times New Roman"/>
          <w:sz w:val="24"/>
          <w:szCs w:val="24"/>
        </w:rPr>
      </w:pPr>
    </w:p>
    <w:p w:rsidR="00CE3DEC" w:rsidRDefault="00CE3DEC" w:rsidP="00CE3DEC">
      <w:pPr>
        <w:spacing w:after="0" w:line="240" w:lineRule="auto"/>
        <w:jc w:val="center"/>
        <w:rPr>
          <w:rFonts w:ascii="Times New Roman" w:hAnsi="Times New Roman"/>
          <w:b/>
          <w:sz w:val="24"/>
          <w:szCs w:val="24"/>
        </w:rPr>
      </w:pPr>
      <w:r>
        <w:rPr>
          <w:rFonts w:ascii="Times New Roman" w:hAnsi="Times New Roman"/>
          <w:b/>
          <w:sz w:val="24"/>
          <w:szCs w:val="24"/>
        </w:rPr>
        <w:t>СТРАТЕГИЯ</w:t>
      </w:r>
    </w:p>
    <w:p w:rsidR="00CE3DEC" w:rsidRDefault="00BE5A94" w:rsidP="00CE3DEC">
      <w:pPr>
        <w:spacing w:after="0" w:line="240" w:lineRule="auto"/>
        <w:jc w:val="center"/>
        <w:rPr>
          <w:rFonts w:ascii="Times New Roman" w:hAnsi="Times New Roman"/>
          <w:b/>
          <w:sz w:val="24"/>
          <w:szCs w:val="24"/>
        </w:rPr>
      </w:pPr>
      <w:r>
        <w:rPr>
          <w:rFonts w:ascii="Times New Roman" w:hAnsi="Times New Roman"/>
          <w:b/>
          <w:sz w:val="24"/>
          <w:szCs w:val="24"/>
        </w:rPr>
        <w:t>с</w:t>
      </w:r>
      <w:r w:rsidR="00CE3DEC">
        <w:rPr>
          <w:rFonts w:ascii="Times New Roman" w:hAnsi="Times New Roman"/>
          <w:b/>
          <w:sz w:val="24"/>
          <w:szCs w:val="24"/>
        </w:rPr>
        <w:t>оциально-экономического развития Белоярского района до 2030 года</w:t>
      </w:r>
    </w:p>
    <w:p w:rsidR="00A544CC" w:rsidRDefault="00A544CC" w:rsidP="00CE3DEC">
      <w:pPr>
        <w:keepNext/>
        <w:suppressAutoHyphens/>
        <w:spacing w:after="0" w:line="240" w:lineRule="auto"/>
        <w:jc w:val="center"/>
        <w:outlineLvl w:val="0"/>
        <w:rPr>
          <w:rFonts w:ascii="Times New Roman" w:eastAsia="Times New Roman" w:hAnsi="Times New Roman"/>
          <w:b/>
          <w:bCs/>
          <w:kern w:val="2"/>
          <w:sz w:val="24"/>
          <w:szCs w:val="24"/>
          <w:lang w:eastAsia="ar-SA"/>
        </w:rPr>
      </w:pPr>
    </w:p>
    <w:p w:rsidR="00CE3DEC" w:rsidRDefault="0019713B" w:rsidP="00CE3DEC">
      <w:pPr>
        <w:keepNext/>
        <w:suppressAutoHyphens/>
        <w:spacing w:after="0" w:line="240" w:lineRule="auto"/>
        <w:jc w:val="center"/>
        <w:outlineLvl w:val="0"/>
        <w:rPr>
          <w:rFonts w:ascii="Times New Roman" w:eastAsia="Times New Roman" w:hAnsi="Times New Roman"/>
          <w:b/>
          <w:bCs/>
          <w:kern w:val="2"/>
          <w:sz w:val="24"/>
          <w:szCs w:val="24"/>
          <w:lang w:eastAsia="ar-SA"/>
        </w:rPr>
      </w:pPr>
      <w:r>
        <w:rPr>
          <w:rFonts w:ascii="Times New Roman" w:eastAsia="Times New Roman" w:hAnsi="Times New Roman"/>
          <w:b/>
          <w:bCs/>
          <w:kern w:val="2"/>
          <w:sz w:val="24"/>
          <w:szCs w:val="24"/>
          <w:lang w:eastAsia="ar-SA"/>
        </w:rPr>
        <w:t>В</w:t>
      </w:r>
      <w:r w:rsidR="00CE3DEC">
        <w:rPr>
          <w:rFonts w:ascii="Times New Roman" w:eastAsia="Times New Roman" w:hAnsi="Times New Roman"/>
          <w:b/>
          <w:bCs/>
          <w:kern w:val="2"/>
          <w:sz w:val="24"/>
          <w:szCs w:val="24"/>
          <w:lang w:eastAsia="ar-SA"/>
        </w:rPr>
        <w:t>ВЕДЕНИЕ</w:t>
      </w:r>
    </w:p>
    <w:p w:rsidR="00CE3DEC" w:rsidRDefault="00CE3DEC" w:rsidP="00CE3DEC">
      <w:pPr>
        <w:spacing w:after="0" w:line="276" w:lineRule="auto"/>
        <w:ind w:firstLine="709"/>
        <w:jc w:val="both"/>
        <w:rPr>
          <w:rFonts w:ascii="Calibri" w:eastAsia="Calibri" w:hAnsi="Calibri"/>
          <w:sz w:val="24"/>
          <w:szCs w:val="24"/>
        </w:rPr>
      </w:pPr>
    </w:p>
    <w:p w:rsidR="00CE3DEC" w:rsidRPr="00C06F33" w:rsidRDefault="00CE3DEC" w:rsidP="00C06F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06F33">
        <w:rPr>
          <w:rFonts w:ascii="Times New Roman" w:eastAsia="Times New Roman" w:hAnsi="Times New Roman" w:cs="Times New Roman"/>
          <w:color w:val="000000"/>
          <w:sz w:val="24"/>
          <w:szCs w:val="24"/>
          <w:lang w:eastAsia="ru-RU"/>
        </w:rPr>
        <w:t xml:space="preserve">Белоярский район (далее - район) является одним из самых молодых районов Югры (район образован 22 августа 1988 года). </w:t>
      </w:r>
    </w:p>
    <w:p w:rsidR="00CE3DEC" w:rsidRPr="00C06F33" w:rsidRDefault="00CE3DEC" w:rsidP="00C06F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06F33">
        <w:rPr>
          <w:rFonts w:ascii="Times New Roman" w:eastAsia="Times New Roman" w:hAnsi="Times New Roman" w:cs="Times New Roman"/>
          <w:color w:val="000000"/>
          <w:sz w:val="24"/>
          <w:szCs w:val="24"/>
          <w:lang w:eastAsia="ru-RU"/>
        </w:rPr>
        <w:t>На сегодняшний день Белоярский район обладает значительным экономическим и производственным потенциалом.</w:t>
      </w:r>
    </w:p>
    <w:p w:rsidR="00CE3DEC" w:rsidRPr="00C06F33" w:rsidRDefault="00CE3DEC" w:rsidP="00C06F33">
      <w:pPr>
        <w:spacing w:after="0" w:line="240" w:lineRule="auto"/>
        <w:ind w:firstLine="709"/>
        <w:jc w:val="both"/>
        <w:rPr>
          <w:rFonts w:ascii="Times New Roman" w:eastAsia="Calibri" w:hAnsi="Times New Roman" w:cs="Times New Roman"/>
          <w:color w:val="000000"/>
          <w:sz w:val="24"/>
          <w:szCs w:val="24"/>
        </w:rPr>
      </w:pPr>
      <w:r w:rsidRPr="00C06F33">
        <w:rPr>
          <w:rFonts w:ascii="Times New Roman" w:hAnsi="Times New Roman" w:cs="Times New Roman"/>
          <w:color w:val="000000"/>
          <w:sz w:val="24"/>
          <w:szCs w:val="24"/>
        </w:rPr>
        <w:t>Стратегия социально-экономического развития Белоярского района до 2030 года (далее - Стратегия - 2030, Стратегия Белоярского района) – это документ стратегического планирования, определяющий долгосрочные приоритеты, цели и меры внутренней и внешней политики, направленные на развитие человеческого капитала Белоярского района, повышение уровня качества жизни населения в результате осуществления позитивных структурных изменений в экономике.</w:t>
      </w:r>
    </w:p>
    <w:p w:rsidR="00CE3DEC" w:rsidRPr="00C06F33" w:rsidRDefault="00CE3DEC" w:rsidP="00C06F33">
      <w:pPr>
        <w:spacing w:after="0" w:line="240" w:lineRule="auto"/>
        <w:ind w:firstLine="709"/>
        <w:jc w:val="both"/>
        <w:rPr>
          <w:rFonts w:ascii="Times New Roman" w:hAnsi="Times New Roman" w:cs="Times New Roman"/>
          <w:color w:val="000000"/>
          <w:sz w:val="24"/>
          <w:szCs w:val="24"/>
          <w:highlight w:val="yellow"/>
        </w:rPr>
      </w:pPr>
      <w:r w:rsidRPr="00C06F33">
        <w:rPr>
          <w:rFonts w:ascii="Times New Roman" w:hAnsi="Times New Roman" w:cs="Times New Roman"/>
          <w:color w:val="000000"/>
          <w:sz w:val="24"/>
          <w:szCs w:val="24"/>
        </w:rPr>
        <w:t>Данный документ разработан в соответствии с требованиями федеральных органов власти, которые предъявляются к стратегиям развития регионов и муниципальных образований на долгосрочную перспективу</w:t>
      </w:r>
      <w:r w:rsidR="00224F2F">
        <w:rPr>
          <w:rFonts w:ascii="Times New Roman" w:hAnsi="Times New Roman" w:cs="Times New Roman"/>
          <w:color w:val="000000"/>
          <w:sz w:val="24"/>
          <w:szCs w:val="24"/>
        </w:rPr>
        <w:t>,</w:t>
      </w:r>
      <w:r w:rsidRPr="00C06F33">
        <w:rPr>
          <w:rFonts w:ascii="Times New Roman" w:hAnsi="Times New Roman" w:cs="Times New Roman"/>
          <w:color w:val="000000"/>
          <w:sz w:val="24"/>
          <w:szCs w:val="24"/>
        </w:rPr>
        <w:t xml:space="preserve"> </w:t>
      </w:r>
      <w:r w:rsidR="00224F2F">
        <w:rPr>
          <w:rFonts w:ascii="Times New Roman" w:hAnsi="Times New Roman" w:cs="Times New Roman"/>
          <w:color w:val="000000"/>
          <w:sz w:val="24"/>
          <w:szCs w:val="24"/>
        </w:rPr>
        <w:t xml:space="preserve">направлен на достижение показателей и решению задач, определенных Указом президента Российской Федерации </w:t>
      </w:r>
      <w:r w:rsidR="00173E1C" w:rsidRPr="00173E1C">
        <w:rPr>
          <w:rFonts w:ascii="Times New Roman" w:hAnsi="Times New Roman" w:cs="Times New Roman"/>
          <w:color w:val="000000"/>
          <w:sz w:val="24"/>
          <w:szCs w:val="24"/>
        </w:rPr>
        <w:t xml:space="preserve">                                        </w:t>
      </w:r>
      <w:r w:rsidR="00224F2F">
        <w:rPr>
          <w:rFonts w:ascii="Times New Roman" w:hAnsi="Times New Roman" w:cs="Times New Roman"/>
          <w:color w:val="000000"/>
          <w:sz w:val="24"/>
          <w:szCs w:val="24"/>
        </w:rPr>
        <w:t>от 7 мая 2018 года,</w:t>
      </w:r>
      <w:r w:rsidRPr="00C06F33">
        <w:rPr>
          <w:rFonts w:ascii="Times New Roman" w:hAnsi="Times New Roman" w:cs="Times New Roman"/>
          <w:color w:val="000000"/>
          <w:sz w:val="24"/>
          <w:szCs w:val="24"/>
        </w:rPr>
        <w:t xml:space="preserve"> учитывает основные положения Стратегии социально-экономического развития Ханты-Мансийского автономного округа - Югры до 2030 года (далее -</w:t>
      </w:r>
      <w:r w:rsidR="00224F2F">
        <w:rPr>
          <w:rFonts w:ascii="Times New Roman" w:hAnsi="Times New Roman" w:cs="Times New Roman"/>
          <w:color w:val="000000"/>
          <w:sz w:val="24"/>
          <w:szCs w:val="24"/>
        </w:rPr>
        <w:t xml:space="preserve"> Стратегия автономного округа).</w:t>
      </w:r>
      <w:r w:rsidRPr="00C06F33">
        <w:rPr>
          <w:rFonts w:ascii="Times New Roman" w:hAnsi="Times New Roman" w:cs="Times New Roman"/>
          <w:color w:val="000000"/>
          <w:sz w:val="24"/>
          <w:szCs w:val="24"/>
        </w:rPr>
        <w:t xml:space="preserve"> </w:t>
      </w:r>
    </w:p>
    <w:p w:rsidR="00CE3DEC" w:rsidRPr="00C06F33" w:rsidRDefault="00CE3DEC" w:rsidP="00C06F3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06F33">
        <w:rPr>
          <w:rFonts w:ascii="Times New Roman" w:hAnsi="Times New Roman" w:cs="Times New Roman"/>
          <w:color w:val="000000"/>
          <w:sz w:val="24"/>
          <w:szCs w:val="24"/>
        </w:rPr>
        <w:t>В Стратегии</w:t>
      </w:r>
      <w:r w:rsidR="000B1355" w:rsidRPr="00C06F33">
        <w:rPr>
          <w:rFonts w:ascii="Times New Roman" w:hAnsi="Times New Roman" w:cs="Times New Roman"/>
          <w:color w:val="000000"/>
          <w:sz w:val="24"/>
          <w:szCs w:val="24"/>
        </w:rPr>
        <w:t xml:space="preserve"> </w:t>
      </w:r>
      <w:r w:rsidRPr="00C06F33">
        <w:rPr>
          <w:rFonts w:ascii="Times New Roman" w:hAnsi="Times New Roman" w:cs="Times New Roman"/>
          <w:color w:val="000000"/>
          <w:sz w:val="24"/>
          <w:szCs w:val="24"/>
        </w:rPr>
        <w:t>-</w:t>
      </w:r>
      <w:r w:rsidR="000B1355" w:rsidRPr="00C06F33">
        <w:rPr>
          <w:rFonts w:ascii="Times New Roman" w:hAnsi="Times New Roman" w:cs="Times New Roman"/>
          <w:color w:val="000000"/>
          <w:sz w:val="24"/>
          <w:szCs w:val="24"/>
        </w:rPr>
        <w:t xml:space="preserve"> </w:t>
      </w:r>
      <w:r w:rsidRPr="00C06F33">
        <w:rPr>
          <w:rFonts w:ascii="Times New Roman" w:hAnsi="Times New Roman" w:cs="Times New Roman"/>
          <w:color w:val="000000"/>
          <w:sz w:val="24"/>
          <w:szCs w:val="24"/>
        </w:rPr>
        <w:t>2030 дана оценка ключевых внешних и внутренних факторов развития экономики района; определены важнейшие проблемы его развития; долгосрочные тенденции, цель и задачи развития района; приоритетные направления развития секторов экономики; поселений района</w:t>
      </w:r>
      <w:r w:rsidRPr="00C06F33">
        <w:rPr>
          <w:rFonts w:ascii="Times New Roman" w:hAnsi="Times New Roman" w:cs="Times New Roman"/>
          <w:bCs/>
          <w:color w:val="000000"/>
          <w:sz w:val="24"/>
          <w:szCs w:val="24"/>
        </w:rPr>
        <w:t>;</w:t>
      </w:r>
      <w:r w:rsidRPr="00C06F33">
        <w:rPr>
          <w:rFonts w:ascii="Times New Roman" w:hAnsi="Times New Roman" w:cs="Times New Roman"/>
          <w:b/>
          <w:color w:val="000000"/>
          <w:sz w:val="24"/>
          <w:szCs w:val="24"/>
        </w:rPr>
        <w:t xml:space="preserve"> </w:t>
      </w:r>
      <w:r w:rsidRPr="00C06F33">
        <w:rPr>
          <w:rFonts w:ascii="Times New Roman" w:hAnsi="Times New Roman" w:cs="Times New Roman"/>
          <w:color w:val="000000"/>
          <w:sz w:val="24"/>
          <w:szCs w:val="24"/>
        </w:rPr>
        <w:t>охарактериз</w:t>
      </w:r>
      <w:r w:rsidR="00173E1C">
        <w:rPr>
          <w:rFonts w:ascii="Times New Roman" w:hAnsi="Times New Roman" w:cs="Times New Roman"/>
          <w:color w:val="000000"/>
          <w:sz w:val="24"/>
          <w:szCs w:val="24"/>
        </w:rPr>
        <w:t>ованы сценарии развития района;</w:t>
      </w:r>
      <w:r w:rsidRPr="00C06F33">
        <w:rPr>
          <w:rFonts w:ascii="Times New Roman" w:hAnsi="Times New Roman" w:cs="Times New Roman"/>
          <w:color w:val="000000"/>
          <w:sz w:val="24"/>
          <w:szCs w:val="24"/>
        </w:rPr>
        <w:t xml:space="preserve"> определены цель и задачи политики органов муниципальной власти района на долгосрочную перспективу; механизмы их реализации</w:t>
      </w:r>
      <w:r w:rsidR="000B1355" w:rsidRPr="00C06F33">
        <w:rPr>
          <w:rFonts w:ascii="Times New Roman" w:hAnsi="Times New Roman" w:cs="Times New Roman"/>
          <w:color w:val="000000"/>
          <w:sz w:val="24"/>
          <w:szCs w:val="24"/>
        </w:rPr>
        <w:t>.</w:t>
      </w:r>
      <w:proofErr w:type="gramEnd"/>
    </w:p>
    <w:p w:rsidR="00CE3DEC" w:rsidRPr="00C06F33" w:rsidRDefault="00CE3DEC" w:rsidP="00C06F33">
      <w:pPr>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 xml:space="preserve">Реализация основных положений Стратегии-2030 позволит повысить качество и уровень жизни населения, будет содействовать внедрению новых методов муниципального управления и усилит конкурентоспособность экономики Белоярского района. </w:t>
      </w:r>
    </w:p>
    <w:p w:rsidR="00603637" w:rsidRPr="00C06F33" w:rsidRDefault="00603637" w:rsidP="00C06F33">
      <w:pPr>
        <w:shd w:val="clear" w:color="auto" w:fill="FFFFFF"/>
        <w:spacing w:after="0" w:line="240" w:lineRule="auto"/>
        <w:ind w:firstLine="709"/>
        <w:jc w:val="center"/>
        <w:rPr>
          <w:rFonts w:ascii="Times New Roman" w:hAnsi="Times New Roman" w:cs="Times New Roman"/>
          <w:bCs/>
          <w:sz w:val="24"/>
          <w:szCs w:val="24"/>
        </w:rPr>
      </w:pPr>
      <w:r w:rsidRPr="00C06F33">
        <w:rPr>
          <w:rFonts w:ascii="Times New Roman" w:eastAsia="Times New Roman" w:hAnsi="Times New Roman" w:cs="Times New Roman"/>
          <w:b/>
          <w:bCs/>
          <w:sz w:val="24"/>
          <w:szCs w:val="24"/>
          <w:lang w:eastAsia="ru-RU"/>
        </w:rPr>
        <w:t xml:space="preserve">      </w:t>
      </w:r>
      <w:bookmarkStart w:id="2" w:name="_Toc397083357"/>
    </w:p>
    <w:bookmarkEnd w:id="2"/>
    <w:p w:rsidR="00603637" w:rsidRPr="00C06F33" w:rsidRDefault="00603637" w:rsidP="00C06F33">
      <w:pPr>
        <w:spacing w:after="200" w:line="240" w:lineRule="auto"/>
        <w:ind w:firstLine="709"/>
        <w:jc w:val="center"/>
        <w:rPr>
          <w:rFonts w:ascii="Times New Roman" w:eastAsia="Times New Roman" w:hAnsi="Times New Roman" w:cs="Times New Roman"/>
          <w:b/>
          <w:sz w:val="24"/>
          <w:szCs w:val="24"/>
          <w:lang w:eastAsia="ru-RU"/>
        </w:rPr>
      </w:pPr>
      <w:r w:rsidRPr="00C06F33">
        <w:rPr>
          <w:rFonts w:ascii="Times New Roman" w:hAnsi="Times New Roman" w:cs="Times New Roman"/>
          <w:b/>
          <w:sz w:val="24"/>
          <w:szCs w:val="24"/>
        </w:rPr>
        <w:t>1. ОЦЕНКА СУЩЕСТВУЮЩЕГО СОЦИАЛЬНО-ЭКОНОМИЧЕСКОГО РАЗВИТИЯ БЕЛОЯРСКОГО РАЙОНА</w:t>
      </w:r>
    </w:p>
    <w:p w:rsidR="00603637" w:rsidRPr="00C06F33" w:rsidRDefault="00603637" w:rsidP="00C06F33">
      <w:pPr>
        <w:pStyle w:val="a6"/>
        <w:spacing w:after="0" w:line="240" w:lineRule="auto"/>
        <w:ind w:left="0" w:firstLine="709"/>
        <w:jc w:val="both"/>
        <w:rPr>
          <w:rFonts w:ascii="Times New Roman" w:eastAsia="Times New Roman" w:hAnsi="Times New Roman" w:cs="Times New Roman"/>
          <w:b/>
          <w:sz w:val="24"/>
          <w:szCs w:val="24"/>
          <w:lang w:eastAsia="ru-RU"/>
        </w:rPr>
      </w:pPr>
    </w:p>
    <w:p w:rsidR="00603637" w:rsidRPr="00C06F33" w:rsidRDefault="00603637" w:rsidP="00E728A1">
      <w:pPr>
        <w:pStyle w:val="a6"/>
        <w:numPr>
          <w:ilvl w:val="1"/>
          <w:numId w:val="2"/>
        </w:numPr>
        <w:spacing w:after="0" w:line="240" w:lineRule="auto"/>
        <w:ind w:left="0" w:firstLine="709"/>
        <w:jc w:val="both"/>
        <w:outlineLvl w:val="0"/>
        <w:rPr>
          <w:rFonts w:ascii="Times New Roman" w:eastAsia="Times New Roman" w:hAnsi="Times New Roman" w:cs="Times New Roman"/>
          <w:b/>
          <w:sz w:val="24"/>
          <w:szCs w:val="24"/>
          <w:lang w:eastAsia="ru-RU"/>
        </w:rPr>
      </w:pPr>
      <w:bookmarkStart w:id="3" w:name="_Toc397083358"/>
      <w:r w:rsidRPr="00C06F33">
        <w:rPr>
          <w:rFonts w:ascii="Times New Roman" w:hAnsi="Times New Roman" w:cs="Times New Roman"/>
          <w:b/>
          <w:sz w:val="24"/>
          <w:szCs w:val="24"/>
        </w:rPr>
        <w:t>Географическое положение и природно-климатические особенности</w:t>
      </w:r>
      <w:r w:rsidRPr="00C06F33">
        <w:rPr>
          <w:rFonts w:ascii="Times New Roman" w:eastAsia="Times New Roman" w:hAnsi="Times New Roman" w:cs="Times New Roman"/>
          <w:b/>
          <w:sz w:val="24"/>
          <w:szCs w:val="24"/>
          <w:lang w:eastAsia="ru-RU"/>
        </w:rPr>
        <w:t xml:space="preserve"> </w:t>
      </w:r>
    </w:p>
    <w:bookmarkEnd w:id="3"/>
    <w:p w:rsidR="00603637" w:rsidRPr="00C06F33" w:rsidRDefault="00603637" w:rsidP="00C06F33">
      <w:pPr>
        <w:spacing w:after="0" w:line="240" w:lineRule="auto"/>
        <w:ind w:firstLine="709"/>
        <w:jc w:val="both"/>
        <w:rPr>
          <w:rFonts w:ascii="Times New Roman" w:hAnsi="Times New Roman" w:cs="Times New Roman"/>
          <w:color w:val="000000"/>
          <w:sz w:val="24"/>
          <w:szCs w:val="24"/>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Территория Белоярского района располагается в низменной части Западно-Сибирской равнины с абсолютными высотами до 201 метра (Сибирские Увалы).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roofErr w:type="gramStart"/>
      <w:r w:rsidRPr="00C06F33">
        <w:rPr>
          <w:rFonts w:ascii="Times New Roman" w:eastAsia="Times New Roman" w:hAnsi="Times New Roman" w:cs="Times New Roman"/>
          <w:sz w:val="24"/>
          <w:szCs w:val="24"/>
          <w:lang w:eastAsia="ru-RU"/>
        </w:rPr>
        <w:lastRenderedPageBreak/>
        <w:t xml:space="preserve">В соответствии с Законом Ханты-Мансийского автономного округа - Югры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от 25 ноября 2004 года N 63-оз «О статусе и границах муниципальных образований Ханты-Мансийского автономного округа – Югры» в состав Белоярского района входят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7 поселений: 1 городское – г. Белоярский и 6 сельских поселений (с. Полноват, с. Казым,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п. Верхнеказымский, п. Сорум, п. Лыхма, п. Сосновка).</w:t>
      </w:r>
      <w:proofErr w:type="gramEnd"/>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Все сельские поселения могут быть разделены на национальные поселения (Казым и Полноват) и </w:t>
      </w:r>
      <w:r w:rsidRPr="00726720">
        <w:rPr>
          <w:rFonts w:ascii="Times New Roman" w:eastAsia="Times New Roman" w:hAnsi="Times New Roman" w:cs="Times New Roman"/>
          <w:sz w:val="24"/>
          <w:szCs w:val="24"/>
          <w:lang w:eastAsia="ru-RU"/>
        </w:rPr>
        <w:t>трассовые</w:t>
      </w:r>
      <w:r w:rsidRPr="00C06F33">
        <w:rPr>
          <w:rFonts w:ascii="Times New Roman" w:eastAsia="Times New Roman" w:hAnsi="Times New Roman" w:cs="Times New Roman"/>
          <w:sz w:val="24"/>
          <w:szCs w:val="24"/>
          <w:lang w:eastAsia="ru-RU"/>
        </w:rPr>
        <w:t xml:space="preserve"> поселки (сельские поселения Верхнеказымский, Сосновка, Сорум, Лыхма). В состав сельского поселения Казым входят село Казым, деревни Юильск и Нумто, сельского поселения Полноват – села Полноват, </w:t>
      </w:r>
      <w:proofErr w:type="spellStart"/>
      <w:r w:rsidRPr="00C06F33">
        <w:rPr>
          <w:rFonts w:ascii="Times New Roman" w:eastAsia="Times New Roman" w:hAnsi="Times New Roman" w:cs="Times New Roman"/>
          <w:sz w:val="24"/>
          <w:szCs w:val="24"/>
          <w:lang w:eastAsia="ru-RU"/>
        </w:rPr>
        <w:t>Ванзеват</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Тугияны</w:t>
      </w:r>
      <w:proofErr w:type="spellEnd"/>
      <w:r w:rsidRPr="00C06F33">
        <w:rPr>
          <w:rFonts w:ascii="Times New Roman" w:eastAsia="Times New Roman" w:hAnsi="Times New Roman" w:cs="Times New Roman"/>
          <w:sz w:val="24"/>
          <w:szCs w:val="24"/>
          <w:lang w:eastAsia="ru-RU"/>
        </w:rPr>
        <w:t xml:space="preserve"> и деревня </w:t>
      </w:r>
      <w:proofErr w:type="spellStart"/>
      <w:r w:rsidRPr="00C06F33">
        <w:rPr>
          <w:rFonts w:ascii="Times New Roman" w:eastAsia="Times New Roman" w:hAnsi="Times New Roman" w:cs="Times New Roman"/>
          <w:sz w:val="24"/>
          <w:szCs w:val="24"/>
          <w:lang w:eastAsia="ru-RU"/>
        </w:rPr>
        <w:t>Пашторы</w:t>
      </w:r>
      <w:proofErr w:type="spellEnd"/>
      <w:r w:rsidRPr="00C06F33">
        <w:rPr>
          <w:rFonts w:ascii="Times New Roman" w:eastAsia="Times New Roman" w:hAnsi="Times New Roman" w:cs="Times New Roman"/>
          <w:sz w:val="24"/>
          <w:szCs w:val="24"/>
          <w:lang w:eastAsia="ru-RU"/>
        </w:rPr>
        <w:t xml:space="preserve"> (Рисунок 1).</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noProof/>
          <w:sz w:val="24"/>
          <w:szCs w:val="24"/>
          <w:lang w:eastAsia="ru-RU"/>
        </w:rPr>
        <w:drawing>
          <wp:inline distT="0" distB="0" distL="0" distR="0" wp14:anchorId="3219F71A" wp14:editId="29297E42">
            <wp:extent cx="5654675" cy="3818255"/>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675" cy="3818255"/>
                    </a:xfrm>
                    <a:prstGeom prst="rect">
                      <a:avLst/>
                    </a:prstGeom>
                    <a:noFill/>
                    <a:ln>
                      <a:noFill/>
                    </a:ln>
                  </pic:spPr>
                </pic:pic>
              </a:graphicData>
            </a:graphic>
          </wp:inline>
        </w:drawing>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Рисунок 1. Территориальное устройство Белоярского района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Площадь Белоярского района составляет 41,</w:t>
      </w:r>
      <w:r w:rsidR="008C01EE">
        <w:rPr>
          <w:rFonts w:ascii="Times New Roman" w:eastAsia="Times New Roman" w:hAnsi="Times New Roman" w:cs="Times New Roman"/>
          <w:sz w:val="24"/>
          <w:szCs w:val="24"/>
          <w:lang w:eastAsia="ru-RU"/>
        </w:rPr>
        <w:t>9</w:t>
      </w:r>
      <w:r w:rsidRPr="00C06F33">
        <w:rPr>
          <w:rFonts w:ascii="Times New Roman" w:eastAsia="Times New Roman" w:hAnsi="Times New Roman" w:cs="Times New Roman"/>
          <w:sz w:val="24"/>
          <w:szCs w:val="24"/>
          <w:lang w:eastAsia="ru-RU"/>
        </w:rPr>
        <w:t xml:space="preserve"> тыс. км² (около 8% территории Ханты-Мансийского автономного округа - Югры). Расстояние до административного центра субъекта Российской Федерации - г. Ханты-Мансийска – </w:t>
      </w:r>
      <w:r w:rsidR="008C01EE">
        <w:rPr>
          <w:rFonts w:ascii="Times New Roman" w:eastAsia="Times New Roman" w:hAnsi="Times New Roman" w:cs="Times New Roman"/>
          <w:sz w:val="24"/>
          <w:szCs w:val="24"/>
          <w:lang w:eastAsia="ru-RU"/>
        </w:rPr>
        <w:t>566</w:t>
      </w:r>
      <w:r w:rsidRPr="00C06F33">
        <w:rPr>
          <w:rFonts w:ascii="Times New Roman" w:eastAsia="Times New Roman" w:hAnsi="Times New Roman" w:cs="Times New Roman"/>
          <w:sz w:val="24"/>
          <w:szCs w:val="24"/>
          <w:lang w:eastAsia="ru-RU"/>
        </w:rPr>
        <w:t xml:space="preserve"> км.</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Климат Белоярского района можно охарактеризовать как резко континентальный, характеризующийся быстрой сменой погодных условий, особенно в межсезонье. Среднегодовая температура воздуха составляет −3,0 °C.</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Гидрографическая сеть на территории Белоярского района хорошо развита. Основной водной артерией является р. </w:t>
      </w:r>
      <w:proofErr w:type="gramStart"/>
      <w:r w:rsidRPr="00C06F33">
        <w:rPr>
          <w:rFonts w:ascii="Times New Roman" w:eastAsia="Times New Roman" w:hAnsi="Times New Roman" w:cs="Times New Roman"/>
          <w:sz w:val="24"/>
          <w:szCs w:val="24"/>
          <w:lang w:eastAsia="ru-RU"/>
        </w:rPr>
        <w:t>Обь</w:t>
      </w:r>
      <w:proofErr w:type="gramEnd"/>
      <w:r w:rsidRPr="00C06F33">
        <w:rPr>
          <w:rFonts w:ascii="Times New Roman" w:eastAsia="Times New Roman" w:hAnsi="Times New Roman" w:cs="Times New Roman"/>
          <w:sz w:val="24"/>
          <w:szCs w:val="24"/>
          <w:lang w:eastAsia="ru-RU"/>
        </w:rPr>
        <w:t xml:space="preserve"> </w:t>
      </w:r>
      <w:r w:rsidR="005B4268">
        <w:rPr>
          <w:rFonts w:ascii="Times New Roman" w:eastAsia="Times New Roman" w:hAnsi="Times New Roman" w:cs="Times New Roman"/>
          <w:sz w:val="24"/>
          <w:szCs w:val="24"/>
          <w:lang w:eastAsia="ru-RU"/>
        </w:rPr>
        <w:t>протекающая в западной части района</w:t>
      </w:r>
      <w:r w:rsidR="008C01EE">
        <w:rPr>
          <w:rFonts w:ascii="Times New Roman" w:eastAsia="Times New Roman" w:hAnsi="Times New Roman" w:cs="Times New Roman"/>
          <w:sz w:val="24"/>
          <w:szCs w:val="24"/>
          <w:lang w:eastAsia="ru-RU"/>
        </w:rPr>
        <w:t>.</w:t>
      </w:r>
      <w:r w:rsidRPr="00C06F33">
        <w:rPr>
          <w:rFonts w:ascii="Times New Roman" w:eastAsia="Times New Roman" w:hAnsi="Times New Roman" w:cs="Times New Roman"/>
          <w:sz w:val="24"/>
          <w:szCs w:val="24"/>
          <w:lang w:eastAsia="ru-RU"/>
        </w:rPr>
        <w:t xml:space="preserve"> Из крупных рек по территории протекает р. Казым, пересекающая   практ</w:t>
      </w:r>
      <w:r w:rsidR="00173E1C">
        <w:rPr>
          <w:rFonts w:ascii="Times New Roman" w:eastAsia="Times New Roman" w:hAnsi="Times New Roman" w:cs="Times New Roman"/>
          <w:sz w:val="24"/>
          <w:szCs w:val="24"/>
          <w:lang w:eastAsia="ru-RU"/>
        </w:rPr>
        <w:t xml:space="preserve">ически всю территорию района и </w:t>
      </w:r>
      <w:r w:rsidRPr="00C06F33">
        <w:rPr>
          <w:rFonts w:ascii="Times New Roman" w:eastAsia="Times New Roman" w:hAnsi="Times New Roman" w:cs="Times New Roman"/>
          <w:sz w:val="24"/>
          <w:szCs w:val="24"/>
          <w:lang w:eastAsia="ru-RU"/>
        </w:rPr>
        <w:t>впадающая в р. Обь. В Белоярском районе более трёх тысяч озёр. Озёра «</w:t>
      </w:r>
      <w:proofErr w:type="spellStart"/>
      <w:r w:rsidRPr="00C06F33">
        <w:rPr>
          <w:rFonts w:ascii="Times New Roman" w:eastAsia="Times New Roman" w:hAnsi="Times New Roman" w:cs="Times New Roman"/>
          <w:sz w:val="24"/>
          <w:szCs w:val="24"/>
          <w:lang w:eastAsia="ru-RU"/>
        </w:rPr>
        <w:t>Нумто</w:t>
      </w:r>
      <w:proofErr w:type="spellEnd"/>
      <w:r w:rsidRPr="00C06F33">
        <w:rPr>
          <w:rFonts w:ascii="Times New Roman" w:eastAsia="Times New Roman" w:hAnsi="Times New Roman" w:cs="Times New Roman"/>
          <w:sz w:val="24"/>
          <w:szCs w:val="24"/>
          <w:lang w:eastAsia="ru-RU"/>
        </w:rPr>
        <w:t>», «</w:t>
      </w:r>
      <w:proofErr w:type="spellStart"/>
      <w:r w:rsidRPr="00C06F33">
        <w:rPr>
          <w:rFonts w:ascii="Times New Roman" w:eastAsia="Times New Roman" w:hAnsi="Times New Roman" w:cs="Times New Roman"/>
          <w:sz w:val="24"/>
          <w:szCs w:val="24"/>
          <w:lang w:eastAsia="ru-RU"/>
        </w:rPr>
        <w:t>Ун-Новынклор</w:t>
      </w:r>
      <w:proofErr w:type="spellEnd"/>
      <w:r w:rsidRPr="00C06F33">
        <w:rPr>
          <w:rFonts w:ascii="Times New Roman" w:eastAsia="Times New Roman" w:hAnsi="Times New Roman" w:cs="Times New Roman"/>
          <w:sz w:val="24"/>
          <w:szCs w:val="24"/>
          <w:lang w:eastAsia="ru-RU"/>
        </w:rPr>
        <w:t>» («озеро Светлое»), «Ай-</w:t>
      </w:r>
      <w:proofErr w:type="spellStart"/>
      <w:r w:rsidRPr="00C06F33">
        <w:rPr>
          <w:rFonts w:ascii="Times New Roman" w:eastAsia="Times New Roman" w:hAnsi="Times New Roman" w:cs="Times New Roman"/>
          <w:sz w:val="24"/>
          <w:szCs w:val="24"/>
          <w:lang w:eastAsia="ru-RU"/>
        </w:rPr>
        <w:t>Новынклор</w:t>
      </w:r>
      <w:proofErr w:type="spellEnd"/>
      <w:r w:rsidRPr="00C06F33">
        <w:rPr>
          <w:rFonts w:ascii="Times New Roman" w:eastAsia="Times New Roman" w:hAnsi="Times New Roman" w:cs="Times New Roman"/>
          <w:sz w:val="24"/>
          <w:szCs w:val="24"/>
          <w:lang w:eastAsia="ru-RU"/>
        </w:rPr>
        <w:t>» являются памятниками природы регионального значения.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Лесистость Белоярского района составляет 59,1%. Леса отнесены к Западно-Сибирскому северо-таежному равнинному лесному району таежной лесорастительной зоны. Общая площадь лесных земель составляет 2,476 млн. га. Основными породами являются сосна, береза, ель, кедр, лиственница. Запасы древесины, пригодной для заготовки, составляют более 224 </w:t>
      </w:r>
      <w:proofErr w:type="gramStart"/>
      <w:r w:rsidRPr="00C06F33">
        <w:rPr>
          <w:rFonts w:ascii="Times New Roman" w:eastAsia="Times New Roman" w:hAnsi="Times New Roman" w:cs="Times New Roman"/>
          <w:sz w:val="24"/>
          <w:szCs w:val="24"/>
          <w:lang w:eastAsia="ru-RU"/>
        </w:rPr>
        <w:t>млн</w:t>
      </w:r>
      <w:proofErr w:type="gramEnd"/>
      <w:r w:rsidRPr="00C06F33">
        <w:rPr>
          <w:rFonts w:ascii="Times New Roman" w:eastAsia="Times New Roman" w:hAnsi="Times New Roman" w:cs="Times New Roman"/>
          <w:sz w:val="24"/>
          <w:szCs w:val="24"/>
          <w:lang w:eastAsia="ru-RU"/>
        </w:rPr>
        <w:t xml:space="preserve"> м³ по хвойным породам и около 22 млн м³ по лиственным. Местные леса являются естественной средой произрастания дикоросов, </w:t>
      </w:r>
      <w:r w:rsidRPr="00C06F33">
        <w:rPr>
          <w:rFonts w:ascii="Times New Roman" w:eastAsia="Times New Roman" w:hAnsi="Times New Roman" w:cs="Times New Roman"/>
          <w:sz w:val="24"/>
          <w:szCs w:val="24"/>
          <w:lang w:eastAsia="ru-RU"/>
        </w:rPr>
        <w:lastRenderedPageBreak/>
        <w:t xml:space="preserve">пригодных для питания и, следовательно, промышленной переработки. Потенциальные запасы пищевых дикоросов в благоприятные годы достигают 1,9 тыс. тонн ягод,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1,3 тыс. тонн грибов, 1,8 тыс. тонн кедровых орехов, 0,4 тыс. тонн лекарственных растений.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C06F33">
        <w:rPr>
          <w:rFonts w:ascii="Times New Roman" w:eastAsia="Times New Roman" w:hAnsi="Times New Roman" w:cs="Times New Roman"/>
          <w:sz w:val="24"/>
          <w:szCs w:val="24"/>
          <w:lang w:eastAsia="ru-RU"/>
        </w:rPr>
        <w:t>Рыбохозяйственный</w:t>
      </w:r>
      <w:proofErr w:type="spellEnd"/>
      <w:r w:rsidRPr="00C06F33">
        <w:rPr>
          <w:rFonts w:ascii="Times New Roman" w:eastAsia="Times New Roman" w:hAnsi="Times New Roman" w:cs="Times New Roman"/>
          <w:sz w:val="24"/>
          <w:szCs w:val="24"/>
          <w:lang w:eastAsia="ru-RU"/>
        </w:rPr>
        <w:t xml:space="preserve"> водный фонд Белоярского района представлен р. Обь, её притоками и озёрами, в которых обитают около 20 видов промысловых рыб — осетровые (осетр, стерлядь), сиговые (нельма, муксун, пелядь), частиковые (язь, плотва, карась), налим, щука, окунь, ерш, лещ.</w:t>
      </w:r>
      <w:proofErr w:type="gramEnd"/>
      <w:r w:rsidRPr="00C06F33">
        <w:rPr>
          <w:rFonts w:ascii="Times New Roman" w:eastAsia="Times New Roman" w:hAnsi="Times New Roman" w:cs="Times New Roman"/>
          <w:sz w:val="24"/>
          <w:szCs w:val="24"/>
          <w:lang w:eastAsia="ru-RU"/>
        </w:rPr>
        <w:t xml:space="preserve"> Чрезвычайно богат и животный мир Белоярского района, в том числе охотничье-промысловыми видами животных и птиц (лось, бурый медведь, соболь, куница, красная лисица, белка, боровая и водоплавающая птица).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Стратегически значимыми для социально-экономического развития Белоярского района являются запасы углеводородов. В настоящее время на территории Белоярского района вовлечено в разработку 6 нефтяных месторождений: </w:t>
      </w:r>
      <w:proofErr w:type="spellStart"/>
      <w:r w:rsidRPr="00C06F33">
        <w:rPr>
          <w:rFonts w:ascii="Times New Roman" w:eastAsia="Times New Roman" w:hAnsi="Times New Roman" w:cs="Times New Roman"/>
          <w:sz w:val="24"/>
          <w:szCs w:val="24"/>
          <w:lang w:eastAsia="ru-RU"/>
        </w:rPr>
        <w:t>Ватлорское</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Сурьеганское</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Верхнеказымское</w:t>
      </w:r>
      <w:proofErr w:type="spellEnd"/>
      <w:r w:rsidRPr="00C06F33">
        <w:rPr>
          <w:rFonts w:ascii="Times New Roman" w:eastAsia="Times New Roman" w:hAnsi="Times New Roman" w:cs="Times New Roman"/>
          <w:sz w:val="24"/>
          <w:szCs w:val="24"/>
          <w:lang w:eastAsia="ru-RU"/>
        </w:rPr>
        <w:t>, Южно-</w:t>
      </w:r>
      <w:proofErr w:type="spellStart"/>
      <w:r w:rsidRPr="00C06F33">
        <w:rPr>
          <w:rFonts w:ascii="Times New Roman" w:eastAsia="Times New Roman" w:hAnsi="Times New Roman" w:cs="Times New Roman"/>
          <w:sz w:val="24"/>
          <w:szCs w:val="24"/>
          <w:lang w:eastAsia="ru-RU"/>
        </w:rPr>
        <w:t>Ватлорское</w:t>
      </w:r>
      <w:proofErr w:type="spellEnd"/>
      <w:r w:rsidRPr="00C06F33">
        <w:rPr>
          <w:rFonts w:ascii="Times New Roman" w:eastAsia="Times New Roman" w:hAnsi="Times New Roman" w:cs="Times New Roman"/>
          <w:sz w:val="24"/>
          <w:szCs w:val="24"/>
          <w:lang w:eastAsia="ru-RU"/>
        </w:rPr>
        <w:t xml:space="preserve">, им. </w:t>
      </w:r>
      <w:proofErr w:type="spellStart"/>
      <w:r w:rsidRPr="00C06F33">
        <w:rPr>
          <w:rFonts w:ascii="Times New Roman" w:eastAsia="Times New Roman" w:hAnsi="Times New Roman" w:cs="Times New Roman"/>
          <w:sz w:val="24"/>
          <w:szCs w:val="24"/>
          <w:lang w:eastAsia="ru-RU"/>
        </w:rPr>
        <w:t>И.Н.Логачева</w:t>
      </w:r>
      <w:proofErr w:type="spellEnd"/>
      <w:r w:rsidRPr="00C06F33">
        <w:rPr>
          <w:rFonts w:ascii="Times New Roman" w:eastAsia="Times New Roman" w:hAnsi="Times New Roman" w:cs="Times New Roman"/>
          <w:sz w:val="24"/>
          <w:szCs w:val="24"/>
          <w:lang w:eastAsia="ru-RU"/>
        </w:rPr>
        <w:t xml:space="preserve">, им. </w:t>
      </w:r>
      <w:proofErr w:type="spellStart"/>
      <w:r w:rsidRPr="00C06F33">
        <w:rPr>
          <w:rFonts w:ascii="Times New Roman" w:eastAsia="Times New Roman" w:hAnsi="Times New Roman" w:cs="Times New Roman"/>
          <w:sz w:val="24"/>
          <w:szCs w:val="24"/>
          <w:lang w:eastAsia="ru-RU"/>
        </w:rPr>
        <w:t>В.Н.Виноградова</w:t>
      </w:r>
      <w:proofErr w:type="spellEnd"/>
      <w:r w:rsidRPr="00C06F33">
        <w:rPr>
          <w:rFonts w:ascii="Times New Roman" w:eastAsia="Times New Roman" w:hAnsi="Times New Roman" w:cs="Times New Roman"/>
          <w:sz w:val="24"/>
          <w:szCs w:val="24"/>
          <w:lang w:eastAsia="ru-RU"/>
        </w:rPr>
        <w:t xml:space="preserve">. Нефтегазодобывающими компаниями ведутся разведочные и поисково-оценочные работы на 9 лицензионных участках: </w:t>
      </w:r>
      <w:proofErr w:type="spellStart"/>
      <w:r w:rsidRPr="00C06F33">
        <w:rPr>
          <w:rFonts w:ascii="Times New Roman" w:eastAsia="Times New Roman" w:hAnsi="Times New Roman" w:cs="Times New Roman"/>
          <w:sz w:val="24"/>
          <w:szCs w:val="24"/>
          <w:lang w:eastAsia="ru-RU"/>
        </w:rPr>
        <w:t>Лунгорском</w:t>
      </w:r>
      <w:proofErr w:type="spellEnd"/>
      <w:r w:rsidRPr="00C06F33">
        <w:rPr>
          <w:rFonts w:ascii="Times New Roman" w:eastAsia="Times New Roman" w:hAnsi="Times New Roman" w:cs="Times New Roman"/>
          <w:sz w:val="24"/>
          <w:szCs w:val="24"/>
          <w:lang w:eastAsia="ru-RU"/>
        </w:rPr>
        <w:t>, Верхне-</w:t>
      </w:r>
      <w:proofErr w:type="spellStart"/>
      <w:r w:rsidRPr="00C06F33">
        <w:rPr>
          <w:rFonts w:ascii="Times New Roman" w:eastAsia="Times New Roman" w:hAnsi="Times New Roman" w:cs="Times New Roman"/>
          <w:sz w:val="24"/>
          <w:szCs w:val="24"/>
          <w:lang w:eastAsia="ru-RU"/>
        </w:rPr>
        <w:t>Казымском</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Змановском</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Ляминском</w:t>
      </w:r>
      <w:proofErr w:type="spellEnd"/>
      <w:r w:rsidRPr="00C06F33">
        <w:rPr>
          <w:rFonts w:ascii="Times New Roman" w:eastAsia="Times New Roman" w:hAnsi="Times New Roman" w:cs="Times New Roman"/>
          <w:sz w:val="24"/>
          <w:szCs w:val="24"/>
          <w:lang w:eastAsia="ru-RU"/>
        </w:rPr>
        <w:t xml:space="preserve"> 1, </w:t>
      </w:r>
      <w:proofErr w:type="gramStart"/>
      <w:r w:rsidRPr="00C06F33">
        <w:rPr>
          <w:rFonts w:ascii="Times New Roman" w:eastAsia="Times New Roman" w:hAnsi="Times New Roman" w:cs="Times New Roman"/>
          <w:sz w:val="24"/>
          <w:szCs w:val="24"/>
          <w:lang w:eastAsia="ru-RU"/>
        </w:rPr>
        <w:t>Березовском</w:t>
      </w:r>
      <w:proofErr w:type="gramEnd"/>
      <w:r w:rsidRPr="00C06F33">
        <w:rPr>
          <w:rFonts w:ascii="Times New Roman" w:eastAsia="Times New Roman" w:hAnsi="Times New Roman" w:cs="Times New Roman"/>
          <w:sz w:val="24"/>
          <w:szCs w:val="24"/>
          <w:lang w:eastAsia="ru-RU"/>
        </w:rPr>
        <w:t xml:space="preserve"> 12, Березовском 13, Южно-Ольховском, Западно-</w:t>
      </w:r>
      <w:proofErr w:type="spellStart"/>
      <w:r w:rsidRPr="00C06F33">
        <w:rPr>
          <w:rFonts w:ascii="Times New Roman" w:eastAsia="Times New Roman" w:hAnsi="Times New Roman" w:cs="Times New Roman"/>
          <w:sz w:val="24"/>
          <w:szCs w:val="24"/>
          <w:lang w:eastAsia="ru-RU"/>
        </w:rPr>
        <w:t>Юильском</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Сурьеганском</w:t>
      </w:r>
      <w:proofErr w:type="spellEnd"/>
      <w:r w:rsidR="008C01EE">
        <w:rPr>
          <w:rFonts w:ascii="Times New Roman" w:eastAsia="Times New Roman" w:hAnsi="Times New Roman" w:cs="Times New Roman"/>
          <w:sz w:val="24"/>
          <w:szCs w:val="24"/>
          <w:lang w:eastAsia="ru-RU"/>
        </w:rPr>
        <w:t>.</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Помимо нефтегазовых ресурсов на территории Белоярского района имеются месторождения и проявления минерально-строительного сырья: кирпичных и керамзитовых глин, строительных песков, песчано-гравийных смесей, кремнисто-опаловых пород, что определяет возможные перспективы развития индустрии строительных материалов.</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Более 20% площади Белоярского района занимают особо охраняемые природные территории, которые являются ценным туристско-рекреационным ресурсом. Наиболее крупными из них являются: </w:t>
      </w:r>
    </w:p>
    <w:p w:rsidR="00603637" w:rsidRPr="00C06F33" w:rsidRDefault="00603637" w:rsidP="00E728A1">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Государственный биологический заказник регионального значения «</w:t>
      </w:r>
      <w:proofErr w:type="spellStart"/>
      <w:r w:rsidRPr="00C06F33">
        <w:rPr>
          <w:rFonts w:ascii="Times New Roman" w:eastAsia="Times New Roman" w:hAnsi="Times New Roman" w:cs="Times New Roman"/>
          <w:sz w:val="24"/>
          <w:szCs w:val="24"/>
          <w:lang w:eastAsia="ru-RU"/>
        </w:rPr>
        <w:t>Сорумский</w:t>
      </w:r>
      <w:proofErr w:type="spellEnd"/>
      <w:r w:rsidRPr="00C06F33">
        <w:rPr>
          <w:rFonts w:ascii="Times New Roman" w:eastAsia="Times New Roman" w:hAnsi="Times New Roman" w:cs="Times New Roman"/>
          <w:sz w:val="24"/>
          <w:szCs w:val="24"/>
          <w:lang w:eastAsia="ru-RU"/>
        </w:rPr>
        <w:t>» (создан в 1995 году) площадью 159,3</w:t>
      </w:r>
      <w:r w:rsidR="0007147B">
        <w:rPr>
          <w:rFonts w:ascii="Times New Roman" w:eastAsia="Times New Roman" w:hAnsi="Times New Roman" w:cs="Times New Roman"/>
          <w:sz w:val="24"/>
          <w:szCs w:val="24"/>
          <w:lang w:eastAsia="ru-RU"/>
        </w:rPr>
        <w:t xml:space="preserve"> тыс.</w:t>
      </w:r>
      <w:r w:rsidRPr="00C06F33">
        <w:rPr>
          <w:rFonts w:ascii="Times New Roman" w:eastAsia="Times New Roman" w:hAnsi="Times New Roman" w:cs="Times New Roman"/>
          <w:sz w:val="24"/>
          <w:szCs w:val="24"/>
          <w:lang w:eastAsia="ru-RU"/>
        </w:rPr>
        <w:t xml:space="preserve"> га;</w:t>
      </w:r>
    </w:p>
    <w:p w:rsidR="00603637" w:rsidRPr="00C06F33" w:rsidRDefault="00603637" w:rsidP="00E728A1">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Природный парк «Нумто» (создан в 1997 году)</w:t>
      </w:r>
      <w:r w:rsidR="00E716F0">
        <w:rPr>
          <w:rFonts w:ascii="Times New Roman" w:eastAsia="Times New Roman" w:hAnsi="Times New Roman" w:cs="Times New Roman"/>
          <w:sz w:val="24"/>
          <w:szCs w:val="24"/>
          <w:lang w:eastAsia="ru-RU"/>
        </w:rPr>
        <w:t xml:space="preserve"> площадью 721,8 тыс. га</w:t>
      </w:r>
      <w:r w:rsidRPr="00C06F33">
        <w:rPr>
          <w:rFonts w:ascii="Times New Roman" w:eastAsia="Times New Roman" w:hAnsi="Times New Roman" w:cs="Times New Roman"/>
          <w:sz w:val="24"/>
          <w:szCs w:val="24"/>
          <w:lang w:eastAsia="ru-RU"/>
        </w:rPr>
        <w:t>;</w:t>
      </w:r>
    </w:p>
    <w:p w:rsidR="00603637" w:rsidRPr="00C06F33" w:rsidRDefault="00603637" w:rsidP="00E728A1">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Памятник природы регионального значения «Система озер </w:t>
      </w:r>
      <w:proofErr w:type="spellStart"/>
      <w:r w:rsidRPr="00C06F33">
        <w:rPr>
          <w:rFonts w:ascii="Times New Roman" w:eastAsia="Times New Roman" w:hAnsi="Times New Roman" w:cs="Times New Roman"/>
          <w:sz w:val="24"/>
          <w:szCs w:val="24"/>
          <w:lang w:eastAsia="ru-RU"/>
        </w:rPr>
        <w:t>Ун-Новыинклор</w:t>
      </w:r>
      <w:proofErr w:type="spellEnd"/>
      <w:r w:rsidRPr="00C06F33">
        <w:rPr>
          <w:rFonts w:ascii="Times New Roman" w:eastAsia="Times New Roman" w:hAnsi="Times New Roman" w:cs="Times New Roman"/>
          <w:sz w:val="24"/>
          <w:szCs w:val="24"/>
          <w:lang w:eastAsia="ru-RU"/>
        </w:rPr>
        <w:t xml:space="preserve"> и Ай-</w:t>
      </w:r>
      <w:proofErr w:type="spellStart"/>
      <w:r w:rsidRPr="00C06F33">
        <w:rPr>
          <w:rFonts w:ascii="Times New Roman" w:eastAsia="Times New Roman" w:hAnsi="Times New Roman" w:cs="Times New Roman"/>
          <w:sz w:val="24"/>
          <w:szCs w:val="24"/>
          <w:lang w:eastAsia="ru-RU"/>
        </w:rPr>
        <w:t>Новыинклор</w:t>
      </w:r>
      <w:proofErr w:type="spellEnd"/>
      <w:r w:rsidRPr="00C06F33">
        <w:rPr>
          <w:rFonts w:ascii="Times New Roman" w:eastAsia="Times New Roman" w:hAnsi="Times New Roman" w:cs="Times New Roman"/>
          <w:sz w:val="24"/>
          <w:szCs w:val="24"/>
          <w:lang w:eastAsia="ru-RU"/>
        </w:rPr>
        <w:t>» (создан в 1996 году)</w:t>
      </w:r>
      <w:r w:rsidR="00E716F0">
        <w:rPr>
          <w:rFonts w:ascii="Times New Roman" w:eastAsia="Times New Roman" w:hAnsi="Times New Roman" w:cs="Times New Roman"/>
          <w:sz w:val="24"/>
          <w:szCs w:val="24"/>
          <w:lang w:eastAsia="ru-RU"/>
        </w:rPr>
        <w:t xml:space="preserve"> площадью 1,0 тыс. га</w:t>
      </w:r>
      <w:r w:rsidRPr="00C06F33">
        <w:rPr>
          <w:rFonts w:ascii="Times New Roman" w:eastAsia="Times New Roman" w:hAnsi="Times New Roman" w:cs="Times New Roman"/>
          <w:sz w:val="24"/>
          <w:szCs w:val="24"/>
          <w:lang w:eastAsia="ru-RU"/>
        </w:rPr>
        <w:t>.</w:t>
      </w:r>
    </w:p>
    <w:p w:rsidR="00603637" w:rsidRPr="00C06F33" w:rsidRDefault="00603637" w:rsidP="00C06F33">
      <w:pPr>
        <w:spacing w:after="0" w:line="240" w:lineRule="auto"/>
        <w:ind w:firstLine="709"/>
        <w:jc w:val="both"/>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b/>
          <w:sz w:val="24"/>
          <w:szCs w:val="24"/>
          <w:lang w:eastAsia="ru-RU"/>
        </w:rPr>
        <w:t>Географическое положение, особенности рельефа и климата, разветвленная гидрографическая сеть предопределили одно из основных ограничений социально-экономического развития района – пространственную изолированность, которая существенно ограничивает возможности включени</w:t>
      </w:r>
      <w:r w:rsidR="008C01EE">
        <w:rPr>
          <w:rFonts w:ascii="Times New Roman" w:eastAsia="Times New Roman" w:hAnsi="Times New Roman" w:cs="Times New Roman"/>
          <w:b/>
          <w:sz w:val="24"/>
          <w:szCs w:val="24"/>
          <w:lang w:eastAsia="ru-RU"/>
        </w:rPr>
        <w:t>я</w:t>
      </w:r>
      <w:r w:rsidRPr="00C06F33">
        <w:rPr>
          <w:rFonts w:ascii="Times New Roman" w:eastAsia="Times New Roman" w:hAnsi="Times New Roman" w:cs="Times New Roman"/>
          <w:b/>
          <w:sz w:val="24"/>
          <w:szCs w:val="24"/>
          <w:lang w:eastAsia="ru-RU"/>
        </w:rPr>
        <w:t xml:space="preserve"> района в систему магистрального транспортного сообщения, </w:t>
      </w:r>
      <w:r w:rsidR="008C01EE">
        <w:rPr>
          <w:rFonts w:ascii="Times New Roman" w:eastAsia="Times New Roman" w:hAnsi="Times New Roman" w:cs="Times New Roman"/>
          <w:b/>
          <w:sz w:val="24"/>
          <w:szCs w:val="24"/>
          <w:lang w:eastAsia="ru-RU"/>
        </w:rPr>
        <w:t xml:space="preserve">что приводит к </w:t>
      </w:r>
      <w:r w:rsidRPr="00C06F33">
        <w:rPr>
          <w:rFonts w:ascii="Times New Roman" w:eastAsia="Times New Roman" w:hAnsi="Times New Roman" w:cs="Times New Roman"/>
          <w:b/>
          <w:sz w:val="24"/>
          <w:szCs w:val="24"/>
          <w:lang w:eastAsia="ru-RU"/>
        </w:rPr>
        <w:t>удорожа</w:t>
      </w:r>
      <w:r w:rsidR="008C01EE">
        <w:rPr>
          <w:rFonts w:ascii="Times New Roman" w:eastAsia="Times New Roman" w:hAnsi="Times New Roman" w:cs="Times New Roman"/>
          <w:b/>
          <w:sz w:val="24"/>
          <w:szCs w:val="24"/>
          <w:lang w:eastAsia="ru-RU"/>
        </w:rPr>
        <w:t>нию</w:t>
      </w:r>
      <w:r w:rsidRPr="00C06F33">
        <w:rPr>
          <w:rFonts w:ascii="Times New Roman" w:eastAsia="Times New Roman" w:hAnsi="Times New Roman" w:cs="Times New Roman"/>
          <w:b/>
          <w:sz w:val="24"/>
          <w:szCs w:val="24"/>
          <w:lang w:eastAsia="ru-RU"/>
        </w:rPr>
        <w:t xml:space="preserve"> стоимост</w:t>
      </w:r>
      <w:r w:rsidR="008C01EE">
        <w:rPr>
          <w:rFonts w:ascii="Times New Roman" w:eastAsia="Times New Roman" w:hAnsi="Times New Roman" w:cs="Times New Roman"/>
          <w:b/>
          <w:sz w:val="24"/>
          <w:szCs w:val="24"/>
          <w:lang w:eastAsia="ru-RU"/>
        </w:rPr>
        <w:t>и</w:t>
      </w:r>
      <w:r w:rsidRPr="00C06F33">
        <w:rPr>
          <w:rFonts w:ascii="Times New Roman" w:eastAsia="Times New Roman" w:hAnsi="Times New Roman" w:cs="Times New Roman"/>
          <w:b/>
          <w:sz w:val="24"/>
          <w:szCs w:val="24"/>
          <w:lang w:eastAsia="ru-RU"/>
        </w:rPr>
        <w:t xml:space="preserve"> жизни и промышленного производства, препятствует внешней и внутренней социокультурной интеграции.</w:t>
      </w:r>
    </w:p>
    <w:p w:rsidR="00D15D7A" w:rsidRPr="00C06F33" w:rsidRDefault="00D15D7A" w:rsidP="00C06F33">
      <w:pPr>
        <w:spacing w:after="0" w:line="240" w:lineRule="auto"/>
        <w:ind w:firstLine="709"/>
        <w:jc w:val="both"/>
        <w:rPr>
          <w:rFonts w:ascii="Times New Roman" w:eastAsia="Times New Roman" w:hAnsi="Times New Roman" w:cs="Times New Roman"/>
          <w:b/>
          <w:sz w:val="24"/>
          <w:szCs w:val="24"/>
          <w:lang w:eastAsia="ru-RU"/>
        </w:rPr>
      </w:pPr>
    </w:p>
    <w:p w:rsidR="00603637" w:rsidRPr="00C06F33" w:rsidRDefault="00173E1C" w:rsidP="00E728A1">
      <w:pPr>
        <w:pStyle w:val="a6"/>
        <w:numPr>
          <w:ilvl w:val="1"/>
          <w:numId w:val="2"/>
        </w:numPr>
        <w:tabs>
          <w:tab w:val="left" w:pos="1134"/>
        </w:tabs>
        <w:spacing w:after="0" w:line="240" w:lineRule="auto"/>
        <w:ind w:left="0" w:firstLine="709"/>
        <w:jc w:val="both"/>
        <w:outlineLvl w:val="0"/>
        <w:rPr>
          <w:rFonts w:ascii="Times New Roman" w:hAnsi="Times New Roman" w:cs="Times New Roman"/>
          <w:b/>
          <w:sz w:val="24"/>
          <w:szCs w:val="24"/>
        </w:rPr>
      </w:pPr>
      <w:bookmarkStart w:id="4" w:name="_Toc397083359"/>
      <w:r w:rsidRPr="003304F2">
        <w:rPr>
          <w:rFonts w:ascii="Times New Roman" w:hAnsi="Times New Roman" w:cs="Times New Roman"/>
          <w:b/>
          <w:sz w:val="24"/>
          <w:szCs w:val="24"/>
        </w:rPr>
        <w:t xml:space="preserve"> </w:t>
      </w:r>
      <w:r w:rsidR="00603637" w:rsidRPr="00C06F33">
        <w:rPr>
          <w:rFonts w:ascii="Times New Roman" w:hAnsi="Times New Roman" w:cs="Times New Roman"/>
          <w:b/>
          <w:sz w:val="24"/>
          <w:szCs w:val="24"/>
        </w:rPr>
        <w:t>Состояние экономики</w:t>
      </w:r>
      <w:bookmarkEnd w:id="4"/>
    </w:p>
    <w:p w:rsidR="00173E1C" w:rsidRDefault="00173E1C"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Анализ и учет особенностей территориального развития и социально-экономической специфики сложившихся местных сообще</w:t>
      </w:r>
      <w:proofErr w:type="gramStart"/>
      <w:r w:rsidRPr="00C06F33">
        <w:rPr>
          <w:rFonts w:ascii="Times New Roman" w:eastAsia="Times New Roman" w:hAnsi="Times New Roman" w:cs="Times New Roman"/>
          <w:sz w:val="24"/>
          <w:szCs w:val="24"/>
          <w:lang w:eastAsia="ru-RU"/>
        </w:rPr>
        <w:t>ств кр</w:t>
      </w:r>
      <w:proofErr w:type="gramEnd"/>
      <w:r w:rsidRPr="00C06F33">
        <w:rPr>
          <w:rFonts w:ascii="Times New Roman" w:eastAsia="Times New Roman" w:hAnsi="Times New Roman" w:cs="Times New Roman"/>
          <w:sz w:val="24"/>
          <w:szCs w:val="24"/>
          <w:lang w:eastAsia="ru-RU"/>
        </w:rPr>
        <w:t xml:space="preserve">айне важен и необходим для выбора оптимальных инструментов муниципального развития, определения его основных целей и задач, выработки стратегических мероприятий.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Современное территориальное развитие Белоярского района позволяет говорить о трех типах территорий, различающихся по специализации, уровню жизни, состоянию социальной сферы и т.д. Речь идет об административном центре, трассовых поселках и национальных селах. Очевидно, что к каждой из этих групп поселений необходим специфический подход, учитывающий уникальные особенности местных сообществ.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Показатели района в разрезе поселений (Таблица 1) демонстрируют, что существуют диспропорции в размещении производительных сил и организации производств на </w:t>
      </w:r>
      <w:r w:rsidR="00907CB5">
        <w:rPr>
          <w:rFonts w:ascii="Times New Roman" w:eastAsia="Times New Roman" w:hAnsi="Times New Roman" w:cs="Times New Roman"/>
          <w:sz w:val="24"/>
          <w:szCs w:val="24"/>
          <w:lang w:eastAsia="ru-RU"/>
        </w:rPr>
        <w:t>территории.</w:t>
      </w:r>
      <w:r w:rsidRPr="00C06F33">
        <w:rPr>
          <w:rFonts w:ascii="Times New Roman" w:eastAsia="Times New Roman" w:hAnsi="Times New Roman" w:cs="Times New Roman"/>
          <w:sz w:val="24"/>
          <w:szCs w:val="24"/>
          <w:lang w:eastAsia="ru-RU"/>
        </w:rPr>
        <w:t xml:space="preserve"> </w:t>
      </w:r>
      <w:r w:rsidR="00907CB5">
        <w:rPr>
          <w:rFonts w:ascii="Times New Roman" w:eastAsia="Times New Roman" w:hAnsi="Times New Roman" w:cs="Times New Roman"/>
          <w:sz w:val="24"/>
          <w:szCs w:val="24"/>
          <w:lang w:eastAsia="ru-RU"/>
        </w:rPr>
        <w:t>О</w:t>
      </w:r>
      <w:r w:rsidRPr="00C06F33">
        <w:rPr>
          <w:rFonts w:ascii="Times New Roman" w:eastAsia="Times New Roman" w:hAnsi="Times New Roman" w:cs="Times New Roman"/>
          <w:sz w:val="24"/>
          <w:szCs w:val="24"/>
          <w:lang w:eastAsia="ru-RU"/>
        </w:rPr>
        <w:t>дним из решений в рамках Стратегии</w:t>
      </w:r>
      <w:r w:rsidR="00B81962" w:rsidRPr="00C06F33">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w:t>
      </w:r>
      <w:r w:rsidR="00B81962" w:rsidRPr="00C06F33">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2030 предполагается </w:t>
      </w:r>
      <w:r w:rsidRPr="00C06F33">
        <w:rPr>
          <w:rFonts w:ascii="Times New Roman" w:eastAsia="Times New Roman" w:hAnsi="Times New Roman" w:cs="Times New Roman"/>
          <w:sz w:val="24"/>
          <w:szCs w:val="24"/>
          <w:lang w:eastAsia="ru-RU"/>
        </w:rPr>
        <w:lastRenderedPageBreak/>
        <w:t>улучшение мобильности населения, организация производств на принципах удаленных рабочих мест.</w:t>
      </w:r>
    </w:p>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p>
    <w:p w:rsidR="00F0717C" w:rsidRDefault="00F0717C" w:rsidP="00C06F33">
      <w:pPr>
        <w:keepNext/>
        <w:spacing w:after="0" w:line="240" w:lineRule="auto"/>
        <w:ind w:firstLine="709"/>
        <w:jc w:val="right"/>
        <w:rPr>
          <w:rFonts w:ascii="Times New Roman" w:eastAsia="Times New Roman" w:hAnsi="Times New Roman" w:cs="Times New Roman"/>
          <w:iCs/>
          <w:sz w:val="24"/>
          <w:szCs w:val="24"/>
          <w:lang w:eastAsia="ru-RU"/>
        </w:rPr>
        <w:sectPr w:rsidR="00F0717C" w:rsidSect="005A1672">
          <w:headerReference w:type="default" r:id="rId10"/>
          <w:footerReference w:type="default" r:id="rId11"/>
          <w:pgSz w:w="11906" w:h="16838"/>
          <w:pgMar w:top="1134" w:right="850" w:bottom="993" w:left="1701" w:header="708" w:footer="708" w:gutter="0"/>
          <w:pgNumType w:start="1"/>
          <w:cols w:space="708"/>
          <w:titlePg/>
          <w:docGrid w:linePitch="360"/>
        </w:sectPr>
      </w:pPr>
    </w:p>
    <w:p w:rsidR="00603637" w:rsidRPr="00C06F33" w:rsidRDefault="00603637" w:rsidP="00C06F33">
      <w:pPr>
        <w:keepNext/>
        <w:spacing w:after="0" w:line="240" w:lineRule="auto"/>
        <w:ind w:firstLine="709"/>
        <w:jc w:val="right"/>
        <w:rPr>
          <w:rFonts w:ascii="Times New Roman" w:eastAsia="Times New Roman" w:hAnsi="Times New Roman" w:cs="Times New Roman"/>
          <w:iCs/>
          <w:sz w:val="24"/>
          <w:szCs w:val="24"/>
          <w:lang w:eastAsia="ru-RU"/>
        </w:rPr>
      </w:pPr>
      <w:r w:rsidRPr="00C06F33">
        <w:rPr>
          <w:rFonts w:ascii="Times New Roman" w:eastAsia="Times New Roman" w:hAnsi="Times New Roman" w:cs="Times New Roman"/>
          <w:iCs/>
          <w:sz w:val="24"/>
          <w:szCs w:val="24"/>
          <w:lang w:eastAsia="ru-RU"/>
        </w:rPr>
        <w:lastRenderedPageBreak/>
        <w:t xml:space="preserve">Таблица </w:t>
      </w:r>
      <w:r w:rsidRPr="00C06F33">
        <w:rPr>
          <w:rFonts w:ascii="Times New Roman" w:eastAsia="Times New Roman" w:hAnsi="Times New Roman" w:cs="Times New Roman"/>
          <w:iCs/>
          <w:sz w:val="24"/>
          <w:szCs w:val="24"/>
          <w:lang w:eastAsia="ru-RU"/>
        </w:rPr>
        <w:fldChar w:fldCharType="begin"/>
      </w:r>
      <w:r w:rsidRPr="00C06F33">
        <w:rPr>
          <w:rFonts w:ascii="Times New Roman" w:eastAsia="Times New Roman" w:hAnsi="Times New Roman" w:cs="Times New Roman"/>
          <w:iCs/>
          <w:sz w:val="24"/>
          <w:szCs w:val="24"/>
          <w:lang w:eastAsia="ru-RU"/>
        </w:rPr>
        <w:instrText xml:space="preserve"> SEQ Таблица \* ARABIC </w:instrText>
      </w:r>
      <w:r w:rsidRPr="00C06F33">
        <w:rPr>
          <w:rFonts w:ascii="Times New Roman" w:eastAsia="Times New Roman" w:hAnsi="Times New Roman" w:cs="Times New Roman"/>
          <w:iCs/>
          <w:sz w:val="24"/>
          <w:szCs w:val="24"/>
          <w:lang w:eastAsia="ru-RU"/>
        </w:rPr>
        <w:fldChar w:fldCharType="separate"/>
      </w:r>
      <w:r w:rsidR="0068141B">
        <w:rPr>
          <w:rFonts w:ascii="Times New Roman" w:eastAsia="Times New Roman" w:hAnsi="Times New Roman" w:cs="Times New Roman"/>
          <w:iCs/>
          <w:noProof/>
          <w:sz w:val="24"/>
          <w:szCs w:val="24"/>
          <w:lang w:eastAsia="ru-RU"/>
        </w:rPr>
        <w:t>1</w:t>
      </w:r>
      <w:r w:rsidRPr="00C06F33">
        <w:rPr>
          <w:rFonts w:ascii="Times New Roman" w:eastAsia="Times New Roman" w:hAnsi="Times New Roman" w:cs="Times New Roman"/>
          <w:iCs/>
          <w:sz w:val="24"/>
          <w:szCs w:val="24"/>
          <w:lang w:eastAsia="ru-RU"/>
        </w:rPr>
        <w:fldChar w:fldCharType="end"/>
      </w:r>
    </w:p>
    <w:p w:rsidR="00603637" w:rsidRDefault="00603637" w:rsidP="00C06F33">
      <w:pPr>
        <w:keepNext/>
        <w:spacing w:after="0" w:line="240" w:lineRule="auto"/>
        <w:ind w:firstLine="709"/>
        <w:jc w:val="center"/>
        <w:rPr>
          <w:rFonts w:ascii="Times New Roman" w:eastAsia="Times New Roman" w:hAnsi="Times New Roman" w:cs="Times New Roman"/>
          <w:iCs/>
          <w:sz w:val="24"/>
          <w:szCs w:val="24"/>
          <w:lang w:eastAsia="ru-RU"/>
        </w:rPr>
      </w:pPr>
      <w:r w:rsidRPr="00C06F33">
        <w:rPr>
          <w:rFonts w:ascii="Times New Roman" w:eastAsia="Times New Roman" w:hAnsi="Times New Roman" w:cs="Times New Roman"/>
          <w:iCs/>
          <w:sz w:val="24"/>
          <w:szCs w:val="24"/>
          <w:lang w:eastAsia="ru-RU"/>
        </w:rPr>
        <w:t>Ключевые показатели Белоярского района в разрезе поселений за 2017 год</w:t>
      </w:r>
    </w:p>
    <w:p w:rsidR="00173E1C" w:rsidRPr="00C06F33" w:rsidRDefault="00173E1C" w:rsidP="00C06F33">
      <w:pPr>
        <w:keepNext/>
        <w:spacing w:after="0" w:line="240" w:lineRule="auto"/>
        <w:ind w:firstLine="709"/>
        <w:jc w:val="center"/>
        <w:rPr>
          <w:rFonts w:ascii="Times New Roman" w:eastAsia="Times New Roman" w:hAnsi="Times New Roman" w:cs="Times New Roman"/>
          <w:iCs/>
          <w:sz w:val="24"/>
          <w:szCs w:val="24"/>
          <w:lang w:eastAsia="ru-RU"/>
        </w:rPr>
      </w:pPr>
    </w:p>
    <w:tbl>
      <w:tblPr>
        <w:tblW w:w="4927" w:type="pct"/>
        <w:tblInd w:w="108" w:type="dxa"/>
        <w:tblLayout w:type="fixed"/>
        <w:tblLook w:val="0620" w:firstRow="1" w:lastRow="0" w:firstColumn="0" w:lastColumn="0" w:noHBand="1" w:noVBand="1"/>
      </w:tblPr>
      <w:tblGrid>
        <w:gridCol w:w="4961"/>
        <w:gridCol w:w="994"/>
        <w:gridCol w:w="1136"/>
        <w:gridCol w:w="989"/>
        <w:gridCol w:w="994"/>
        <w:gridCol w:w="1133"/>
        <w:gridCol w:w="997"/>
        <w:gridCol w:w="994"/>
        <w:gridCol w:w="994"/>
        <w:gridCol w:w="1518"/>
      </w:tblGrid>
      <w:tr w:rsidR="00CE6473" w:rsidRPr="00907CB5" w:rsidTr="00173E1C">
        <w:trPr>
          <w:cantSplit/>
          <w:trHeight w:val="1864"/>
          <w:tblHeader/>
        </w:trPr>
        <w:tc>
          <w:tcPr>
            <w:tcW w:w="1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A13" w:rsidRPr="00907CB5" w:rsidRDefault="005D6A13" w:rsidP="00C06F33">
            <w:pPr>
              <w:spacing w:after="0" w:line="240" w:lineRule="auto"/>
              <w:ind w:firstLine="709"/>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Наименование показателей</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12C2" w:rsidRPr="00907CB5" w:rsidRDefault="00C06F33" w:rsidP="0025495A">
            <w:pPr>
              <w:spacing w:after="0" w:line="240" w:lineRule="auto"/>
              <w:ind w:firstLine="70"/>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Е</w:t>
            </w:r>
            <w:r w:rsidR="005D6A13" w:rsidRPr="00907CB5">
              <w:rPr>
                <w:rFonts w:ascii="Times New Roman" w:eastAsia="Times New Roman" w:hAnsi="Times New Roman" w:cs="Times New Roman"/>
                <w:sz w:val="20"/>
                <w:szCs w:val="20"/>
                <w:lang w:eastAsia="ru-RU"/>
              </w:rPr>
              <w:t>д.</w:t>
            </w:r>
          </w:p>
          <w:p w:rsidR="005D6A13" w:rsidRPr="00907CB5" w:rsidRDefault="005D6A13" w:rsidP="0025495A">
            <w:pPr>
              <w:spacing w:after="0" w:line="240" w:lineRule="auto"/>
              <w:ind w:firstLine="70"/>
              <w:jc w:val="center"/>
              <w:rPr>
                <w:rFonts w:ascii="Times New Roman" w:eastAsia="Times New Roman" w:hAnsi="Times New Roman" w:cs="Times New Roman"/>
                <w:sz w:val="20"/>
                <w:szCs w:val="20"/>
                <w:lang w:eastAsia="ru-RU"/>
              </w:rPr>
            </w:pPr>
            <w:proofErr w:type="spellStart"/>
            <w:r w:rsidRPr="00907CB5">
              <w:rPr>
                <w:rFonts w:ascii="Times New Roman" w:eastAsia="Times New Roman" w:hAnsi="Times New Roman" w:cs="Times New Roman"/>
                <w:sz w:val="20"/>
                <w:szCs w:val="20"/>
                <w:lang w:eastAsia="ru-RU"/>
              </w:rPr>
              <w:t>изм</w:t>
            </w:r>
            <w:proofErr w:type="spellEnd"/>
          </w:p>
        </w:tc>
        <w:tc>
          <w:tcPr>
            <w:tcW w:w="386" w:type="pct"/>
            <w:tcBorders>
              <w:top w:val="single" w:sz="4" w:space="0" w:color="auto"/>
              <w:left w:val="nil"/>
              <w:right w:val="single" w:sz="4" w:space="0" w:color="auto"/>
            </w:tcBorders>
            <w:shd w:val="clear" w:color="auto" w:fill="auto"/>
            <w:textDirection w:val="btLr"/>
            <w:vAlign w:val="center"/>
            <w:hideMark/>
          </w:tcPr>
          <w:p w:rsidR="005D6A13" w:rsidRPr="00907CB5" w:rsidRDefault="005D6A13" w:rsidP="00EF445B">
            <w:pPr>
              <w:spacing w:after="0" w:line="240" w:lineRule="auto"/>
              <w:ind w:right="113"/>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Белоярский</w:t>
            </w:r>
          </w:p>
        </w:tc>
        <w:tc>
          <w:tcPr>
            <w:tcW w:w="336" w:type="pct"/>
            <w:tcBorders>
              <w:top w:val="single" w:sz="4" w:space="0" w:color="auto"/>
              <w:left w:val="nil"/>
              <w:right w:val="single" w:sz="4" w:space="0" w:color="auto"/>
            </w:tcBorders>
            <w:shd w:val="clear" w:color="auto" w:fill="auto"/>
            <w:textDirection w:val="btLr"/>
            <w:vAlign w:val="center"/>
            <w:hideMark/>
          </w:tcPr>
          <w:p w:rsidR="005D6A13" w:rsidRPr="00907CB5" w:rsidRDefault="005D6A13" w:rsidP="00EF445B">
            <w:pPr>
              <w:spacing w:after="0" w:line="240" w:lineRule="auto"/>
              <w:ind w:right="113"/>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Казым</w:t>
            </w:r>
          </w:p>
        </w:tc>
        <w:tc>
          <w:tcPr>
            <w:tcW w:w="338" w:type="pct"/>
            <w:tcBorders>
              <w:top w:val="single" w:sz="4" w:space="0" w:color="auto"/>
              <w:left w:val="nil"/>
              <w:right w:val="single" w:sz="4" w:space="0" w:color="auto"/>
            </w:tcBorders>
            <w:shd w:val="clear" w:color="auto" w:fill="auto"/>
            <w:textDirection w:val="btLr"/>
            <w:vAlign w:val="center"/>
            <w:hideMark/>
          </w:tcPr>
          <w:p w:rsidR="005D6A13" w:rsidRPr="00907CB5" w:rsidRDefault="005D6A13" w:rsidP="00EF445B">
            <w:pPr>
              <w:spacing w:after="0" w:line="240" w:lineRule="auto"/>
              <w:ind w:right="113"/>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Полноват</w:t>
            </w:r>
          </w:p>
        </w:tc>
        <w:tc>
          <w:tcPr>
            <w:tcW w:w="385" w:type="pct"/>
            <w:tcBorders>
              <w:top w:val="single" w:sz="4" w:space="0" w:color="auto"/>
              <w:left w:val="nil"/>
              <w:right w:val="single" w:sz="4" w:space="0" w:color="auto"/>
            </w:tcBorders>
            <w:shd w:val="clear" w:color="auto" w:fill="auto"/>
            <w:textDirection w:val="btLr"/>
            <w:vAlign w:val="center"/>
            <w:hideMark/>
          </w:tcPr>
          <w:p w:rsidR="005D6A13" w:rsidRPr="00907CB5" w:rsidRDefault="005D6A13" w:rsidP="00EF445B">
            <w:pPr>
              <w:spacing w:after="0" w:line="240" w:lineRule="auto"/>
              <w:ind w:right="113"/>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Верхнеказымский</w:t>
            </w:r>
          </w:p>
        </w:tc>
        <w:tc>
          <w:tcPr>
            <w:tcW w:w="339" w:type="pct"/>
            <w:tcBorders>
              <w:top w:val="single" w:sz="4" w:space="0" w:color="auto"/>
              <w:left w:val="nil"/>
              <w:right w:val="single" w:sz="4" w:space="0" w:color="auto"/>
            </w:tcBorders>
            <w:shd w:val="clear" w:color="auto" w:fill="auto"/>
            <w:textDirection w:val="btLr"/>
            <w:vAlign w:val="center"/>
            <w:hideMark/>
          </w:tcPr>
          <w:p w:rsidR="005D6A13" w:rsidRPr="00907CB5" w:rsidRDefault="005D6A13" w:rsidP="00EF445B">
            <w:pPr>
              <w:spacing w:after="0" w:line="240" w:lineRule="auto"/>
              <w:ind w:right="113"/>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Лыхма</w:t>
            </w:r>
          </w:p>
        </w:tc>
        <w:tc>
          <w:tcPr>
            <w:tcW w:w="338" w:type="pct"/>
            <w:tcBorders>
              <w:top w:val="single" w:sz="4" w:space="0" w:color="auto"/>
              <w:left w:val="nil"/>
              <w:right w:val="single" w:sz="4" w:space="0" w:color="auto"/>
            </w:tcBorders>
            <w:shd w:val="clear" w:color="auto" w:fill="auto"/>
            <w:textDirection w:val="btLr"/>
            <w:vAlign w:val="center"/>
            <w:hideMark/>
          </w:tcPr>
          <w:p w:rsidR="005D6A13" w:rsidRPr="00907CB5" w:rsidRDefault="005D6A13" w:rsidP="00EF445B">
            <w:pPr>
              <w:spacing w:after="0" w:line="240" w:lineRule="auto"/>
              <w:ind w:right="113"/>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Сорум</w:t>
            </w:r>
          </w:p>
        </w:tc>
        <w:tc>
          <w:tcPr>
            <w:tcW w:w="338" w:type="pct"/>
            <w:tcBorders>
              <w:top w:val="single" w:sz="4" w:space="0" w:color="auto"/>
              <w:left w:val="nil"/>
              <w:right w:val="single" w:sz="4" w:space="0" w:color="auto"/>
            </w:tcBorders>
            <w:shd w:val="clear" w:color="auto" w:fill="auto"/>
            <w:textDirection w:val="btLr"/>
            <w:vAlign w:val="center"/>
            <w:hideMark/>
          </w:tcPr>
          <w:p w:rsidR="005D6A13" w:rsidRPr="00907CB5" w:rsidRDefault="005D6A13" w:rsidP="00EF445B">
            <w:pPr>
              <w:spacing w:after="0" w:line="240" w:lineRule="auto"/>
              <w:ind w:right="113"/>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Сосновка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A13" w:rsidRPr="00907CB5" w:rsidRDefault="005D6A13" w:rsidP="00C06F33">
            <w:pPr>
              <w:spacing w:after="0" w:line="240" w:lineRule="auto"/>
              <w:ind w:hanging="7"/>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xml:space="preserve">В целом по </w:t>
            </w:r>
            <w:r w:rsidR="00614090" w:rsidRPr="00907CB5">
              <w:rPr>
                <w:rFonts w:ascii="Times New Roman" w:eastAsia="Times New Roman" w:hAnsi="Times New Roman" w:cs="Times New Roman"/>
                <w:sz w:val="20"/>
                <w:szCs w:val="20"/>
                <w:lang w:eastAsia="ru-RU"/>
              </w:rPr>
              <w:t xml:space="preserve">Белоярскому </w:t>
            </w:r>
            <w:r w:rsidRPr="00907CB5">
              <w:rPr>
                <w:rFonts w:ascii="Times New Roman" w:eastAsia="Times New Roman" w:hAnsi="Times New Roman" w:cs="Times New Roman"/>
                <w:sz w:val="20"/>
                <w:szCs w:val="20"/>
                <w:lang w:eastAsia="ru-RU"/>
              </w:rPr>
              <w:t>району</w:t>
            </w:r>
          </w:p>
        </w:tc>
      </w:tr>
      <w:tr w:rsidR="00CE6473" w:rsidRPr="00907CB5" w:rsidTr="00173E1C">
        <w:trPr>
          <w:trHeight w:val="41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E6473" w:rsidRPr="00907CB5" w:rsidRDefault="00CE6473" w:rsidP="00EF445B">
            <w:pPr>
              <w:spacing w:after="0" w:line="240" w:lineRule="auto"/>
              <w:ind w:firstLine="709"/>
              <w:jc w:val="center"/>
              <w:rPr>
                <w:rFonts w:ascii="Times New Roman" w:eastAsia="Times New Roman" w:hAnsi="Times New Roman" w:cs="Times New Roman"/>
                <w:color w:val="FF0000"/>
                <w:sz w:val="16"/>
                <w:szCs w:val="16"/>
                <w:lang w:eastAsia="ru-RU"/>
              </w:rPr>
            </w:pPr>
            <w:r w:rsidRPr="00907CB5">
              <w:rPr>
                <w:rFonts w:ascii="Times New Roman" w:eastAsia="Times New Roman" w:hAnsi="Times New Roman" w:cs="Times New Roman"/>
                <w:sz w:val="20"/>
                <w:szCs w:val="20"/>
                <w:lang w:eastAsia="ru-RU"/>
              </w:rPr>
              <w:t>Производство промышленной продукции</w:t>
            </w:r>
          </w:p>
        </w:tc>
      </w:tr>
      <w:tr w:rsidR="00CE6473" w:rsidRPr="00907CB5" w:rsidTr="00173E1C">
        <w:trPr>
          <w:trHeight w:val="470"/>
        </w:trPr>
        <w:tc>
          <w:tcPr>
            <w:tcW w:w="1686" w:type="pct"/>
            <w:tcBorders>
              <w:top w:val="nil"/>
              <w:left w:val="single" w:sz="4" w:space="0" w:color="auto"/>
              <w:bottom w:val="single" w:sz="4" w:space="0" w:color="auto"/>
              <w:right w:val="single" w:sz="4" w:space="0" w:color="auto"/>
            </w:tcBorders>
            <w:shd w:val="clear" w:color="auto" w:fill="auto"/>
            <w:hideMark/>
          </w:tcPr>
          <w:p w:rsidR="00603637" w:rsidRPr="00907CB5" w:rsidRDefault="00603637" w:rsidP="00EF445B">
            <w:pPr>
              <w:spacing w:after="0" w:line="240" w:lineRule="auto"/>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xml:space="preserve">Отгружено товаров собственного производства, выполнено работ и услуг собственными силами - всего </w:t>
            </w:r>
          </w:p>
        </w:tc>
        <w:tc>
          <w:tcPr>
            <w:tcW w:w="338" w:type="pct"/>
            <w:tcBorders>
              <w:top w:val="nil"/>
              <w:left w:val="nil"/>
              <w:bottom w:val="single" w:sz="4" w:space="0" w:color="auto"/>
              <w:right w:val="single" w:sz="4" w:space="0" w:color="auto"/>
            </w:tcBorders>
            <w:shd w:val="clear" w:color="auto" w:fill="auto"/>
            <w:vAlign w:val="center"/>
            <w:hideMark/>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proofErr w:type="spellStart"/>
            <w:r w:rsidRPr="00907CB5">
              <w:rPr>
                <w:rFonts w:ascii="Times New Roman" w:eastAsia="Times New Roman" w:hAnsi="Times New Roman" w:cs="Times New Roman"/>
                <w:sz w:val="16"/>
                <w:szCs w:val="16"/>
                <w:lang w:eastAsia="ru-RU"/>
              </w:rPr>
              <w:t>т</w:t>
            </w:r>
            <w:r w:rsidR="00C06F33" w:rsidRPr="00907CB5">
              <w:rPr>
                <w:rFonts w:ascii="Times New Roman" w:eastAsia="Times New Roman" w:hAnsi="Times New Roman" w:cs="Times New Roman"/>
                <w:sz w:val="16"/>
                <w:szCs w:val="16"/>
                <w:lang w:eastAsia="ru-RU"/>
              </w:rPr>
              <w:t>т</w:t>
            </w:r>
            <w:r w:rsidRPr="00907CB5">
              <w:rPr>
                <w:rFonts w:ascii="Times New Roman" w:eastAsia="Times New Roman" w:hAnsi="Times New Roman" w:cs="Times New Roman"/>
                <w:sz w:val="16"/>
                <w:szCs w:val="16"/>
                <w:lang w:eastAsia="ru-RU"/>
              </w:rPr>
              <w:t>ыс</w:t>
            </w:r>
            <w:proofErr w:type="spellEnd"/>
            <w:r w:rsidRPr="00907CB5">
              <w:rPr>
                <w:rFonts w:ascii="Times New Roman" w:eastAsia="Times New Roman" w:hAnsi="Times New Roman" w:cs="Times New Roman"/>
                <w:sz w:val="16"/>
                <w:szCs w:val="16"/>
                <w:lang w:eastAsia="ru-RU"/>
              </w:rPr>
              <w:t>. руб.</w:t>
            </w:r>
          </w:p>
        </w:tc>
        <w:tc>
          <w:tcPr>
            <w:tcW w:w="386" w:type="pct"/>
            <w:tcBorders>
              <w:top w:val="nil"/>
              <w:left w:val="nil"/>
              <w:bottom w:val="single" w:sz="4" w:space="0" w:color="auto"/>
              <w:right w:val="single" w:sz="4" w:space="0" w:color="auto"/>
            </w:tcBorders>
            <w:shd w:val="clear" w:color="auto" w:fill="auto"/>
            <w:noWrap/>
            <w:vAlign w:val="center"/>
            <w:hideMark/>
          </w:tcPr>
          <w:p w:rsidR="00603637" w:rsidRPr="00907CB5" w:rsidRDefault="003C1D70"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6 834 587</w:t>
            </w:r>
          </w:p>
        </w:tc>
        <w:tc>
          <w:tcPr>
            <w:tcW w:w="336" w:type="pct"/>
            <w:tcBorders>
              <w:top w:val="nil"/>
              <w:left w:val="nil"/>
              <w:bottom w:val="single" w:sz="4" w:space="0" w:color="auto"/>
              <w:right w:val="single" w:sz="4" w:space="0" w:color="auto"/>
            </w:tcBorders>
            <w:shd w:val="clear" w:color="auto" w:fill="auto"/>
            <w:vAlign w:val="center"/>
            <w:hideMark/>
          </w:tcPr>
          <w:p w:rsidR="00603637" w:rsidRPr="00907CB5" w:rsidRDefault="003C1D70"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44 581</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907CB5" w:rsidRDefault="003C1D70"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32 132</w:t>
            </w:r>
          </w:p>
        </w:tc>
        <w:tc>
          <w:tcPr>
            <w:tcW w:w="385" w:type="pct"/>
            <w:tcBorders>
              <w:top w:val="nil"/>
              <w:left w:val="nil"/>
              <w:bottom w:val="single" w:sz="4" w:space="0" w:color="auto"/>
              <w:right w:val="single" w:sz="4" w:space="0" w:color="auto"/>
            </w:tcBorders>
            <w:shd w:val="clear" w:color="auto" w:fill="auto"/>
            <w:vAlign w:val="center"/>
            <w:hideMark/>
          </w:tcPr>
          <w:p w:rsidR="00603637" w:rsidRPr="00907CB5" w:rsidRDefault="003C1D70"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19 707</w:t>
            </w:r>
          </w:p>
        </w:tc>
        <w:tc>
          <w:tcPr>
            <w:tcW w:w="339" w:type="pct"/>
            <w:tcBorders>
              <w:top w:val="nil"/>
              <w:left w:val="nil"/>
              <w:bottom w:val="single" w:sz="4" w:space="0" w:color="auto"/>
              <w:right w:val="single" w:sz="4" w:space="0" w:color="auto"/>
            </w:tcBorders>
            <w:shd w:val="clear" w:color="auto" w:fill="auto"/>
            <w:noWrap/>
            <w:vAlign w:val="center"/>
            <w:hideMark/>
          </w:tcPr>
          <w:p w:rsidR="00603637" w:rsidRPr="00907CB5" w:rsidRDefault="003C1D70"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14 417</w:t>
            </w:r>
          </w:p>
        </w:tc>
        <w:tc>
          <w:tcPr>
            <w:tcW w:w="338" w:type="pct"/>
            <w:tcBorders>
              <w:top w:val="nil"/>
              <w:left w:val="nil"/>
              <w:bottom w:val="single" w:sz="4" w:space="0" w:color="auto"/>
              <w:right w:val="single" w:sz="4" w:space="0" w:color="auto"/>
            </w:tcBorders>
            <w:shd w:val="clear" w:color="auto" w:fill="auto"/>
            <w:vAlign w:val="center"/>
            <w:hideMark/>
          </w:tcPr>
          <w:p w:rsidR="00603637" w:rsidRPr="00907CB5" w:rsidRDefault="003C1D70" w:rsidP="00CE6473">
            <w:pPr>
              <w:spacing w:after="0" w:line="240" w:lineRule="auto"/>
              <w:ind w:firstLine="31"/>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27 779</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907CB5" w:rsidRDefault="003C1D70"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14 530</w:t>
            </w:r>
          </w:p>
        </w:tc>
        <w:tc>
          <w:tcPr>
            <w:tcW w:w="516" w:type="pct"/>
            <w:tcBorders>
              <w:top w:val="nil"/>
              <w:left w:val="nil"/>
              <w:bottom w:val="single" w:sz="4" w:space="0" w:color="auto"/>
              <w:right w:val="single" w:sz="4" w:space="0" w:color="auto"/>
            </w:tcBorders>
            <w:shd w:val="clear" w:color="auto" w:fill="auto"/>
            <w:vAlign w:val="center"/>
            <w:hideMark/>
          </w:tcPr>
          <w:p w:rsidR="00603637" w:rsidRPr="00907CB5" w:rsidRDefault="00603637" w:rsidP="00CE6473">
            <w:pPr>
              <w:spacing w:after="0" w:line="240" w:lineRule="auto"/>
              <w:ind w:firstLine="33"/>
              <w:jc w:val="center"/>
              <w:rPr>
                <w:rFonts w:ascii="Times New Roman" w:eastAsia="Times New Roman" w:hAnsi="Times New Roman" w:cs="Times New Roman"/>
                <w:sz w:val="16"/>
                <w:szCs w:val="16"/>
                <w:lang w:eastAsia="ru-RU"/>
              </w:rPr>
            </w:pPr>
            <w:r w:rsidRPr="00907CB5">
              <w:rPr>
                <w:rFonts w:ascii="Times New Roman" w:hAnsi="Times New Roman" w:cs="Times New Roman"/>
                <w:sz w:val="16"/>
                <w:szCs w:val="16"/>
              </w:rPr>
              <w:t>32 762 749</w:t>
            </w:r>
          </w:p>
        </w:tc>
      </w:tr>
      <w:tr w:rsidR="00EF445B" w:rsidRPr="00907CB5" w:rsidTr="00173E1C">
        <w:trPr>
          <w:trHeight w:val="356"/>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445B" w:rsidRPr="00907CB5" w:rsidRDefault="00EF445B" w:rsidP="00EF445B">
            <w:pPr>
              <w:spacing w:after="0" w:line="240" w:lineRule="auto"/>
              <w:ind w:firstLine="709"/>
              <w:jc w:val="center"/>
              <w:rPr>
                <w:rFonts w:ascii="Times New Roman" w:eastAsia="Times New Roman" w:hAnsi="Times New Roman" w:cs="Times New Roman"/>
                <w:color w:val="FF0000"/>
                <w:sz w:val="16"/>
                <w:szCs w:val="16"/>
                <w:lang w:eastAsia="ru-RU"/>
              </w:rPr>
            </w:pPr>
            <w:r w:rsidRPr="00907CB5">
              <w:rPr>
                <w:rFonts w:ascii="Times New Roman" w:eastAsia="Times New Roman" w:hAnsi="Times New Roman" w:cs="Times New Roman"/>
                <w:sz w:val="20"/>
                <w:szCs w:val="20"/>
                <w:lang w:eastAsia="ru-RU"/>
              </w:rPr>
              <w:t>Производство агропромышленной продукции сельхозпредприятиями и крестьянскими (фермерскими) хозяйствами</w:t>
            </w:r>
          </w:p>
        </w:tc>
      </w:tr>
      <w:tr w:rsidR="00CE6473" w:rsidRPr="00907CB5" w:rsidTr="00173E1C">
        <w:trPr>
          <w:trHeight w:val="244"/>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176"/>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мясо (скот и птица на убой) в живом весе</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907CB5" w:rsidRDefault="003C1D70" w:rsidP="003C1D7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152,7</w:t>
            </w:r>
          </w:p>
        </w:tc>
        <w:tc>
          <w:tcPr>
            <w:tcW w:w="336" w:type="pct"/>
            <w:tcBorders>
              <w:top w:val="nil"/>
              <w:left w:val="nil"/>
              <w:bottom w:val="single" w:sz="4" w:space="0" w:color="auto"/>
              <w:right w:val="single" w:sz="4" w:space="0" w:color="auto"/>
            </w:tcBorders>
            <w:shd w:val="clear" w:color="auto" w:fill="auto"/>
            <w:vAlign w:val="center"/>
          </w:tcPr>
          <w:p w:rsidR="00603637" w:rsidRPr="00907CB5" w:rsidRDefault="003C1D70"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69,6</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9,7</w:t>
            </w:r>
          </w:p>
        </w:tc>
        <w:tc>
          <w:tcPr>
            <w:tcW w:w="385"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9"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516" w:type="pct"/>
            <w:tcBorders>
              <w:top w:val="nil"/>
              <w:left w:val="nil"/>
              <w:bottom w:val="single" w:sz="4" w:space="0" w:color="auto"/>
              <w:right w:val="single" w:sz="4" w:space="0" w:color="auto"/>
            </w:tcBorders>
            <w:shd w:val="clear" w:color="auto" w:fill="auto"/>
            <w:vAlign w:val="center"/>
          </w:tcPr>
          <w:p w:rsidR="00603637" w:rsidRPr="00907CB5" w:rsidRDefault="00603637" w:rsidP="00CE6473">
            <w:pPr>
              <w:spacing w:after="0" w:line="240" w:lineRule="auto"/>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232,0</w:t>
            </w:r>
          </w:p>
        </w:tc>
      </w:tr>
      <w:tr w:rsidR="00CE6473" w:rsidRPr="00907CB5" w:rsidTr="00173E1C">
        <w:trPr>
          <w:trHeight w:val="267"/>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176"/>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молоко</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907CB5" w:rsidRDefault="0014264E"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809,0</w:t>
            </w:r>
          </w:p>
        </w:tc>
        <w:tc>
          <w:tcPr>
            <w:tcW w:w="336" w:type="pct"/>
            <w:tcBorders>
              <w:top w:val="nil"/>
              <w:left w:val="nil"/>
              <w:bottom w:val="single" w:sz="4" w:space="0" w:color="auto"/>
              <w:right w:val="single" w:sz="4" w:space="0" w:color="auto"/>
            </w:tcBorders>
            <w:shd w:val="clear" w:color="auto" w:fill="auto"/>
            <w:vAlign w:val="center"/>
          </w:tcPr>
          <w:p w:rsidR="00603637" w:rsidRPr="00907CB5" w:rsidRDefault="0014264E"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2</w:t>
            </w:r>
            <w:r w:rsidR="00603637" w:rsidRPr="00907CB5">
              <w:rPr>
                <w:rFonts w:ascii="Times New Roman" w:eastAsia="Times New Roman" w:hAnsi="Times New Roman" w:cs="Times New Roman"/>
                <w:sz w:val="16"/>
                <w:szCs w:val="16"/>
                <w:lang w:eastAsia="ru-RU"/>
              </w:rPr>
              <w:t>5,0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14264E"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85,0</w:t>
            </w:r>
          </w:p>
        </w:tc>
        <w:tc>
          <w:tcPr>
            <w:tcW w:w="385"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9"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516" w:type="pct"/>
            <w:tcBorders>
              <w:top w:val="nil"/>
              <w:left w:val="nil"/>
              <w:bottom w:val="single" w:sz="4" w:space="0" w:color="auto"/>
              <w:right w:val="single" w:sz="4" w:space="0" w:color="auto"/>
            </w:tcBorders>
            <w:shd w:val="clear" w:color="auto" w:fill="auto"/>
            <w:vAlign w:val="center"/>
          </w:tcPr>
          <w:p w:rsidR="00603637" w:rsidRPr="00907CB5" w:rsidRDefault="00603637" w:rsidP="00CE6473">
            <w:pPr>
              <w:spacing w:after="0" w:line="240" w:lineRule="auto"/>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919,0</w:t>
            </w:r>
          </w:p>
        </w:tc>
      </w:tr>
      <w:tr w:rsidR="00CE6473" w:rsidRPr="00907CB5" w:rsidTr="00173E1C">
        <w:trPr>
          <w:trHeight w:val="328"/>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176"/>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яйца</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млн. штук</w:t>
            </w:r>
          </w:p>
        </w:tc>
        <w:tc>
          <w:tcPr>
            <w:tcW w:w="386" w:type="pct"/>
            <w:tcBorders>
              <w:top w:val="nil"/>
              <w:left w:val="nil"/>
              <w:bottom w:val="single" w:sz="4" w:space="0" w:color="auto"/>
              <w:right w:val="single" w:sz="4" w:space="0" w:color="auto"/>
            </w:tcBorders>
            <w:shd w:val="clear" w:color="auto" w:fill="auto"/>
            <w:vAlign w:val="center"/>
          </w:tcPr>
          <w:p w:rsidR="00603637" w:rsidRPr="00907CB5" w:rsidRDefault="00603637" w:rsidP="003C1D7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1,3</w:t>
            </w:r>
            <w:r w:rsidR="003C1D70" w:rsidRPr="00907CB5">
              <w:rPr>
                <w:rFonts w:ascii="Times New Roman" w:eastAsia="Times New Roman" w:hAnsi="Times New Roman" w:cs="Times New Roman"/>
                <w:sz w:val="16"/>
                <w:szCs w:val="16"/>
                <w:lang w:eastAsia="ru-RU"/>
              </w:rPr>
              <w:t>96</w:t>
            </w:r>
          </w:p>
        </w:tc>
        <w:tc>
          <w:tcPr>
            <w:tcW w:w="336"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85"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9"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516" w:type="pct"/>
            <w:tcBorders>
              <w:top w:val="nil"/>
              <w:left w:val="nil"/>
              <w:bottom w:val="single" w:sz="4" w:space="0" w:color="auto"/>
              <w:right w:val="single" w:sz="4" w:space="0" w:color="auto"/>
            </w:tcBorders>
            <w:shd w:val="clear" w:color="auto" w:fill="auto"/>
            <w:vAlign w:val="center"/>
          </w:tcPr>
          <w:p w:rsidR="00603637" w:rsidRPr="00907CB5" w:rsidRDefault="00603637" w:rsidP="00CE6473">
            <w:pPr>
              <w:spacing w:after="0" w:line="240" w:lineRule="auto"/>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1,396</w:t>
            </w:r>
          </w:p>
        </w:tc>
      </w:tr>
      <w:tr w:rsidR="00CE6473" w:rsidRPr="00907CB5" w:rsidTr="00173E1C">
        <w:trPr>
          <w:trHeight w:val="305"/>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176"/>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картофель</w:t>
            </w:r>
            <w:r w:rsidR="003C1D70" w:rsidRPr="00907CB5">
              <w:rPr>
                <w:rFonts w:ascii="Times New Roman" w:eastAsia="Times New Roman" w:hAnsi="Times New Roman" w:cs="Times New Roman"/>
                <w:sz w:val="20"/>
                <w:szCs w:val="20"/>
                <w:lang w:eastAsia="ru-RU"/>
              </w:rPr>
              <w:t xml:space="preserve">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1 288,9</w:t>
            </w:r>
          </w:p>
        </w:tc>
        <w:tc>
          <w:tcPr>
            <w:tcW w:w="336"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96,0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336,7</w:t>
            </w:r>
          </w:p>
        </w:tc>
        <w:tc>
          <w:tcPr>
            <w:tcW w:w="385"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55,9</w:t>
            </w:r>
          </w:p>
        </w:tc>
        <w:tc>
          <w:tcPr>
            <w:tcW w:w="339"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8,1</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119,5</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16,9</w:t>
            </w:r>
          </w:p>
        </w:tc>
        <w:tc>
          <w:tcPr>
            <w:tcW w:w="516" w:type="pct"/>
            <w:tcBorders>
              <w:top w:val="nil"/>
              <w:left w:val="nil"/>
              <w:bottom w:val="single" w:sz="4" w:space="0" w:color="auto"/>
              <w:right w:val="single" w:sz="4" w:space="0" w:color="auto"/>
            </w:tcBorders>
            <w:shd w:val="clear" w:color="auto" w:fill="auto"/>
            <w:vAlign w:val="center"/>
          </w:tcPr>
          <w:p w:rsidR="00603637" w:rsidRPr="00907CB5" w:rsidRDefault="00603637" w:rsidP="00CE6473">
            <w:pPr>
              <w:spacing w:after="0" w:line="240" w:lineRule="auto"/>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1 922,0</w:t>
            </w:r>
          </w:p>
        </w:tc>
      </w:tr>
      <w:tr w:rsidR="00CE6473" w:rsidRPr="00907CB5" w:rsidTr="00173E1C">
        <w:trPr>
          <w:trHeight w:val="252"/>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176"/>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овощи</w:t>
            </w:r>
            <w:r w:rsidR="003C1D70" w:rsidRPr="00907CB5">
              <w:rPr>
                <w:rFonts w:ascii="Times New Roman" w:eastAsia="Times New Roman" w:hAnsi="Times New Roman" w:cs="Times New Roman"/>
                <w:sz w:val="20"/>
                <w:szCs w:val="20"/>
                <w:lang w:eastAsia="ru-RU"/>
              </w:rPr>
              <w:t xml:space="preserve">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307,8</w:t>
            </w:r>
          </w:p>
        </w:tc>
        <w:tc>
          <w:tcPr>
            <w:tcW w:w="336"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10,8</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21,5</w:t>
            </w:r>
          </w:p>
        </w:tc>
        <w:tc>
          <w:tcPr>
            <w:tcW w:w="385"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8,1</w:t>
            </w:r>
          </w:p>
        </w:tc>
        <w:tc>
          <w:tcPr>
            <w:tcW w:w="339"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1,8</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3C1D7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w:t>
            </w:r>
            <w:r w:rsidR="003C1D70" w:rsidRPr="00907CB5">
              <w:rPr>
                <w:rFonts w:ascii="Times New Roman" w:eastAsia="Times New Roman" w:hAnsi="Times New Roman" w:cs="Times New Roman"/>
                <w:sz w:val="16"/>
                <w:szCs w:val="16"/>
                <w:lang w:eastAsia="ru-RU"/>
              </w:rPr>
              <w:t>2</w:t>
            </w:r>
          </w:p>
        </w:tc>
        <w:tc>
          <w:tcPr>
            <w:tcW w:w="516" w:type="pct"/>
            <w:tcBorders>
              <w:top w:val="nil"/>
              <w:left w:val="nil"/>
              <w:bottom w:val="single" w:sz="4" w:space="0" w:color="auto"/>
              <w:right w:val="single" w:sz="4" w:space="0" w:color="auto"/>
            </w:tcBorders>
            <w:shd w:val="clear" w:color="auto" w:fill="auto"/>
            <w:vAlign w:val="center"/>
          </w:tcPr>
          <w:p w:rsidR="00603637" w:rsidRPr="00907CB5" w:rsidRDefault="00603637" w:rsidP="00CE6473">
            <w:pPr>
              <w:spacing w:after="0" w:line="240" w:lineRule="auto"/>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351,2</w:t>
            </w:r>
          </w:p>
        </w:tc>
      </w:tr>
      <w:tr w:rsidR="00EF445B" w:rsidRPr="00907CB5" w:rsidTr="00173E1C">
        <w:trPr>
          <w:trHeight w:val="38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445B" w:rsidRPr="00907CB5" w:rsidRDefault="00EF445B" w:rsidP="00EF445B">
            <w:pPr>
              <w:spacing w:after="0" w:line="240" w:lineRule="auto"/>
              <w:jc w:val="center"/>
              <w:rPr>
                <w:rFonts w:ascii="Times New Roman" w:eastAsia="Times New Roman" w:hAnsi="Times New Roman" w:cs="Times New Roman"/>
                <w:color w:val="FF0000"/>
                <w:sz w:val="16"/>
                <w:szCs w:val="16"/>
                <w:lang w:eastAsia="ru-RU"/>
              </w:rPr>
            </w:pPr>
            <w:r w:rsidRPr="00907CB5">
              <w:rPr>
                <w:rFonts w:ascii="Times New Roman" w:eastAsia="Times New Roman" w:hAnsi="Times New Roman" w:cs="Times New Roman"/>
                <w:sz w:val="20"/>
                <w:szCs w:val="20"/>
                <w:lang w:eastAsia="ru-RU"/>
              </w:rPr>
              <w:t>Демографические показатели</w:t>
            </w:r>
          </w:p>
        </w:tc>
      </w:tr>
      <w:tr w:rsidR="00CE6473" w:rsidRPr="00907CB5" w:rsidTr="00173E1C">
        <w:trPr>
          <w:trHeight w:val="300"/>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603637" w:rsidRPr="00907CB5" w:rsidRDefault="00603637" w:rsidP="00EF445B">
            <w:pPr>
              <w:spacing w:after="0" w:line="240" w:lineRule="auto"/>
              <w:ind w:firstLine="34"/>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Численность постоянного населения (среднегодовая)</w:t>
            </w:r>
          </w:p>
        </w:tc>
        <w:tc>
          <w:tcPr>
            <w:tcW w:w="338" w:type="pct"/>
            <w:tcBorders>
              <w:top w:val="nil"/>
              <w:left w:val="nil"/>
              <w:bottom w:val="single" w:sz="4" w:space="0" w:color="auto"/>
              <w:right w:val="single" w:sz="4" w:space="0" w:color="auto"/>
            </w:tcBorders>
            <w:shd w:val="clear" w:color="auto" w:fill="auto"/>
            <w:vAlign w:val="center"/>
            <w:hideMark/>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чел.</w:t>
            </w:r>
          </w:p>
        </w:tc>
        <w:tc>
          <w:tcPr>
            <w:tcW w:w="386" w:type="pct"/>
            <w:tcBorders>
              <w:top w:val="nil"/>
              <w:left w:val="nil"/>
              <w:bottom w:val="single" w:sz="4" w:space="0" w:color="auto"/>
              <w:right w:val="single" w:sz="4" w:space="0" w:color="auto"/>
            </w:tcBorders>
            <w:shd w:val="clear" w:color="auto" w:fill="auto"/>
            <w:noWrap/>
            <w:vAlign w:val="center"/>
            <w:hideMark/>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19 983</w:t>
            </w:r>
          </w:p>
        </w:tc>
        <w:tc>
          <w:tcPr>
            <w:tcW w:w="336" w:type="pct"/>
            <w:tcBorders>
              <w:top w:val="nil"/>
              <w:left w:val="nil"/>
              <w:bottom w:val="single" w:sz="4" w:space="0" w:color="auto"/>
              <w:right w:val="single" w:sz="4" w:space="0" w:color="auto"/>
            </w:tcBorders>
            <w:shd w:val="clear" w:color="auto" w:fill="auto"/>
            <w:noWrap/>
            <w:vAlign w:val="center"/>
            <w:hideMark/>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1 556</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1 410</w:t>
            </w:r>
          </w:p>
        </w:tc>
        <w:tc>
          <w:tcPr>
            <w:tcW w:w="385" w:type="pct"/>
            <w:tcBorders>
              <w:top w:val="nil"/>
              <w:left w:val="nil"/>
              <w:bottom w:val="single" w:sz="4" w:space="0" w:color="auto"/>
              <w:right w:val="single" w:sz="4" w:space="0" w:color="auto"/>
            </w:tcBorders>
            <w:shd w:val="clear" w:color="auto" w:fill="auto"/>
            <w:noWrap/>
            <w:vAlign w:val="center"/>
            <w:hideMark/>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1 850</w:t>
            </w:r>
          </w:p>
        </w:tc>
        <w:tc>
          <w:tcPr>
            <w:tcW w:w="339" w:type="pct"/>
            <w:tcBorders>
              <w:top w:val="nil"/>
              <w:left w:val="nil"/>
              <w:bottom w:val="single" w:sz="4" w:space="0" w:color="auto"/>
              <w:right w:val="single" w:sz="4" w:space="0" w:color="auto"/>
            </w:tcBorders>
            <w:shd w:val="clear" w:color="auto" w:fill="auto"/>
            <w:noWrap/>
            <w:vAlign w:val="center"/>
            <w:hideMark/>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1 311</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1 575</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1 470</w:t>
            </w:r>
          </w:p>
        </w:tc>
        <w:tc>
          <w:tcPr>
            <w:tcW w:w="516" w:type="pct"/>
            <w:tcBorders>
              <w:top w:val="nil"/>
              <w:left w:val="nil"/>
              <w:bottom w:val="single" w:sz="4" w:space="0" w:color="auto"/>
              <w:right w:val="single" w:sz="4" w:space="0" w:color="auto"/>
            </w:tcBorders>
            <w:shd w:val="clear" w:color="auto" w:fill="auto"/>
            <w:vAlign w:val="center"/>
            <w:hideMark/>
          </w:tcPr>
          <w:p w:rsidR="00603637" w:rsidRPr="00907CB5" w:rsidRDefault="00603637" w:rsidP="00CE6473">
            <w:pPr>
              <w:spacing w:after="0" w:line="240" w:lineRule="auto"/>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29 155</w:t>
            </w:r>
          </w:p>
        </w:tc>
      </w:tr>
      <w:tr w:rsidR="00B81962" w:rsidRPr="00907CB5" w:rsidTr="00173E1C">
        <w:trPr>
          <w:trHeight w:val="250"/>
        </w:trPr>
        <w:tc>
          <w:tcPr>
            <w:tcW w:w="448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Денежные доходы населения</w:t>
            </w:r>
          </w:p>
        </w:tc>
        <w:tc>
          <w:tcPr>
            <w:tcW w:w="516" w:type="pct"/>
            <w:tcBorders>
              <w:top w:val="nil"/>
              <w:left w:val="nil"/>
              <w:bottom w:val="single" w:sz="4" w:space="0" w:color="auto"/>
              <w:right w:val="single" w:sz="4" w:space="0" w:color="auto"/>
            </w:tcBorders>
            <w:shd w:val="clear" w:color="auto" w:fill="auto"/>
          </w:tcPr>
          <w:p w:rsidR="00603637" w:rsidRPr="00907CB5" w:rsidRDefault="00603637" w:rsidP="00CE6473">
            <w:pPr>
              <w:spacing w:after="0" w:line="240" w:lineRule="auto"/>
              <w:jc w:val="center"/>
              <w:rPr>
                <w:rFonts w:ascii="Times New Roman" w:eastAsia="Times New Roman" w:hAnsi="Times New Roman" w:cs="Times New Roman"/>
                <w:color w:val="FF0000"/>
                <w:sz w:val="16"/>
                <w:szCs w:val="16"/>
                <w:lang w:eastAsia="ru-RU"/>
              </w:rPr>
            </w:pPr>
          </w:p>
        </w:tc>
      </w:tr>
      <w:tr w:rsidR="00CE6473" w:rsidRPr="00907CB5" w:rsidTr="00173E1C">
        <w:trPr>
          <w:trHeight w:val="358"/>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907CB5" w:rsidRDefault="00603637" w:rsidP="00EF445B">
            <w:pPr>
              <w:spacing w:after="0" w:line="240" w:lineRule="auto"/>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Среднедушевые денежные доходы (в месяц)</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49,2</w:t>
            </w:r>
          </w:p>
        </w:tc>
        <w:tc>
          <w:tcPr>
            <w:tcW w:w="336"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34,5</w:t>
            </w:r>
          </w:p>
        </w:tc>
        <w:tc>
          <w:tcPr>
            <w:tcW w:w="338" w:type="pct"/>
            <w:tcBorders>
              <w:top w:val="nil"/>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30,0</w:t>
            </w:r>
          </w:p>
        </w:tc>
        <w:tc>
          <w:tcPr>
            <w:tcW w:w="385"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62,0</w:t>
            </w:r>
          </w:p>
        </w:tc>
        <w:tc>
          <w:tcPr>
            <w:tcW w:w="339" w:type="pct"/>
            <w:tcBorders>
              <w:top w:val="nil"/>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78,7</w:t>
            </w:r>
          </w:p>
        </w:tc>
        <w:tc>
          <w:tcPr>
            <w:tcW w:w="338" w:type="pct"/>
            <w:tcBorders>
              <w:top w:val="nil"/>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69,4</w:t>
            </w:r>
          </w:p>
        </w:tc>
        <w:tc>
          <w:tcPr>
            <w:tcW w:w="338" w:type="pct"/>
            <w:tcBorders>
              <w:top w:val="nil"/>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73,7</w:t>
            </w:r>
          </w:p>
        </w:tc>
        <w:tc>
          <w:tcPr>
            <w:tcW w:w="516" w:type="pct"/>
            <w:tcBorders>
              <w:top w:val="nil"/>
              <w:left w:val="nil"/>
              <w:bottom w:val="single" w:sz="4" w:space="0" w:color="auto"/>
              <w:right w:val="single" w:sz="4" w:space="0" w:color="auto"/>
            </w:tcBorders>
            <w:shd w:val="clear" w:color="auto" w:fill="auto"/>
            <w:vAlign w:val="center"/>
          </w:tcPr>
          <w:p w:rsidR="00603637" w:rsidRPr="00907CB5" w:rsidRDefault="00603637" w:rsidP="00CE6473">
            <w:pPr>
              <w:spacing w:after="0" w:line="240" w:lineRule="auto"/>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51,9</w:t>
            </w:r>
          </w:p>
        </w:tc>
      </w:tr>
      <w:tr w:rsidR="00603637" w:rsidRPr="00907CB5" w:rsidTr="00173E1C">
        <w:trPr>
          <w:trHeight w:val="345"/>
        </w:trPr>
        <w:tc>
          <w:tcPr>
            <w:tcW w:w="5000" w:type="pct"/>
            <w:gridSpan w:val="10"/>
            <w:tcBorders>
              <w:top w:val="nil"/>
              <w:left w:val="single" w:sz="4" w:space="0" w:color="auto"/>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Жилищно-коммунальное хозяйство</w:t>
            </w:r>
          </w:p>
        </w:tc>
      </w:tr>
      <w:tr w:rsidR="00CE6473" w:rsidRPr="00907CB5" w:rsidTr="00173E1C">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907CB5" w:rsidRDefault="00603637" w:rsidP="00EF445B">
            <w:pPr>
              <w:spacing w:after="0" w:line="240" w:lineRule="auto"/>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Общая площадь жилых помещений</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тыс. кв.м.</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463,1</w:t>
            </w:r>
          </w:p>
        </w:tc>
        <w:tc>
          <w:tcPr>
            <w:tcW w:w="336"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33,7</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37,8</w:t>
            </w:r>
          </w:p>
        </w:tc>
        <w:tc>
          <w:tcPr>
            <w:tcW w:w="385"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42,2</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33,3</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33,2</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32,7</w:t>
            </w:r>
          </w:p>
        </w:tc>
        <w:tc>
          <w:tcPr>
            <w:tcW w:w="516"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pStyle w:val="a6"/>
              <w:spacing w:after="0" w:line="240" w:lineRule="auto"/>
              <w:ind w:left="0"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676,0</w:t>
            </w:r>
          </w:p>
        </w:tc>
      </w:tr>
      <w:tr w:rsidR="00CE6473" w:rsidRPr="00907CB5" w:rsidTr="00173E1C">
        <w:trPr>
          <w:trHeight w:val="29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907CB5" w:rsidRDefault="00603637" w:rsidP="00EF445B">
            <w:pPr>
              <w:spacing w:after="0" w:line="240" w:lineRule="auto"/>
              <w:rPr>
                <w:rFonts w:ascii="Times New Roman" w:eastAsia="Times New Roman" w:hAnsi="Times New Roman" w:cs="Times New Roman"/>
                <w:sz w:val="20"/>
                <w:szCs w:val="20"/>
                <w:lang w:eastAsia="ru-RU"/>
              </w:rPr>
            </w:pPr>
            <w:r w:rsidRPr="00907CB5">
              <w:rPr>
                <w:rFonts w:ascii="Times New Roman" w:eastAsia="Times New Roman" w:hAnsi="Times New Roman" w:cs="Times New Roman"/>
                <w:sz w:val="20"/>
                <w:szCs w:val="20"/>
                <w:lang w:eastAsia="ru-RU"/>
              </w:rPr>
              <w:t xml:space="preserve">Количество </w:t>
            </w:r>
            <w:proofErr w:type="spellStart"/>
            <w:r w:rsidRPr="00907CB5">
              <w:rPr>
                <w:rFonts w:ascii="Times New Roman" w:eastAsia="Times New Roman" w:hAnsi="Times New Roman" w:cs="Times New Roman"/>
                <w:sz w:val="20"/>
                <w:szCs w:val="20"/>
                <w:lang w:eastAsia="ru-RU"/>
              </w:rPr>
              <w:t>негазифицированных</w:t>
            </w:r>
            <w:proofErr w:type="spellEnd"/>
            <w:r w:rsidRPr="00907CB5">
              <w:rPr>
                <w:rFonts w:ascii="Times New Roman" w:eastAsia="Times New Roman" w:hAnsi="Times New Roman" w:cs="Times New Roman"/>
                <w:sz w:val="20"/>
                <w:szCs w:val="20"/>
                <w:lang w:eastAsia="ru-RU"/>
              </w:rPr>
              <w:t xml:space="preserve"> населенных пунктов</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3D12C2" w:rsidP="0025495A">
            <w:pPr>
              <w:spacing w:after="0" w:line="240" w:lineRule="auto"/>
              <w:ind w:firstLine="70"/>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2</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3</w:t>
            </w:r>
          </w:p>
        </w:tc>
        <w:tc>
          <w:tcPr>
            <w:tcW w:w="385"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907CB5"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614090">
            <w:pPr>
              <w:pStyle w:val="a6"/>
              <w:spacing w:after="0" w:line="240" w:lineRule="auto"/>
              <w:ind w:left="0" w:firstLine="129"/>
              <w:jc w:val="center"/>
              <w:rPr>
                <w:rFonts w:ascii="Times New Roman" w:eastAsia="Times New Roman" w:hAnsi="Times New Roman" w:cs="Times New Roman"/>
                <w:sz w:val="16"/>
                <w:szCs w:val="16"/>
                <w:lang w:eastAsia="ru-RU"/>
              </w:rPr>
            </w:pPr>
            <w:r w:rsidRPr="00907CB5">
              <w:rPr>
                <w:rFonts w:ascii="Times New Roman" w:eastAsia="Times New Roman" w:hAnsi="Times New Roman" w:cs="Times New Roman"/>
                <w:sz w:val="16"/>
                <w:szCs w:val="16"/>
                <w:lang w:eastAsia="ru-RU"/>
              </w:rPr>
              <w:t>5</w:t>
            </w:r>
          </w:p>
        </w:tc>
      </w:tr>
      <w:tr w:rsidR="00CE6473" w:rsidRPr="00614090" w:rsidTr="00173E1C">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25495A" w:rsidRDefault="00603637" w:rsidP="00EF445B">
            <w:pPr>
              <w:spacing w:after="0" w:line="240" w:lineRule="auto"/>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Количество населенных пунктов, не имеющих канализаций (отдельных канализационных сетей)</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3D12C2"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4</w:t>
            </w:r>
          </w:p>
        </w:tc>
        <w:tc>
          <w:tcPr>
            <w:tcW w:w="385"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pStyle w:val="a6"/>
              <w:spacing w:after="0" w:line="240" w:lineRule="auto"/>
              <w:ind w:left="0"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7</w:t>
            </w:r>
          </w:p>
        </w:tc>
      </w:tr>
    </w:tbl>
    <w:p w:rsidR="00F0717C" w:rsidRDefault="00F0717C" w:rsidP="00C06F33">
      <w:pPr>
        <w:pStyle w:val="a6"/>
        <w:tabs>
          <w:tab w:val="left" w:pos="1134"/>
        </w:tabs>
        <w:spacing w:after="0" w:line="240" w:lineRule="auto"/>
        <w:ind w:left="0" w:firstLine="709"/>
        <w:jc w:val="both"/>
        <w:outlineLvl w:val="0"/>
        <w:rPr>
          <w:rFonts w:ascii="Times New Roman" w:hAnsi="Times New Roman" w:cs="Times New Roman"/>
          <w:b/>
          <w:sz w:val="24"/>
          <w:szCs w:val="24"/>
        </w:rPr>
        <w:sectPr w:rsidR="00F0717C" w:rsidSect="00F0717C">
          <w:pgSz w:w="16838" w:h="11906" w:orient="landscape"/>
          <w:pgMar w:top="1701" w:right="1134" w:bottom="851" w:left="992" w:header="709" w:footer="709" w:gutter="0"/>
          <w:cols w:space="708"/>
          <w:titlePg/>
          <w:docGrid w:linePitch="360"/>
        </w:sectPr>
      </w:pPr>
    </w:p>
    <w:p w:rsidR="00603637" w:rsidRPr="00C06F33" w:rsidRDefault="00603637" w:rsidP="00C06F33">
      <w:pPr>
        <w:keepNext/>
        <w:keepLines/>
        <w:spacing w:before="40" w:after="0" w:line="240" w:lineRule="auto"/>
        <w:ind w:firstLine="709"/>
        <w:outlineLvl w:val="1"/>
        <w:rPr>
          <w:rFonts w:ascii="Times New Roman" w:eastAsia="Times New Roman" w:hAnsi="Times New Roman" w:cs="Times New Roman"/>
          <w:b/>
          <w:sz w:val="24"/>
          <w:szCs w:val="24"/>
        </w:rPr>
      </w:pPr>
      <w:bookmarkStart w:id="5" w:name="_Toc397083361"/>
      <w:r w:rsidRPr="00C06F33">
        <w:rPr>
          <w:rFonts w:ascii="Times New Roman" w:eastAsia="Times New Roman" w:hAnsi="Times New Roman" w:cs="Times New Roman"/>
          <w:b/>
          <w:sz w:val="24"/>
          <w:szCs w:val="24"/>
        </w:rPr>
        <w:lastRenderedPageBreak/>
        <w:t>Уровень жизни</w:t>
      </w:r>
      <w:bookmarkEnd w:id="5"/>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Одним из основных показателей, характеризующих социально-экономическое развитие и уровень жизни, является уровень доходов населения. Среднедушевые денежные доходы населения Белоярского района за 2017 год составили 51 923 руб., увеличившись на </w:t>
      </w:r>
      <w:r w:rsidR="00082733" w:rsidRPr="00C06F33">
        <w:rPr>
          <w:rFonts w:ascii="Times New Roman" w:eastAsia="Times New Roman" w:hAnsi="Times New Roman" w:cs="Times New Roman"/>
          <w:sz w:val="24"/>
          <w:szCs w:val="24"/>
          <w:lang w:eastAsia="ru-RU"/>
        </w:rPr>
        <w:t>15</w:t>
      </w:r>
      <w:r w:rsidRPr="00C06F33">
        <w:rPr>
          <w:rFonts w:ascii="Times New Roman" w:eastAsia="Times New Roman" w:hAnsi="Times New Roman" w:cs="Times New Roman"/>
          <w:sz w:val="24"/>
          <w:szCs w:val="24"/>
          <w:lang w:eastAsia="ru-RU"/>
        </w:rPr>
        <w:t>,8% к уровню 201</w:t>
      </w:r>
      <w:r w:rsidR="00082733" w:rsidRPr="00C06F33">
        <w:rPr>
          <w:rFonts w:ascii="Times New Roman" w:eastAsia="Times New Roman" w:hAnsi="Times New Roman" w:cs="Times New Roman"/>
          <w:sz w:val="24"/>
          <w:szCs w:val="24"/>
          <w:lang w:eastAsia="ru-RU"/>
        </w:rPr>
        <w:t>5</w:t>
      </w:r>
      <w:r w:rsidRPr="00C06F33">
        <w:rPr>
          <w:rFonts w:ascii="Times New Roman" w:eastAsia="Times New Roman" w:hAnsi="Times New Roman" w:cs="Times New Roman"/>
          <w:sz w:val="24"/>
          <w:szCs w:val="24"/>
          <w:lang w:eastAsia="ru-RU"/>
        </w:rPr>
        <w:t xml:space="preserve"> года.  </w:t>
      </w:r>
    </w:p>
    <w:p w:rsidR="00837BF1" w:rsidRPr="00C06F33" w:rsidRDefault="00837BF1" w:rsidP="00C06F33">
      <w:pPr>
        <w:spacing w:after="0" w:line="240" w:lineRule="auto"/>
        <w:ind w:firstLine="709"/>
        <w:jc w:val="both"/>
        <w:rPr>
          <w:rFonts w:ascii="Times New Roman" w:eastAsia="Times New Roman" w:hAnsi="Times New Roman" w:cs="Times New Roman"/>
          <w:sz w:val="24"/>
          <w:szCs w:val="24"/>
          <w:lang w:eastAsia="ru-RU"/>
        </w:rPr>
      </w:pPr>
    </w:p>
    <w:p w:rsidR="00082733" w:rsidRPr="00C06F33" w:rsidRDefault="00082733" w:rsidP="00C06F33">
      <w:pPr>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 2</w:t>
      </w:r>
    </w:p>
    <w:p w:rsidR="00082733" w:rsidRPr="00C06F33" w:rsidRDefault="00082733"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Основные показатели уровня жизни населения Белоярского района</w:t>
      </w:r>
    </w:p>
    <w:p w:rsidR="00082733" w:rsidRPr="00C06F33" w:rsidRDefault="00082733" w:rsidP="00C06F33">
      <w:pPr>
        <w:spacing w:after="0" w:line="240" w:lineRule="auto"/>
        <w:ind w:firstLine="709"/>
        <w:jc w:val="center"/>
        <w:rPr>
          <w:rFonts w:ascii="Times New Roman" w:eastAsia="Times New Roman" w:hAnsi="Times New Roman" w:cs="Times New Roman"/>
          <w:sz w:val="24"/>
          <w:szCs w:val="24"/>
          <w:lang w:eastAsia="ru-RU"/>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9"/>
        <w:gridCol w:w="1417"/>
        <w:gridCol w:w="1559"/>
        <w:gridCol w:w="1386"/>
      </w:tblGrid>
      <w:tr w:rsidR="00082733" w:rsidRPr="00907CB5" w:rsidTr="00837BF1">
        <w:trPr>
          <w:trHeight w:val="298"/>
        </w:trPr>
        <w:tc>
          <w:tcPr>
            <w:tcW w:w="4739" w:type="dxa"/>
            <w:vAlign w:val="center"/>
          </w:tcPr>
          <w:p w:rsidR="00082733" w:rsidRPr="00907CB5" w:rsidRDefault="00082733" w:rsidP="00C06F33">
            <w:pPr>
              <w:spacing w:after="0" w:line="240" w:lineRule="auto"/>
              <w:ind w:firstLine="709"/>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Наименование показателя</w:t>
            </w:r>
          </w:p>
        </w:tc>
        <w:tc>
          <w:tcPr>
            <w:tcW w:w="1417" w:type="dxa"/>
            <w:vAlign w:val="center"/>
          </w:tcPr>
          <w:p w:rsidR="00082733" w:rsidRPr="00907CB5" w:rsidRDefault="00082733" w:rsidP="00614090">
            <w:pPr>
              <w:spacing w:after="0" w:line="240" w:lineRule="auto"/>
              <w:ind w:firstLine="175"/>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2015 год</w:t>
            </w:r>
          </w:p>
        </w:tc>
        <w:tc>
          <w:tcPr>
            <w:tcW w:w="1559" w:type="dxa"/>
            <w:vAlign w:val="center"/>
          </w:tcPr>
          <w:p w:rsidR="00082733" w:rsidRPr="00907CB5" w:rsidRDefault="00082733" w:rsidP="00614090">
            <w:pPr>
              <w:spacing w:after="0" w:line="240" w:lineRule="auto"/>
              <w:ind w:firstLine="175"/>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2016 год</w:t>
            </w:r>
          </w:p>
        </w:tc>
        <w:tc>
          <w:tcPr>
            <w:tcW w:w="1386" w:type="dxa"/>
            <w:vAlign w:val="center"/>
          </w:tcPr>
          <w:p w:rsidR="00082733" w:rsidRPr="00907CB5" w:rsidRDefault="00082733" w:rsidP="00614090">
            <w:pPr>
              <w:spacing w:after="0" w:line="240" w:lineRule="auto"/>
              <w:ind w:firstLine="175"/>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2017 год</w:t>
            </w:r>
          </w:p>
        </w:tc>
      </w:tr>
      <w:tr w:rsidR="00082733" w:rsidRPr="00C06F33" w:rsidTr="007126AC">
        <w:trPr>
          <w:trHeight w:val="340"/>
        </w:trPr>
        <w:tc>
          <w:tcPr>
            <w:tcW w:w="4739" w:type="dxa"/>
            <w:vAlign w:val="center"/>
          </w:tcPr>
          <w:p w:rsidR="00082733" w:rsidRPr="00C06F33" w:rsidRDefault="007126AC" w:rsidP="00173E1C">
            <w:pPr>
              <w:spacing w:after="0" w:line="240" w:lineRule="auto"/>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sz w:val="24"/>
                <w:szCs w:val="24"/>
                <w:lang w:eastAsia="ru-RU"/>
              </w:rPr>
              <w:t>Среднедушевые денежные доходы населения, руб.</w:t>
            </w:r>
          </w:p>
        </w:tc>
        <w:tc>
          <w:tcPr>
            <w:tcW w:w="1417"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44 851,0</w:t>
            </w:r>
          </w:p>
        </w:tc>
        <w:tc>
          <w:tcPr>
            <w:tcW w:w="1559"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48 615,0</w:t>
            </w:r>
          </w:p>
        </w:tc>
        <w:tc>
          <w:tcPr>
            <w:tcW w:w="1386"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51 923,0</w:t>
            </w:r>
          </w:p>
        </w:tc>
      </w:tr>
      <w:tr w:rsidR="00082733" w:rsidRPr="00C06F33" w:rsidTr="00837BF1">
        <w:trPr>
          <w:trHeight w:val="633"/>
        </w:trPr>
        <w:tc>
          <w:tcPr>
            <w:tcW w:w="4739" w:type="dxa"/>
            <w:vAlign w:val="center"/>
          </w:tcPr>
          <w:p w:rsidR="00082733" w:rsidRPr="00C06F33" w:rsidRDefault="007126AC" w:rsidP="00173E1C">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Среднемесячная заработная плата </w:t>
            </w:r>
            <w:r w:rsidR="00837BF1" w:rsidRPr="00C06F33">
              <w:rPr>
                <w:rFonts w:ascii="Times New Roman" w:eastAsia="Times New Roman" w:hAnsi="Times New Roman" w:cs="Times New Roman"/>
                <w:sz w:val="24"/>
                <w:szCs w:val="24"/>
                <w:lang w:eastAsia="ru-RU"/>
              </w:rPr>
              <w:t xml:space="preserve">одного работника </w:t>
            </w:r>
            <w:r w:rsidRPr="00C06F33">
              <w:rPr>
                <w:rFonts w:ascii="Times New Roman" w:eastAsia="Times New Roman" w:hAnsi="Times New Roman" w:cs="Times New Roman"/>
                <w:sz w:val="24"/>
                <w:szCs w:val="24"/>
                <w:lang w:eastAsia="ru-RU"/>
              </w:rPr>
              <w:t>по крупным и средним предприятиям, руб.</w:t>
            </w:r>
          </w:p>
        </w:tc>
        <w:tc>
          <w:tcPr>
            <w:tcW w:w="1417"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72 710,0</w:t>
            </w:r>
          </w:p>
        </w:tc>
        <w:tc>
          <w:tcPr>
            <w:tcW w:w="1559"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78 073,0</w:t>
            </w:r>
          </w:p>
        </w:tc>
        <w:tc>
          <w:tcPr>
            <w:tcW w:w="1386"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83 010,6</w:t>
            </w:r>
          </w:p>
        </w:tc>
      </w:tr>
      <w:tr w:rsidR="00082733" w:rsidRPr="00C06F33" w:rsidTr="00837BF1">
        <w:trPr>
          <w:trHeight w:val="557"/>
        </w:trPr>
        <w:tc>
          <w:tcPr>
            <w:tcW w:w="4739" w:type="dxa"/>
            <w:vAlign w:val="center"/>
          </w:tcPr>
          <w:p w:rsidR="00082733" w:rsidRPr="00C06F33" w:rsidRDefault="00937490" w:rsidP="00173E1C">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Средний уровень заработной платы работников муниципальных учреждений, руб.</w:t>
            </w:r>
          </w:p>
        </w:tc>
        <w:tc>
          <w:tcPr>
            <w:tcW w:w="1417" w:type="dxa"/>
            <w:vAlign w:val="center"/>
          </w:tcPr>
          <w:p w:rsidR="00082733" w:rsidRPr="00C06F33" w:rsidRDefault="00937490"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41 406,3</w:t>
            </w:r>
          </w:p>
        </w:tc>
        <w:tc>
          <w:tcPr>
            <w:tcW w:w="1559" w:type="dxa"/>
            <w:vAlign w:val="center"/>
          </w:tcPr>
          <w:p w:rsidR="00082733" w:rsidRPr="00C06F33" w:rsidRDefault="00937490"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43 308,4</w:t>
            </w:r>
          </w:p>
        </w:tc>
        <w:tc>
          <w:tcPr>
            <w:tcW w:w="1386" w:type="dxa"/>
            <w:vAlign w:val="center"/>
          </w:tcPr>
          <w:p w:rsidR="00082733" w:rsidRPr="00C06F33" w:rsidRDefault="00937490"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45 953,9</w:t>
            </w:r>
          </w:p>
        </w:tc>
      </w:tr>
    </w:tbl>
    <w:p w:rsidR="00082733" w:rsidRPr="00C06F33" w:rsidRDefault="00082733" w:rsidP="00C06F33">
      <w:pPr>
        <w:spacing w:after="0" w:line="240" w:lineRule="auto"/>
        <w:ind w:firstLine="709"/>
        <w:jc w:val="center"/>
        <w:rPr>
          <w:rFonts w:ascii="Times New Roman" w:eastAsia="Times New Roman" w:hAnsi="Times New Roman" w:cs="Times New Roman"/>
          <w:b/>
          <w:sz w:val="24"/>
          <w:szCs w:val="24"/>
          <w:lang w:eastAsia="ru-RU"/>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2017 год сложилась в размере 83 010,6 руб., увеличившись на </w:t>
      </w:r>
      <w:r w:rsidR="007126AC" w:rsidRPr="00C06F33">
        <w:rPr>
          <w:rFonts w:ascii="Times New Roman" w:eastAsia="Times New Roman" w:hAnsi="Times New Roman" w:cs="Times New Roman"/>
          <w:sz w:val="24"/>
          <w:szCs w:val="24"/>
          <w:lang w:eastAsia="ru-RU"/>
        </w:rPr>
        <w:t>14,2</w:t>
      </w:r>
      <w:r w:rsidRPr="00C06F33">
        <w:rPr>
          <w:rFonts w:ascii="Times New Roman" w:eastAsia="Times New Roman" w:hAnsi="Times New Roman" w:cs="Times New Roman"/>
          <w:sz w:val="24"/>
          <w:szCs w:val="24"/>
          <w:lang w:eastAsia="ru-RU"/>
        </w:rPr>
        <w:t>% к уровню 201</w:t>
      </w:r>
      <w:r w:rsidR="007126AC" w:rsidRPr="00C06F33">
        <w:rPr>
          <w:rFonts w:ascii="Times New Roman" w:eastAsia="Times New Roman" w:hAnsi="Times New Roman" w:cs="Times New Roman"/>
          <w:sz w:val="24"/>
          <w:szCs w:val="24"/>
          <w:lang w:eastAsia="ru-RU"/>
        </w:rPr>
        <w:t>5</w:t>
      </w:r>
      <w:r w:rsidRPr="00C06F33">
        <w:rPr>
          <w:rFonts w:ascii="Times New Roman" w:eastAsia="Times New Roman" w:hAnsi="Times New Roman" w:cs="Times New Roman"/>
          <w:sz w:val="24"/>
          <w:szCs w:val="24"/>
          <w:lang w:eastAsia="ru-RU"/>
        </w:rPr>
        <w:t xml:space="preserve"> года.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Реальные располагаемые денежные доходы населения (доходы за вычетом обязательных платежей, скорректированные на индекс потребительских цен) составили 100,6%. </w:t>
      </w:r>
    </w:p>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r w:rsidRPr="00C06F33">
        <w:rPr>
          <w:rFonts w:ascii="Times New Roman" w:eastAsia="Times New Roman" w:hAnsi="Times New Roman" w:cs="Times New Roman"/>
          <w:sz w:val="24"/>
          <w:szCs w:val="24"/>
          <w:lang w:eastAsia="ru-RU"/>
        </w:rPr>
        <w:t>Несмотря на положительную динамику роста уровня заработной платы в Белоярском районе имеется ряд секторов экономической деятельности, характеризующиеся значительным отставанием от средних значений по району. К таковым, по итогам 2017 года, необходимо отнести, в первую очередь, сельское, лесное хозяйство, охота, рыболовство и рыбоводство (38,1%), гостиницы и общественное питание (39,7%), водоснабжение, водоотведение, организация сбора и утилизации отходов (40,7%)</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hAnsi="Times New Roman" w:cs="Times New Roman"/>
          <w:sz w:val="24"/>
          <w:szCs w:val="24"/>
        </w:rPr>
        <w:t>Положительные тенденции наблюдаются в сфере пенсионного обеспечения.</w:t>
      </w:r>
      <w:r w:rsidRPr="00C06F33">
        <w:rPr>
          <w:rFonts w:ascii="Times New Roman" w:hAnsi="Times New Roman" w:cs="Times New Roman"/>
          <w:color w:val="FF0000"/>
          <w:sz w:val="24"/>
          <w:szCs w:val="24"/>
        </w:rPr>
        <w:t xml:space="preserve"> </w:t>
      </w:r>
      <w:r w:rsidRPr="00C06F33">
        <w:rPr>
          <w:rFonts w:ascii="Times New Roman" w:eastAsia="Times New Roman" w:hAnsi="Times New Roman" w:cs="Times New Roman"/>
          <w:sz w:val="24"/>
          <w:szCs w:val="24"/>
          <w:lang w:eastAsia="ru-RU"/>
        </w:rPr>
        <w:t>Средний размер назначенной страховой пенсии по району на 1 января 2018 года составил 20 469 руб., что в 1,8 раза превышает бюджет прожиточного минимума пенсионера.</w:t>
      </w:r>
    </w:p>
    <w:p w:rsidR="00603637" w:rsidRPr="00C06F33" w:rsidRDefault="00603637" w:rsidP="00C06F33">
      <w:pPr>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На основе данных о динамике основных составляющих, формирующих доходную часть населения, можно судить об эффективности проводимой политики (как на муниципальном уровне, так и на корпоративном) в сфере регулирования процессов, определяющих уровень жизни в Белоярском районе.</w:t>
      </w:r>
      <w:proofErr w:type="gramEnd"/>
      <w:r w:rsidRPr="00C06F33">
        <w:rPr>
          <w:rFonts w:ascii="Times New Roman" w:hAnsi="Times New Roman" w:cs="Times New Roman"/>
          <w:sz w:val="24"/>
          <w:szCs w:val="24"/>
        </w:rPr>
        <w:t xml:space="preserve"> </w:t>
      </w:r>
      <w:proofErr w:type="gramStart"/>
      <w:r w:rsidRPr="00C06F33">
        <w:rPr>
          <w:rFonts w:ascii="Times New Roman" w:hAnsi="Times New Roman" w:cs="Times New Roman"/>
          <w:sz w:val="24"/>
          <w:szCs w:val="24"/>
        </w:rPr>
        <w:t xml:space="preserve">При этом особо следует отметить динамичный рост уровня заработной платы в социально-ориентированных видах экономической деятельности, что положительным образом снижает риски дифференциации доходов населения, формирующихся в корпоративном и бюджетном секторах экономики. </w:t>
      </w:r>
      <w:proofErr w:type="gramEnd"/>
    </w:p>
    <w:p w:rsidR="00603637" w:rsidRPr="00C06F33" w:rsidRDefault="00603637" w:rsidP="00C06F33">
      <w:pPr>
        <w:spacing w:after="0" w:line="240" w:lineRule="auto"/>
        <w:ind w:firstLine="709"/>
        <w:jc w:val="both"/>
        <w:rPr>
          <w:rFonts w:ascii="Times New Roman" w:hAnsi="Times New Roman" w:cs="Times New Roman"/>
          <w:color w:val="FF0000"/>
          <w:sz w:val="24"/>
          <w:szCs w:val="24"/>
        </w:rPr>
      </w:pPr>
    </w:p>
    <w:p w:rsidR="00603637" w:rsidRPr="00C06F33" w:rsidRDefault="00603637" w:rsidP="00C06F33">
      <w:pPr>
        <w:pStyle w:val="2"/>
        <w:spacing w:line="240" w:lineRule="auto"/>
        <w:ind w:firstLine="709"/>
        <w:rPr>
          <w:rFonts w:ascii="Times New Roman" w:hAnsi="Times New Roman" w:cs="Times New Roman"/>
          <w:b/>
          <w:color w:val="auto"/>
          <w:sz w:val="24"/>
          <w:szCs w:val="24"/>
        </w:rPr>
      </w:pPr>
      <w:bookmarkStart w:id="6" w:name="_Toc397083362"/>
      <w:r w:rsidRPr="00C06F33">
        <w:rPr>
          <w:rFonts w:ascii="Times New Roman" w:hAnsi="Times New Roman" w:cs="Times New Roman"/>
          <w:b/>
          <w:color w:val="auto"/>
          <w:sz w:val="24"/>
          <w:szCs w:val="24"/>
        </w:rPr>
        <w:t>Рынок труда и занятость</w:t>
      </w:r>
      <w:bookmarkEnd w:id="6"/>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Численность экономически активного населения на протяжении ряда лет находится примерно на одном уровне (около 62% от численности населения района) и в 2017 году составила 18 120 человек.</w:t>
      </w:r>
    </w:p>
    <w:p w:rsidR="00603637"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Численность безработных, зарегистрированных в органах службы занятости в Белоярском районе, в 2017 году составила 0,94% от численности экономически активного населения, что характеризует ситуацию на рынке труда, как благоприятную. </w:t>
      </w:r>
    </w:p>
    <w:p w:rsidR="00451FE6" w:rsidRDefault="00451FE6" w:rsidP="00451FE6">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3</w:t>
      </w:r>
    </w:p>
    <w:p w:rsidR="00451FE6" w:rsidRDefault="00451FE6" w:rsidP="00451FE6">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численности безработных на территории Белоярского района</w:t>
      </w:r>
    </w:p>
    <w:p w:rsidR="00451FE6" w:rsidRDefault="00451FE6" w:rsidP="00451FE6">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Style w:val="a5"/>
        <w:tblW w:w="9464" w:type="dxa"/>
        <w:tblLook w:val="04A0" w:firstRow="1" w:lastRow="0" w:firstColumn="1" w:lastColumn="0" w:noHBand="0" w:noVBand="1"/>
      </w:tblPr>
      <w:tblGrid>
        <w:gridCol w:w="5495"/>
        <w:gridCol w:w="1275"/>
        <w:gridCol w:w="1276"/>
        <w:gridCol w:w="1418"/>
      </w:tblGrid>
      <w:tr w:rsidR="00451FE6" w:rsidRPr="00907CB5" w:rsidTr="00D16CA6">
        <w:trPr>
          <w:trHeight w:val="356"/>
        </w:trPr>
        <w:tc>
          <w:tcPr>
            <w:tcW w:w="5495" w:type="dxa"/>
          </w:tcPr>
          <w:p w:rsidR="00451FE6" w:rsidRPr="00907CB5" w:rsidRDefault="00451FE6" w:rsidP="00451FE6">
            <w:pPr>
              <w:widowControl w:val="0"/>
              <w:autoSpaceDE w:val="0"/>
              <w:autoSpaceDN w:val="0"/>
              <w:adjustRightInd w:val="0"/>
              <w:jc w:val="center"/>
              <w:rPr>
                <w:rFonts w:ascii="Times New Roman" w:hAnsi="Times New Roman" w:cs="Times New Roman"/>
                <w:sz w:val="24"/>
                <w:szCs w:val="24"/>
              </w:rPr>
            </w:pPr>
            <w:r w:rsidRPr="00907CB5">
              <w:rPr>
                <w:rFonts w:ascii="Times New Roman" w:hAnsi="Times New Roman" w:cs="Times New Roman"/>
                <w:sz w:val="24"/>
                <w:szCs w:val="24"/>
              </w:rPr>
              <w:t>Показатель</w:t>
            </w:r>
          </w:p>
        </w:tc>
        <w:tc>
          <w:tcPr>
            <w:tcW w:w="1275" w:type="dxa"/>
          </w:tcPr>
          <w:p w:rsidR="00451FE6" w:rsidRPr="00907CB5" w:rsidRDefault="00451FE6" w:rsidP="00451FE6">
            <w:pPr>
              <w:widowControl w:val="0"/>
              <w:autoSpaceDE w:val="0"/>
              <w:autoSpaceDN w:val="0"/>
              <w:adjustRightInd w:val="0"/>
              <w:jc w:val="center"/>
              <w:rPr>
                <w:rFonts w:ascii="Times New Roman" w:hAnsi="Times New Roman" w:cs="Times New Roman"/>
                <w:sz w:val="24"/>
                <w:szCs w:val="24"/>
              </w:rPr>
            </w:pPr>
            <w:r w:rsidRPr="00907CB5">
              <w:rPr>
                <w:rFonts w:ascii="Times New Roman" w:hAnsi="Times New Roman" w:cs="Times New Roman"/>
                <w:sz w:val="24"/>
                <w:szCs w:val="24"/>
              </w:rPr>
              <w:t>2015 год</w:t>
            </w:r>
          </w:p>
        </w:tc>
        <w:tc>
          <w:tcPr>
            <w:tcW w:w="1276" w:type="dxa"/>
          </w:tcPr>
          <w:p w:rsidR="00451FE6" w:rsidRPr="00907CB5" w:rsidRDefault="00451FE6" w:rsidP="00451FE6">
            <w:pPr>
              <w:widowControl w:val="0"/>
              <w:autoSpaceDE w:val="0"/>
              <w:autoSpaceDN w:val="0"/>
              <w:adjustRightInd w:val="0"/>
              <w:jc w:val="center"/>
              <w:rPr>
                <w:rFonts w:ascii="Times New Roman" w:hAnsi="Times New Roman" w:cs="Times New Roman"/>
                <w:sz w:val="24"/>
                <w:szCs w:val="24"/>
              </w:rPr>
            </w:pPr>
            <w:r w:rsidRPr="00907CB5">
              <w:rPr>
                <w:rFonts w:ascii="Times New Roman" w:hAnsi="Times New Roman" w:cs="Times New Roman"/>
                <w:sz w:val="24"/>
                <w:szCs w:val="24"/>
              </w:rPr>
              <w:t>2016 год</w:t>
            </w:r>
          </w:p>
        </w:tc>
        <w:tc>
          <w:tcPr>
            <w:tcW w:w="1418" w:type="dxa"/>
          </w:tcPr>
          <w:p w:rsidR="00451FE6" w:rsidRPr="00907CB5" w:rsidRDefault="00451FE6" w:rsidP="00451FE6">
            <w:pPr>
              <w:widowControl w:val="0"/>
              <w:autoSpaceDE w:val="0"/>
              <w:autoSpaceDN w:val="0"/>
              <w:adjustRightInd w:val="0"/>
              <w:jc w:val="center"/>
              <w:rPr>
                <w:rFonts w:ascii="Times New Roman" w:hAnsi="Times New Roman" w:cs="Times New Roman"/>
                <w:sz w:val="24"/>
                <w:szCs w:val="24"/>
              </w:rPr>
            </w:pPr>
            <w:r w:rsidRPr="00907CB5">
              <w:rPr>
                <w:rFonts w:ascii="Times New Roman" w:hAnsi="Times New Roman" w:cs="Times New Roman"/>
                <w:sz w:val="24"/>
                <w:szCs w:val="24"/>
              </w:rPr>
              <w:t>2017 год</w:t>
            </w:r>
          </w:p>
        </w:tc>
      </w:tr>
      <w:tr w:rsidR="00451FE6" w:rsidTr="00907CB5">
        <w:tc>
          <w:tcPr>
            <w:tcW w:w="5495" w:type="dxa"/>
          </w:tcPr>
          <w:p w:rsidR="00451FE6" w:rsidRDefault="00451FE6" w:rsidP="00451FE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официально зарегистрированных безработных, чел.</w:t>
            </w:r>
          </w:p>
        </w:tc>
        <w:tc>
          <w:tcPr>
            <w:tcW w:w="1275" w:type="dxa"/>
            <w:vAlign w:val="center"/>
          </w:tcPr>
          <w:p w:rsidR="00451FE6" w:rsidRDefault="00451FE6" w:rsidP="00907CB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174</w:t>
            </w:r>
          </w:p>
        </w:tc>
        <w:tc>
          <w:tcPr>
            <w:tcW w:w="1276" w:type="dxa"/>
            <w:vAlign w:val="center"/>
          </w:tcPr>
          <w:p w:rsidR="00451FE6" w:rsidRDefault="00451FE6" w:rsidP="00907CB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172</w:t>
            </w:r>
          </w:p>
        </w:tc>
        <w:tc>
          <w:tcPr>
            <w:tcW w:w="1418" w:type="dxa"/>
            <w:vAlign w:val="center"/>
          </w:tcPr>
          <w:p w:rsidR="00451FE6" w:rsidRDefault="00451FE6" w:rsidP="00907CB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w:t>
            </w:r>
          </w:p>
        </w:tc>
      </w:tr>
      <w:tr w:rsidR="00451FE6" w:rsidTr="00451FE6">
        <w:tc>
          <w:tcPr>
            <w:tcW w:w="5495" w:type="dxa"/>
          </w:tcPr>
          <w:p w:rsidR="00451FE6" w:rsidRDefault="00451FE6" w:rsidP="00451FE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Уровень зарегистрированной безработицы, %</w:t>
            </w:r>
          </w:p>
        </w:tc>
        <w:tc>
          <w:tcPr>
            <w:tcW w:w="1275" w:type="dxa"/>
          </w:tcPr>
          <w:p w:rsidR="00451FE6" w:rsidRDefault="00451FE6" w:rsidP="00451F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0,89</w:t>
            </w:r>
          </w:p>
        </w:tc>
        <w:tc>
          <w:tcPr>
            <w:tcW w:w="1276" w:type="dxa"/>
          </w:tcPr>
          <w:p w:rsidR="00451FE6" w:rsidRDefault="00451FE6" w:rsidP="00451F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0,92</w:t>
            </w:r>
          </w:p>
        </w:tc>
        <w:tc>
          <w:tcPr>
            <w:tcW w:w="1418" w:type="dxa"/>
          </w:tcPr>
          <w:p w:rsidR="00451FE6" w:rsidRDefault="00451FE6" w:rsidP="00451FE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0,94</w:t>
            </w:r>
          </w:p>
        </w:tc>
      </w:tr>
    </w:tbl>
    <w:p w:rsidR="00451FE6" w:rsidRPr="00C06F33" w:rsidRDefault="00451FE6" w:rsidP="00451FE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roofErr w:type="gramStart"/>
      <w:r w:rsidRPr="00C06F33">
        <w:rPr>
          <w:rFonts w:ascii="Times New Roman" w:hAnsi="Times New Roman" w:cs="Times New Roman"/>
          <w:sz w:val="24"/>
          <w:szCs w:val="24"/>
        </w:rPr>
        <w:t>В Белоярском районе в 2017 году среднесписочная численность работающих составила 16 347 человек, из них 12 187 человек заняты на крупных и средних предприятиях, 4 160 человек - в сфере малого бизнеса.</w:t>
      </w:r>
      <w:r w:rsidRPr="00C06F33">
        <w:rPr>
          <w:rFonts w:ascii="Times New Roman" w:hAnsi="Times New Roman" w:cs="Times New Roman"/>
          <w:color w:val="FF0000"/>
          <w:sz w:val="24"/>
          <w:szCs w:val="24"/>
        </w:rPr>
        <w:t xml:space="preserve"> </w:t>
      </w:r>
      <w:proofErr w:type="gramEnd"/>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Основными тенденциями на рынке труда Белоярского района являются:</w:t>
      </w:r>
    </w:p>
    <w:p w:rsidR="00603637" w:rsidRPr="00614090" w:rsidRDefault="00603637" w:rsidP="00E728A1">
      <w:pPr>
        <w:pStyle w:val="a6"/>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14090">
        <w:rPr>
          <w:rFonts w:ascii="Times New Roman" w:eastAsia="Times New Roman" w:hAnsi="Times New Roman" w:cs="Times New Roman"/>
          <w:sz w:val="24"/>
          <w:szCs w:val="24"/>
          <w:lang w:eastAsia="ru-RU"/>
        </w:rPr>
        <w:t>обострение конкуренции на рынке труда;</w:t>
      </w:r>
    </w:p>
    <w:p w:rsidR="00603637" w:rsidRPr="00614090" w:rsidRDefault="00603637" w:rsidP="00E728A1">
      <w:pPr>
        <w:pStyle w:val="a6"/>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14090">
        <w:rPr>
          <w:rFonts w:ascii="Times New Roman" w:eastAsia="Times New Roman" w:hAnsi="Times New Roman" w:cs="Times New Roman"/>
          <w:sz w:val="24"/>
          <w:szCs w:val="24"/>
          <w:lang w:eastAsia="ru-RU"/>
        </w:rPr>
        <w:t xml:space="preserve">появление новых секторов в экономике города и новых профессий. </w:t>
      </w:r>
    </w:p>
    <w:p w:rsidR="00614090" w:rsidRDefault="00614090" w:rsidP="00173E1C">
      <w:pPr>
        <w:rPr>
          <w:rFonts w:ascii="Times New Roman" w:hAnsi="Times New Roman" w:cs="Times New Roman"/>
          <w:b/>
          <w:sz w:val="24"/>
          <w:szCs w:val="24"/>
        </w:rPr>
      </w:pPr>
      <w:bookmarkStart w:id="7" w:name="_Toc397083363"/>
    </w:p>
    <w:p w:rsidR="00603637" w:rsidRPr="00C06F33" w:rsidRDefault="00603637" w:rsidP="00C06F33">
      <w:pPr>
        <w:spacing w:after="0" w:line="240" w:lineRule="auto"/>
        <w:ind w:firstLine="709"/>
        <w:contextualSpacing/>
        <w:jc w:val="both"/>
        <w:outlineLvl w:val="1"/>
        <w:rPr>
          <w:rFonts w:ascii="Times New Roman" w:hAnsi="Times New Roman" w:cs="Times New Roman"/>
          <w:b/>
          <w:sz w:val="24"/>
          <w:szCs w:val="24"/>
        </w:rPr>
      </w:pPr>
      <w:r w:rsidRPr="00C06F33">
        <w:rPr>
          <w:rFonts w:ascii="Times New Roman" w:hAnsi="Times New Roman" w:cs="Times New Roman"/>
          <w:b/>
          <w:sz w:val="24"/>
          <w:szCs w:val="24"/>
        </w:rPr>
        <w:t>Финансовые ресурсы и бюджет</w:t>
      </w:r>
      <w:bookmarkEnd w:id="7"/>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Повышение устойчивости местного бюджета является одной из основных задач реализации бюджетной политики в Белоярском районе на протяжении ряда лет. Главным инструментом повышения устойчивости бюджета Белоярского района является, сохранение и развити</w:t>
      </w:r>
      <w:r w:rsidR="00082733" w:rsidRPr="00C06F33">
        <w:rPr>
          <w:rFonts w:ascii="Times New Roman" w:eastAsia="Times New Roman" w:hAnsi="Times New Roman" w:cs="Times New Roman"/>
          <w:sz w:val="24"/>
          <w:szCs w:val="24"/>
          <w:lang w:eastAsia="ru-RU"/>
        </w:rPr>
        <w:t>е</w:t>
      </w:r>
      <w:r w:rsidRPr="00C06F33">
        <w:rPr>
          <w:rFonts w:ascii="Times New Roman" w:eastAsia="Times New Roman" w:hAnsi="Times New Roman" w:cs="Times New Roman"/>
          <w:sz w:val="24"/>
          <w:szCs w:val="24"/>
          <w:lang w:eastAsia="ru-RU"/>
        </w:rPr>
        <w:t xml:space="preserve"> налогового потенциала, формирование сбалансированного бюджета. </w:t>
      </w:r>
    </w:p>
    <w:p w:rsidR="00173E1C" w:rsidRDefault="00173E1C" w:rsidP="00C06F33">
      <w:pPr>
        <w:spacing w:after="0" w:line="240" w:lineRule="auto"/>
        <w:ind w:firstLine="709"/>
        <w:jc w:val="right"/>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right"/>
        <w:rPr>
          <w:rFonts w:ascii="Times New Roman" w:eastAsia="Times New Roman" w:hAnsi="Times New Roman" w:cs="Times New Roman"/>
          <w:color w:val="FF0000"/>
          <w:sz w:val="24"/>
          <w:szCs w:val="24"/>
          <w:lang w:eastAsia="ru-RU"/>
        </w:rPr>
      </w:pPr>
      <w:r w:rsidRPr="00C06F33">
        <w:rPr>
          <w:rFonts w:ascii="Times New Roman" w:eastAsia="Times New Roman" w:hAnsi="Times New Roman" w:cs="Times New Roman"/>
          <w:sz w:val="24"/>
          <w:szCs w:val="24"/>
          <w:lang w:eastAsia="ru-RU"/>
        </w:rPr>
        <w:t>Таблица</w:t>
      </w:r>
      <w:r w:rsidR="00451FE6">
        <w:rPr>
          <w:rFonts w:ascii="Times New Roman" w:eastAsia="Times New Roman" w:hAnsi="Times New Roman" w:cs="Times New Roman"/>
          <w:sz w:val="24"/>
          <w:szCs w:val="24"/>
          <w:lang w:eastAsia="ru-RU"/>
        </w:rPr>
        <w:t xml:space="preserve"> 4</w:t>
      </w:r>
      <w:r w:rsidRPr="00C06F33">
        <w:rPr>
          <w:rFonts w:ascii="Times New Roman" w:eastAsia="Times New Roman" w:hAnsi="Times New Roman" w:cs="Times New Roman"/>
          <w:color w:val="FF0000"/>
          <w:sz w:val="24"/>
          <w:szCs w:val="24"/>
          <w:lang w:eastAsia="ru-RU"/>
        </w:rPr>
        <w:t xml:space="preserve"> </w:t>
      </w:r>
    </w:p>
    <w:p w:rsidR="00603637" w:rsidRDefault="00603637" w:rsidP="00173E1C">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Динамика параметров исполнения бюджета Белоярского района</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тыс. рублей</w:t>
      </w:r>
    </w:p>
    <w:p w:rsidR="00173E1C" w:rsidRPr="00C06F33" w:rsidRDefault="00173E1C" w:rsidP="00173E1C">
      <w:pPr>
        <w:spacing w:after="0" w:line="240" w:lineRule="auto"/>
        <w:ind w:firstLine="709"/>
        <w:jc w:val="center"/>
        <w:rPr>
          <w:rFonts w:ascii="Times New Roman" w:eastAsia="Times New Roman" w:hAnsi="Times New Roman" w:cs="Times New Roman"/>
          <w:sz w:val="24"/>
          <w:szCs w:val="24"/>
          <w:lang w:eastAsia="ru-RU"/>
        </w:rPr>
      </w:pPr>
    </w:p>
    <w:tbl>
      <w:tblPr>
        <w:tblpPr w:leftFromText="180" w:rightFromText="180" w:vertAnchor="text" w:horzAnchor="margin" w:tblpY="58"/>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702"/>
        <w:gridCol w:w="1558"/>
        <w:gridCol w:w="1844"/>
      </w:tblGrid>
      <w:tr w:rsidR="00EE2E88" w:rsidRPr="00907CB5" w:rsidTr="00EE2E88">
        <w:trPr>
          <w:trHeight w:val="417"/>
        </w:trPr>
        <w:tc>
          <w:tcPr>
            <w:tcW w:w="2304" w:type="pct"/>
            <w:tcBorders>
              <w:top w:val="single" w:sz="4" w:space="0" w:color="auto"/>
              <w:left w:val="single" w:sz="4" w:space="0" w:color="auto"/>
              <w:bottom w:val="single" w:sz="4" w:space="0" w:color="auto"/>
              <w:right w:val="single" w:sz="4" w:space="0" w:color="auto"/>
            </w:tcBorders>
            <w:vAlign w:val="center"/>
            <w:hideMark/>
          </w:tcPr>
          <w:p w:rsidR="00EE2E88" w:rsidRPr="00907CB5" w:rsidRDefault="00EE2E88" w:rsidP="00C06F33">
            <w:pPr>
              <w:keepNext/>
              <w:widowControl w:val="0"/>
              <w:spacing w:after="0" w:line="240" w:lineRule="auto"/>
              <w:ind w:firstLine="709"/>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Показатель</w:t>
            </w:r>
          </w:p>
        </w:tc>
        <w:tc>
          <w:tcPr>
            <w:tcW w:w="899" w:type="pct"/>
            <w:tcBorders>
              <w:top w:val="single" w:sz="4" w:space="0" w:color="auto"/>
              <w:left w:val="single" w:sz="4" w:space="0" w:color="auto"/>
              <w:right w:val="single" w:sz="4" w:space="0" w:color="auto"/>
            </w:tcBorders>
            <w:vAlign w:val="center"/>
            <w:hideMark/>
          </w:tcPr>
          <w:p w:rsidR="00EE2E88" w:rsidRPr="00907CB5" w:rsidRDefault="00EE2E88"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2015 год</w:t>
            </w:r>
          </w:p>
        </w:tc>
        <w:tc>
          <w:tcPr>
            <w:tcW w:w="823" w:type="pct"/>
            <w:tcBorders>
              <w:top w:val="single" w:sz="4" w:space="0" w:color="auto"/>
              <w:left w:val="single" w:sz="4" w:space="0" w:color="auto"/>
              <w:right w:val="single" w:sz="4" w:space="0" w:color="auto"/>
            </w:tcBorders>
            <w:vAlign w:val="center"/>
            <w:hideMark/>
          </w:tcPr>
          <w:p w:rsidR="00EE2E88" w:rsidRPr="00907CB5" w:rsidRDefault="00EE2E88"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2016 год</w:t>
            </w:r>
          </w:p>
        </w:tc>
        <w:tc>
          <w:tcPr>
            <w:tcW w:w="974" w:type="pct"/>
            <w:tcBorders>
              <w:top w:val="single" w:sz="4" w:space="0" w:color="auto"/>
              <w:left w:val="single" w:sz="4" w:space="0" w:color="auto"/>
              <w:right w:val="single" w:sz="4" w:space="0" w:color="auto"/>
            </w:tcBorders>
            <w:vAlign w:val="center"/>
          </w:tcPr>
          <w:p w:rsidR="00EE2E88" w:rsidRPr="00907CB5" w:rsidRDefault="00EE2E88"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2017 год</w:t>
            </w:r>
          </w:p>
        </w:tc>
      </w:tr>
      <w:tr w:rsidR="00603637" w:rsidRPr="00907CB5" w:rsidTr="002550B6">
        <w:tc>
          <w:tcPr>
            <w:tcW w:w="2304" w:type="pct"/>
            <w:tcBorders>
              <w:top w:val="single" w:sz="4" w:space="0" w:color="auto"/>
              <w:left w:val="single" w:sz="4" w:space="0" w:color="auto"/>
              <w:bottom w:val="single" w:sz="4" w:space="0" w:color="auto"/>
              <w:right w:val="single" w:sz="4" w:space="0" w:color="auto"/>
            </w:tcBorders>
            <w:hideMark/>
          </w:tcPr>
          <w:p w:rsidR="00603637" w:rsidRPr="00907CB5"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Доходы бюджета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3 587 157</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3</w:t>
            </w:r>
            <w:r w:rsidR="00EE2E88" w:rsidRPr="00907CB5">
              <w:rPr>
                <w:rFonts w:ascii="Times New Roman" w:eastAsia="Times New Roman" w:hAnsi="Times New Roman" w:cs="Times New Roman"/>
                <w:sz w:val="24"/>
                <w:szCs w:val="24"/>
                <w:lang w:eastAsia="ru-RU"/>
              </w:rPr>
              <w:t xml:space="preserve"> </w:t>
            </w:r>
            <w:r w:rsidRPr="00907CB5">
              <w:rPr>
                <w:rFonts w:ascii="Times New Roman" w:eastAsia="Times New Roman" w:hAnsi="Times New Roman" w:cs="Times New Roman"/>
                <w:sz w:val="24"/>
                <w:szCs w:val="24"/>
                <w:lang w:eastAsia="ru-RU"/>
              </w:rPr>
              <w:t>391 552</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3 220 945</w:t>
            </w:r>
          </w:p>
        </w:tc>
      </w:tr>
      <w:tr w:rsidR="00603637" w:rsidRPr="00907CB5" w:rsidTr="002550B6">
        <w:tc>
          <w:tcPr>
            <w:tcW w:w="2304" w:type="pct"/>
            <w:tcBorders>
              <w:top w:val="single" w:sz="4" w:space="0" w:color="auto"/>
              <w:left w:val="single" w:sz="4" w:space="0" w:color="auto"/>
              <w:bottom w:val="single" w:sz="4" w:space="0" w:color="auto"/>
              <w:right w:val="single" w:sz="4" w:space="0" w:color="auto"/>
            </w:tcBorders>
            <w:hideMark/>
          </w:tcPr>
          <w:p w:rsidR="00603637" w:rsidRPr="00907CB5"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Расходы бюджета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3 552 571</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3 443 553</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3 199 524</w:t>
            </w:r>
          </w:p>
        </w:tc>
      </w:tr>
      <w:tr w:rsidR="00603637" w:rsidRPr="00907CB5" w:rsidTr="002550B6">
        <w:trPr>
          <w:trHeight w:val="742"/>
        </w:trPr>
        <w:tc>
          <w:tcPr>
            <w:tcW w:w="2304" w:type="pct"/>
            <w:tcBorders>
              <w:top w:val="single" w:sz="4" w:space="0" w:color="auto"/>
              <w:left w:val="single" w:sz="4" w:space="0" w:color="auto"/>
              <w:bottom w:val="single" w:sz="4" w:space="0" w:color="auto"/>
              <w:right w:val="single" w:sz="4" w:space="0" w:color="auto"/>
            </w:tcBorders>
            <w:hideMark/>
          </w:tcPr>
          <w:p w:rsidR="00603637" w:rsidRPr="00907CB5"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Доля расходов на социальную сферу в общей сумме расходов бюджета, в процентах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46</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47</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51</w:t>
            </w:r>
          </w:p>
        </w:tc>
      </w:tr>
      <w:tr w:rsidR="00603637" w:rsidRPr="00907CB5" w:rsidTr="002550B6">
        <w:tc>
          <w:tcPr>
            <w:tcW w:w="2304" w:type="pct"/>
            <w:tcBorders>
              <w:top w:val="single" w:sz="4" w:space="0" w:color="auto"/>
              <w:left w:val="single" w:sz="4" w:space="0" w:color="auto"/>
              <w:bottom w:val="single" w:sz="4" w:space="0" w:color="auto"/>
              <w:right w:val="single" w:sz="4" w:space="0" w:color="auto"/>
            </w:tcBorders>
            <w:hideMark/>
          </w:tcPr>
          <w:p w:rsidR="00603637" w:rsidRPr="00907CB5"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Профицит/дефицит бюджета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34 586</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-52 001</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907CB5"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21 421</w:t>
            </w:r>
          </w:p>
        </w:tc>
      </w:tr>
    </w:tbl>
    <w:p w:rsidR="00603637" w:rsidRPr="00C06F33" w:rsidRDefault="00603637" w:rsidP="00C06F33">
      <w:pPr>
        <w:spacing w:after="0" w:line="240" w:lineRule="auto"/>
        <w:ind w:firstLine="709"/>
        <w:jc w:val="both"/>
        <w:rPr>
          <w:rFonts w:ascii="Times New Roman" w:hAnsi="Times New Roman" w:cs="Times New Roman"/>
          <w:color w:val="FF0000"/>
          <w:sz w:val="24"/>
          <w:szCs w:val="24"/>
        </w:rPr>
      </w:pPr>
    </w:p>
    <w:p w:rsidR="00603637" w:rsidRPr="00C06F33" w:rsidRDefault="00603637" w:rsidP="00C06F33">
      <w:pPr>
        <w:tabs>
          <w:tab w:val="left" w:pos="1701"/>
        </w:tabs>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В качестве основных приоритетов бюджетных расходов в 2017 году было определено безусловное выполнение социальных обязательств: выплата заработной платы работникам бюджетной сферы, повышение качества жизни населения, реализация мер, направленных на стабилизацию ситуации на рынке труда, а также исполнение Указов Президента по повышению оплаты труда отдельных категорий работников муниципальных учреждений в сферах культуры и образования.</w:t>
      </w:r>
      <w:proofErr w:type="gramEnd"/>
      <w:r w:rsidRPr="00C06F33">
        <w:rPr>
          <w:rFonts w:ascii="Times New Roman" w:hAnsi="Times New Roman" w:cs="Times New Roman"/>
          <w:sz w:val="24"/>
          <w:szCs w:val="24"/>
        </w:rPr>
        <w:t xml:space="preserve"> </w:t>
      </w:r>
      <w:r w:rsidRPr="00C06F33">
        <w:rPr>
          <w:rFonts w:ascii="Times New Roman" w:hAnsi="Times New Roman" w:cs="Times New Roman"/>
          <w:color w:val="000000"/>
          <w:sz w:val="24"/>
          <w:szCs w:val="24"/>
        </w:rPr>
        <w:t>По результатам исполнения целевые показатели средней заработной платы отдельных категорий работников, в соответствии с Планами мероприятий («дорожными картами»), достигнуты в полном объеме.</w:t>
      </w:r>
    </w:p>
    <w:p w:rsidR="00603637" w:rsidRPr="00C06F33" w:rsidRDefault="00603637" w:rsidP="00C06F33">
      <w:pPr>
        <w:spacing w:after="0" w:line="240" w:lineRule="auto"/>
        <w:ind w:firstLine="709"/>
        <w:jc w:val="both"/>
        <w:rPr>
          <w:rFonts w:ascii="Times New Roman" w:hAnsi="Times New Roman" w:cs="Times New Roman"/>
          <w:sz w:val="24"/>
          <w:szCs w:val="24"/>
        </w:rPr>
      </w:pPr>
      <w:bookmarkStart w:id="8" w:name="_Toc397083364"/>
      <w:r w:rsidRPr="00C06F33">
        <w:rPr>
          <w:rFonts w:ascii="Times New Roman" w:hAnsi="Times New Roman" w:cs="Times New Roman"/>
          <w:sz w:val="24"/>
          <w:szCs w:val="24"/>
        </w:rPr>
        <w:t>Главным инструментом повышения эффективности расходования бюджетных средств Белоярского района, является формирование бюджета в программном формате, что позволяет обеспечить достижение заданных результатов с использованием оптимального объема средств.</w:t>
      </w:r>
    </w:p>
    <w:p w:rsidR="00603637" w:rsidRPr="00C06F33" w:rsidRDefault="00603637" w:rsidP="00C06F33">
      <w:pPr>
        <w:spacing w:after="0"/>
        <w:ind w:firstLine="709"/>
        <w:rPr>
          <w:rFonts w:ascii="Times New Roman" w:hAnsi="Times New Roman" w:cs="Times New Roman"/>
          <w:sz w:val="24"/>
          <w:szCs w:val="24"/>
        </w:rPr>
      </w:pPr>
    </w:p>
    <w:p w:rsidR="00603637" w:rsidRPr="00C06F33" w:rsidRDefault="00603637" w:rsidP="00C06F33">
      <w:pPr>
        <w:pStyle w:val="2"/>
        <w:spacing w:line="240" w:lineRule="auto"/>
        <w:ind w:firstLine="709"/>
        <w:rPr>
          <w:rFonts w:ascii="Times New Roman" w:hAnsi="Times New Roman" w:cs="Times New Roman"/>
          <w:b/>
          <w:color w:val="auto"/>
          <w:sz w:val="24"/>
          <w:szCs w:val="24"/>
        </w:rPr>
      </w:pPr>
      <w:r w:rsidRPr="00C06F33">
        <w:rPr>
          <w:rFonts w:ascii="Times New Roman" w:hAnsi="Times New Roman" w:cs="Times New Roman"/>
          <w:b/>
          <w:color w:val="auto"/>
          <w:sz w:val="24"/>
          <w:szCs w:val="24"/>
        </w:rPr>
        <w:t>Развитие коренных малочисленных народов Севера</w:t>
      </w:r>
      <w:bookmarkEnd w:id="8"/>
    </w:p>
    <w:p w:rsidR="00603637" w:rsidRPr="00C06F33" w:rsidRDefault="00B11B9B"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603637" w:rsidRPr="00C06F33">
        <w:rPr>
          <w:rFonts w:ascii="Times New Roman" w:hAnsi="Times New Roman" w:cs="Times New Roman"/>
          <w:sz w:val="24"/>
          <w:szCs w:val="24"/>
        </w:rPr>
        <w:t xml:space="preserve">исленность коренных малочисленных народов Севера, проживающих на территории Белоярского района, составляет 2840 человек (9,6% от среднегодовой </w:t>
      </w:r>
      <w:r w:rsidR="00603637" w:rsidRPr="00C06F33">
        <w:rPr>
          <w:rFonts w:ascii="Times New Roman" w:hAnsi="Times New Roman" w:cs="Times New Roman"/>
          <w:sz w:val="24"/>
          <w:szCs w:val="24"/>
        </w:rPr>
        <w:lastRenderedPageBreak/>
        <w:t xml:space="preserve">численности населения района и 8,9% от численности коренных малочисленных народов Севера, проживающих </w:t>
      </w:r>
      <w:proofErr w:type="gramStart"/>
      <w:r w:rsidR="00603637" w:rsidRPr="00C06F33">
        <w:rPr>
          <w:rFonts w:ascii="Times New Roman" w:hAnsi="Times New Roman" w:cs="Times New Roman"/>
          <w:sz w:val="24"/>
          <w:szCs w:val="24"/>
        </w:rPr>
        <w:t>в</w:t>
      </w:r>
      <w:proofErr w:type="gramEnd"/>
      <w:r w:rsidR="00603637" w:rsidRPr="00C06F33">
        <w:rPr>
          <w:rFonts w:ascii="Times New Roman" w:hAnsi="Times New Roman" w:cs="Times New Roman"/>
          <w:sz w:val="24"/>
          <w:szCs w:val="24"/>
        </w:rPr>
        <w:t xml:space="preserve"> </w:t>
      </w:r>
      <w:proofErr w:type="gramStart"/>
      <w:r w:rsidR="00603637" w:rsidRPr="00C06F33">
        <w:rPr>
          <w:rFonts w:ascii="Times New Roman" w:hAnsi="Times New Roman" w:cs="Times New Roman"/>
          <w:sz w:val="24"/>
          <w:szCs w:val="24"/>
        </w:rPr>
        <w:t>Ханты-Мансийском</w:t>
      </w:r>
      <w:proofErr w:type="gramEnd"/>
      <w:r w:rsidR="00603637" w:rsidRPr="00C06F33">
        <w:rPr>
          <w:rFonts w:ascii="Times New Roman" w:hAnsi="Times New Roman" w:cs="Times New Roman"/>
          <w:sz w:val="24"/>
          <w:szCs w:val="24"/>
        </w:rPr>
        <w:t xml:space="preserve"> автономном округе - Югре). Из них около </w:t>
      </w:r>
      <w:r w:rsidR="0071677C">
        <w:rPr>
          <w:rFonts w:ascii="Times New Roman" w:hAnsi="Times New Roman" w:cs="Times New Roman"/>
          <w:sz w:val="24"/>
          <w:szCs w:val="24"/>
        </w:rPr>
        <w:t xml:space="preserve">                    </w:t>
      </w:r>
      <w:r w:rsidR="00603637" w:rsidRPr="00C06F33">
        <w:rPr>
          <w:rFonts w:ascii="Times New Roman" w:hAnsi="Times New Roman" w:cs="Times New Roman"/>
          <w:sz w:val="24"/>
          <w:szCs w:val="24"/>
        </w:rPr>
        <w:t xml:space="preserve">340 человек состоит в Реестре территорий традиционного природопользования коренных малочисленных народов Севера и занимается традиционными видами хозяйственной деятельности. </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Сегодня во всех национальных селах развитая социальная инфраструктура: школы, детские сады, библиотеки, дома культуры, фельдшерско-акушерские пункты. </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 целью разработки моделей этносберегающего образования для детей коренных народов осуществляется поддержка и развитие опытно-экспериментальной и инновационной деятельности образовательных организаций в Белоярском районе, </w:t>
      </w:r>
      <w:r w:rsidR="00A1586D" w:rsidRPr="00A1586D">
        <w:rPr>
          <w:rFonts w:ascii="Times New Roman" w:hAnsi="Times New Roman" w:cs="Times New Roman"/>
          <w:sz w:val="24"/>
          <w:szCs w:val="24"/>
        </w:rPr>
        <w:t>реализующих инновационные проекты «Языковое гнездо» и «Индивидуально-личностный подход к обучению и воспитанию школьников коренных малочисленных народов Севера – важнейший фактор их социально-профессионального самоопределения в жизни».</w:t>
      </w:r>
      <w:r w:rsidR="00A1586D">
        <w:rPr>
          <w:rFonts w:ascii="Times New Roman" w:hAnsi="Times New Roman" w:cs="Times New Roman"/>
          <w:sz w:val="24"/>
          <w:szCs w:val="24"/>
        </w:rPr>
        <w:t xml:space="preserve"> </w:t>
      </w:r>
      <w:r w:rsidRPr="00C06F33">
        <w:rPr>
          <w:rFonts w:ascii="Times New Roman" w:hAnsi="Times New Roman" w:cs="Times New Roman"/>
          <w:sz w:val="24"/>
          <w:szCs w:val="24"/>
        </w:rPr>
        <w:t xml:space="preserve">На сегодняшний день изучение родных языков обских угров организовано в детских садах и школах Белоярского района. </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Культурное наследие представлено в этнографическом выставочном зале с. Казым и туристической базе «Полноват».</w:t>
      </w:r>
    </w:p>
    <w:p w:rsidR="00603637" w:rsidRPr="00C06F33" w:rsidRDefault="00603637" w:rsidP="00C06F3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бюджете автономного округа, муниципального образования ежегодно предусматриваются финансовые средства на поддержку коренных малочисленных народов в соответствии с действующими программами. Осуществляется поддержка учреждений культуры, системы дополнительного образования, а также физических и юридических лиц, занимающихся развитием традиционных промыслов.</w:t>
      </w:r>
    </w:p>
    <w:p w:rsidR="00603637" w:rsidRPr="00C06F33" w:rsidRDefault="00603637" w:rsidP="00C06F33">
      <w:pPr>
        <w:pStyle w:val="a6"/>
        <w:spacing w:after="0" w:line="240" w:lineRule="auto"/>
        <w:ind w:left="0" w:firstLine="709"/>
        <w:jc w:val="both"/>
        <w:rPr>
          <w:rFonts w:ascii="Times New Roman" w:hAnsi="Times New Roman" w:cs="Times New Roman"/>
          <w:color w:val="FF0000"/>
          <w:sz w:val="24"/>
          <w:szCs w:val="24"/>
        </w:rPr>
      </w:pPr>
    </w:p>
    <w:p w:rsidR="00603637" w:rsidRPr="00173E1C" w:rsidRDefault="00603637" w:rsidP="002E03CF">
      <w:pPr>
        <w:pStyle w:val="2"/>
        <w:ind w:firstLine="709"/>
        <w:rPr>
          <w:rFonts w:ascii="Times New Roman" w:eastAsia="Times New Roman" w:hAnsi="Times New Roman" w:cs="Times New Roman"/>
          <w:b/>
          <w:color w:val="auto"/>
          <w:sz w:val="24"/>
          <w:szCs w:val="24"/>
          <w:highlight w:val="yellow"/>
          <w:lang w:eastAsia="ru-RU"/>
        </w:rPr>
      </w:pPr>
      <w:r w:rsidRPr="00173E1C">
        <w:rPr>
          <w:rFonts w:ascii="Times New Roman" w:eastAsia="Times New Roman" w:hAnsi="Times New Roman" w:cs="Times New Roman"/>
          <w:b/>
          <w:color w:val="auto"/>
          <w:sz w:val="24"/>
          <w:szCs w:val="24"/>
          <w:lang w:eastAsia="ru-RU"/>
        </w:rPr>
        <w:t>Промышленность</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Основной фактор роста экономики Белоярского района – развитие промышленности. Объем промышленного производства (по крупным и средним предприятиям) за  2017 год составил 32 762,7 млн. рублей. Индекс промышленного производства по Белоярскому району (121,2%) опережает среднеокружной (98,7%) и среднероссийский (101,0%) уровни.</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На протяжении трех последних лет промышленность Белоярского района демонстрирует уверенный прирост более чем на 20% ежегодно.</w:t>
      </w:r>
    </w:p>
    <w:p w:rsidR="00E107C6" w:rsidRPr="00C06F33" w:rsidRDefault="00E107C6" w:rsidP="00C06F33">
      <w:pPr>
        <w:tabs>
          <w:tab w:val="left" w:pos="720"/>
        </w:tabs>
        <w:spacing w:after="0" w:line="240" w:lineRule="auto"/>
        <w:ind w:firstLine="709"/>
        <w:jc w:val="right"/>
        <w:rPr>
          <w:rFonts w:ascii="Times New Roman" w:eastAsia="Times New Roman" w:hAnsi="Times New Roman" w:cs="Times New Roman"/>
          <w:sz w:val="24"/>
          <w:szCs w:val="24"/>
          <w:lang w:eastAsia="ru-RU"/>
        </w:rPr>
      </w:pPr>
    </w:p>
    <w:p w:rsidR="00603637" w:rsidRPr="00C06F33" w:rsidRDefault="00603637" w:rsidP="00C06F33">
      <w:pPr>
        <w:tabs>
          <w:tab w:val="left" w:pos="720"/>
        </w:tabs>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w:t>
      </w:r>
      <w:r w:rsidR="00451FE6">
        <w:rPr>
          <w:rFonts w:ascii="Times New Roman" w:eastAsia="Times New Roman" w:hAnsi="Times New Roman" w:cs="Times New Roman"/>
          <w:sz w:val="24"/>
          <w:szCs w:val="24"/>
          <w:lang w:eastAsia="ru-RU"/>
        </w:rPr>
        <w:t xml:space="preserve"> 5</w:t>
      </w:r>
    </w:p>
    <w:p w:rsidR="00603637" w:rsidRDefault="00603637"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Объем отгруженных промышленных товаров собственного производства, выполненных работ и услуг собственными силами по видам экономической деятельности на территории Белоярского района</w:t>
      </w:r>
    </w:p>
    <w:p w:rsidR="00540109" w:rsidRPr="00C06F33" w:rsidRDefault="00540109" w:rsidP="00C06F33">
      <w:pPr>
        <w:spacing w:after="0" w:line="240" w:lineRule="auto"/>
        <w:ind w:firstLine="709"/>
        <w:jc w:val="center"/>
        <w:rPr>
          <w:rFonts w:ascii="Times New Roman" w:eastAsia="Times New Roman" w:hAnsi="Times New Roman" w:cs="Times New Roman"/>
          <w:sz w:val="24"/>
          <w:szCs w:val="24"/>
          <w:lang w:eastAsia="ru-RU"/>
        </w:rPr>
      </w:pPr>
    </w:p>
    <w:tbl>
      <w:tblPr>
        <w:tblW w:w="4944" w:type="pct"/>
        <w:tblLook w:val="04A0" w:firstRow="1" w:lastRow="0" w:firstColumn="1" w:lastColumn="0" w:noHBand="0" w:noVBand="1"/>
      </w:tblPr>
      <w:tblGrid>
        <w:gridCol w:w="3368"/>
        <w:gridCol w:w="2268"/>
        <w:gridCol w:w="1276"/>
        <w:gridCol w:w="1276"/>
        <w:gridCol w:w="1276"/>
      </w:tblGrid>
      <w:tr w:rsidR="00603637" w:rsidRPr="00907CB5" w:rsidTr="00540109">
        <w:trPr>
          <w:trHeight w:val="600"/>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907CB5" w:rsidRDefault="00603637" w:rsidP="00540109">
            <w:pPr>
              <w:spacing w:after="0" w:line="240" w:lineRule="auto"/>
              <w:ind w:firstLine="57"/>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Показатели</w:t>
            </w:r>
          </w:p>
        </w:tc>
        <w:tc>
          <w:tcPr>
            <w:tcW w:w="1198"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540109">
            <w:pPr>
              <w:spacing w:after="0" w:line="240" w:lineRule="auto"/>
              <w:ind w:firstLine="57"/>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Единицы измерения</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907CB5"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2015 год</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907CB5"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2016 год </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907CB5"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2017 год </w:t>
            </w:r>
          </w:p>
        </w:tc>
      </w:tr>
      <w:tr w:rsidR="00603637" w:rsidRPr="00C06F33" w:rsidTr="00540109">
        <w:trPr>
          <w:trHeight w:val="904"/>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Объем промышленного производства в действующих ценах каждого года</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21 333,3</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3031F2" w:rsidP="00614090">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24 247</w:t>
            </w:r>
            <w:r w:rsidR="00603637" w:rsidRPr="00C06F33">
              <w:rPr>
                <w:rFonts w:ascii="Times New Roman" w:eastAsia="Times New Roman" w:hAnsi="Times New Roman" w:cs="Times New Roman"/>
                <w:bCs/>
                <w:sz w:val="24"/>
                <w:szCs w:val="24"/>
                <w:lang w:eastAsia="ru-RU"/>
              </w:rPr>
              <w:t>,4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3031F2" w:rsidP="00614090">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32 762,7</w:t>
            </w:r>
          </w:p>
        </w:tc>
      </w:tr>
      <w:tr w:rsidR="00603637" w:rsidRPr="00C06F33" w:rsidTr="00540109">
        <w:trPr>
          <w:trHeight w:val="704"/>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Индекс промышленного производства</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bCs/>
                <w:sz w:val="24"/>
                <w:szCs w:val="24"/>
                <w:lang w:eastAsia="ru-RU"/>
              </w:rPr>
            </w:pPr>
            <w:proofErr w:type="gramStart"/>
            <w:r w:rsidRPr="00C06F33">
              <w:rPr>
                <w:rFonts w:ascii="Times New Roman" w:eastAsia="Times New Roman" w:hAnsi="Times New Roman" w:cs="Times New Roman"/>
                <w:bCs/>
                <w:sz w:val="24"/>
                <w:szCs w:val="24"/>
                <w:lang w:eastAsia="ru-RU"/>
              </w:rPr>
              <w:t>в</w:t>
            </w:r>
            <w:proofErr w:type="gramEnd"/>
            <w:r w:rsidRPr="00C06F33">
              <w:rPr>
                <w:rFonts w:ascii="Times New Roman" w:eastAsia="Times New Roman" w:hAnsi="Times New Roman" w:cs="Times New Roman"/>
                <w:bCs/>
                <w:sz w:val="24"/>
                <w:szCs w:val="24"/>
                <w:lang w:eastAsia="ru-RU"/>
              </w:rPr>
              <w:t xml:space="preserve"> % </w:t>
            </w:r>
            <w:proofErr w:type="gramStart"/>
            <w:r w:rsidRPr="00C06F33">
              <w:rPr>
                <w:rFonts w:ascii="Times New Roman" w:eastAsia="Times New Roman" w:hAnsi="Times New Roman" w:cs="Times New Roman"/>
                <w:bCs/>
                <w:sz w:val="24"/>
                <w:szCs w:val="24"/>
                <w:lang w:eastAsia="ru-RU"/>
              </w:rPr>
              <w:t>к</w:t>
            </w:r>
            <w:proofErr w:type="gramEnd"/>
            <w:r w:rsidRPr="00C06F33">
              <w:rPr>
                <w:rFonts w:ascii="Times New Roman" w:eastAsia="Times New Roman" w:hAnsi="Times New Roman" w:cs="Times New Roman"/>
                <w:bCs/>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125,1</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123,2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121,2</w:t>
            </w:r>
          </w:p>
        </w:tc>
      </w:tr>
      <w:tr w:rsidR="00603637" w:rsidRPr="00C06F33" w:rsidTr="00540109">
        <w:trPr>
          <w:trHeight w:val="701"/>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 т.ч. добыча полезных ископаемых</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18 690,7</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21 749,6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30 482,6</w:t>
            </w:r>
          </w:p>
        </w:tc>
      </w:tr>
      <w:tr w:rsidR="00603637" w:rsidRPr="00C06F33" w:rsidTr="00540109">
        <w:trPr>
          <w:trHeight w:val="705"/>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Индекс производства</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sz w:val="24"/>
                <w:szCs w:val="24"/>
                <w:lang w:eastAsia="ru-RU"/>
              </w:rPr>
            </w:pPr>
            <w:proofErr w:type="gramStart"/>
            <w:r w:rsidRPr="00C06F33">
              <w:rPr>
                <w:rFonts w:ascii="Times New Roman" w:eastAsia="Times New Roman" w:hAnsi="Times New Roman" w:cs="Times New Roman"/>
                <w:sz w:val="24"/>
                <w:szCs w:val="24"/>
                <w:lang w:eastAsia="ru-RU"/>
              </w:rPr>
              <w:t>в</w:t>
            </w:r>
            <w:proofErr w:type="gramEnd"/>
            <w:r w:rsidRPr="00C06F33">
              <w:rPr>
                <w:rFonts w:ascii="Times New Roman" w:eastAsia="Times New Roman" w:hAnsi="Times New Roman" w:cs="Times New Roman"/>
                <w:sz w:val="24"/>
                <w:szCs w:val="24"/>
                <w:lang w:eastAsia="ru-RU"/>
              </w:rPr>
              <w:t xml:space="preserve"> % </w:t>
            </w:r>
            <w:proofErr w:type="gramStart"/>
            <w:r w:rsidRPr="00C06F33">
              <w:rPr>
                <w:rFonts w:ascii="Times New Roman" w:eastAsia="Times New Roman" w:hAnsi="Times New Roman" w:cs="Times New Roman"/>
                <w:sz w:val="24"/>
                <w:szCs w:val="24"/>
                <w:lang w:eastAsia="ru-RU"/>
              </w:rPr>
              <w:t>к</w:t>
            </w:r>
            <w:proofErr w:type="gramEnd"/>
            <w:r w:rsidRPr="00C06F33">
              <w:rPr>
                <w:rFonts w:ascii="Times New Roman" w:eastAsia="Times New Roman" w:hAnsi="Times New Roman" w:cs="Times New Roman"/>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132,7</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128,4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125,9</w:t>
            </w:r>
          </w:p>
        </w:tc>
      </w:tr>
    </w:tbl>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341F06" w:rsidRPr="00341F06" w:rsidRDefault="00341F06" w:rsidP="00341F06">
      <w:pPr>
        <w:spacing w:after="0" w:line="240" w:lineRule="auto"/>
        <w:ind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lastRenderedPageBreak/>
        <w:t xml:space="preserve">Структура промышленного производства </w:t>
      </w:r>
      <w:r>
        <w:rPr>
          <w:rFonts w:ascii="Times New Roman" w:eastAsia="Times New Roman" w:hAnsi="Times New Roman" w:cs="Times New Roman"/>
          <w:sz w:val="24"/>
          <w:szCs w:val="24"/>
          <w:lang w:eastAsia="ru-RU"/>
        </w:rPr>
        <w:t xml:space="preserve">на территории Белоярского района </w:t>
      </w:r>
      <w:r w:rsidRPr="00341F06">
        <w:rPr>
          <w:rFonts w:ascii="Times New Roman" w:eastAsia="Times New Roman" w:hAnsi="Times New Roman" w:cs="Times New Roman"/>
          <w:sz w:val="24"/>
          <w:szCs w:val="24"/>
          <w:lang w:eastAsia="ru-RU"/>
        </w:rPr>
        <w:t>по видам отраслевой деятельности за 201</w:t>
      </w:r>
      <w:r>
        <w:rPr>
          <w:rFonts w:ascii="Times New Roman" w:eastAsia="Times New Roman" w:hAnsi="Times New Roman" w:cs="Times New Roman"/>
          <w:sz w:val="24"/>
          <w:szCs w:val="24"/>
          <w:lang w:eastAsia="ru-RU"/>
        </w:rPr>
        <w:t>7 год</w:t>
      </w:r>
      <w:r w:rsidRPr="00341F06">
        <w:rPr>
          <w:rFonts w:ascii="Times New Roman" w:eastAsia="Times New Roman" w:hAnsi="Times New Roman" w:cs="Times New Roman"/>
          <w:sz w:val="24"/>
          <w:szCs w:val="24"/>
          <w:lang w:eastAsia="ru-RU"/>
        </w:rPr>
        <w:t xml:space="preserve"> выглядит следующим образом: </w:t>
      </w:r>
    </w:p>
    <w:p w:rsid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t xml:space="preserve">добыча полезных ископаемых – 93,0%,  </w:t>
      </w:r>
    </w:p>
    <w:p w:rsid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t xml:space="preserve">обрабатывающие производства – 3,5%, </w:t>
      </w:r>
    </w:p>
    <w:p w:rsid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 – 3,1%,</w:t>
      </w:r>
    </w:p>
    <w:p w:rsidR="00341F06" w:rsidRP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водоснабжение; водоотведение, организация сбора и утилизации отходов, деятельность по ликвидации загрязнений – 0,4%.</w:t>
      </w:r>
    </w:p>
    <w:p w:rsidR="00603637" w:rsidRPr="00C06F33" w:rsidRDefault="00603637" w:rsidP="00C06F33">
      <w:pPr>
        <w:spacing w:after="0" w:line="240" w:lineRule="auto"/>
        <w:ind w:firstLine="709"/>
        <w:jc w:val="both"/>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sz w:val="24"/>
          <w:szCs w:val="24"/>
          <w:lang w:eastAsia="ru-RU"/>
        </w:rPr>
        <w:t xml:space="preserve">Рост промышленного комплекса Белоярского района обеспечен за счет устойчивого развития </w:t>
      </w:r>
      <w:r w:rsidRPr="00FE55CD">
        <w:rPr>
          <w:rFonts w:ascii="Times New Roman" w:eastAsia="Times New Roman" w:hAnsi="Times New Roman" w:cs="Times New Roman"/>
          <w:sz w:val="24"/>
          <w:szCs w:val="24"/>
          <w:lang w:eastAsia="ru-RU"/>
        </w:rPr>
        <w:t>нефтедобывающей отрасли</w:t>
      </w:r>
      <w:r w:rsidRPr="00C06F33">
        <w:rPr>
          <w:rFonts w:ascii="Times New Roman" w:eastAsia="Times New Roman" w:hAnsi="Times New Roman" w:cs="Times New Roman"/>
          <w:sz w:val="24"/>
          <w:szCs w:val="24"/>
          <w:lang w:eastAsia="ru-RU"/>
        </w:rPr>
        <w:t>, удельный вес которой занимает 93,0%.</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bCs/>
          <w:sz w:val="24"/>
          <w:szCs w:val="24"/>
          <w:lang w:eastAsia="ru-RU"/>
        </w:rPr>
        <w:t xml:space="preserve">За 2017 год объем добычи нефти на территории Белоярского района </w:t>
      </w:r>
      <w:r w:rsidRPr="00C06F33">
        <w:rPr>
          <w:rFonts w:ascii="Times New Roman" w:eastAsia="Times New Roman" w:hAnsi="Times New Roman" w:cs="Times New Roman"/>
          <w:sz w:val="24"/>
          <w:szCs w:val="24"/>
          <w:lang w:eastAsia="ru-RU"/>
        </w:rPr>
        <w:t xml:space="preserve">составил          2 463,9 тыс. тонн, что в 1,3 раза превышает уровень 2016 года. </w:t>
      </w:r>
      <w:r w:rsidRPr="00C06F33">
        <w:rPr>
          <w:rFonts w:ascii="Times New Roman" w:eastAsia="Times New Roman" w:hAnsi="Times New Roman" w:cs="Times New Roman"/>
          <w:bCs/>
          <w:sz w:val="24"/>
          <w:szCs w:val="24"/>
          <w:lang w:eastAsia="ru-RU"/>
        </w:rPr>
        <w:t>За последние три года объем добычи нефти увеличился в 2 раза.</w:t>
      </w:r>
      <w:r w:rsidRPr="00C06F33">
        <w:rPr>
          <w:rFonts w:ascii="Times New Roman" w:eastAsia="Times New Roman" w:hAnsi="Times New Roman" w:cs="Times New Roman"/>
          <w:color w:val="FF0000"/>
          <w:sz w:val="24"/>
          <w:szCs w:val="24"/>
          <w:lang w:eastAsia="ru-RU"/>
        </w:rPr>
        <w:t xml:space="preserve"> </w:t>
      </w:r>
      <w:r w:rsidRPr="00C06F33">
        <w:rPr>
          <w:rFonts w:ascii="Times New Roman" w:eastAsia="Times New Roman" w:hAnsi="Times New Roman" w:cs="Times New Roman"/>
          <w:sz w:val="24"/>
          <w:szCs w:val="24"/>
          <w:lang w:eastAsia="ru-RU"/>
        </w:rPr>
        <w:t>Добычу нефти на территории Белоярского района осуществляют ТПП «</w:t>
      </w:r>
      <w:proofErr w:type="spellStart"/>
      <w:r w:rsidRPr="00C06F33">
        <w:rPr>
          <w:rFonts w:ascii="Times New Roman" w:eastAsia="Times New Roman" w:hAnsi="Times New Roman" w:cs="Times New Roman"/>
          <w:sz w:val="24"/>
          <w:szCs w:val="24"/>
          <w:lang w:eastAsia="ru-RU"/>
        </w:rPr>
        <w:t>РИ</w:t>
      </w:r>
      <w:r w:rsidR="00D40EAE">
        <w:rPr>
          <w:rFonts w:ascii="Times New Roman" w:eastAsia="Times New Roman" w:hAnsi="Times New Roman" w:cs="Times New Roman"/>
          <w:sz w:val="24"/>
          <w:szCs w:val="24"/>
          <w:lang w:eastAsia="ru-RU"/>
        </w:rPr>
        <w:t>ТЭКБелоярскнефть</w:t>
      </w:r>
      <w:proofErr w:type="spellEnd"/>
      <w:r w:rsidR="00D40EAE">
        <w:rPr>
          <w:rFonts w:ascii="Times New Roman" w:eastAsia="Times New Roman" w:hAnsi="Times New Roman" w:cs="Times New Roman"/>
          <w:sz w:val="24"/>
          <w:szCs w:val="24"/>
          <w:lang w:eastAsia="ru-RU"/>
        </w:rPr>
        <w:t xml:space="preserve">» АО «РИТЭК» и </w:t>
      </w:r>
      <w:r w:rsidR="00DE1E61">
        <w:rPr>
          <w:rFonts w:ascii="Times New Roman" w:eastAsia="Times New Roman" w:hAnsi="Times New Roman" w:cs="Times New Roman"/>
          <w:sz w:val="24"/>
          <w:szCs w:val="24"/>
          <w:lang w:eastAsia="ru-RU"/>
        </w:rPr>
        <w:t xml:space="preserve">                                       </w:t>
      </w:r>
      <w:r w:rsidR="00D40EAE">
        <w:rPr>
          <w:rFonts w:ascii="Times New Roman" w:eastAsia="Times New Roman" w:hAnsi="Times New Roman" w:cs="Times New Roman"/>
          <w:sz w:val="24"/>
          <w:szCs w:val="24"/>
          <w:lang w:eastAsia="ru-RU"/>
        </w:rPr>
        <w:t>П</w:t>
      </w:r>
      <w:r w:rsidRPr="00C06F33">
        <w:rPr>
          <w:rFonts w:ascii="Times New Roman" w:eastAsia="Times New Roman" w:hAnsi="Times New Roman" w:cs="Times New Roman"/>
          <w:sz w:val="24"/>
          <w:szCs w:val="24"/>
          <w:lang w:eastAsia="ru-RU"/>
        </w:rPr>
        <w:t>АО «Сургутнефтегаз».</w:t>
      </w:r>
    </w:p>
    <w:p w:rsidR="00603637" w:rsidRDefault="00451FE6" w:rsidP="00C06F3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6</w:t>
      </w:r>
    </w:p>
    <w:p w:rsidR="00341F06" w:rsidRDefault="00341F06" w:rsidP="00341F06">
      <w:pPr>
        <w:spacing w:after="0" w:line="276" w:lineRule="auto"/>
        <w:ind w:firstLine="708"/>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Динамика добычи нефти на территории Белоярского района</w:t>
      </w:r>
    </w:p>
    <w:p w:rsidR="00173E1C" w:rsidRPr="009A35E1" w:rsidRDefault="00173E1C" w:rsidP="00341F06">
      <w:pPr>
        <w:spacing w:after="0" w:line="276" w:lineRule="auto"/>
        <w:ind w:firstLine="708"/>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3975"/>
        <w:gridCol w:w="1459"/>
        <w:gridCol w:w="1459"/>
        <w:gridCol w:w="1275"/>
        <w:gridCol w:w="1403"/>
      </w:tblGrid>
      <w:tr w:rsidR="009A35E1" w:rsidRPr="00907CB5" w:rsidTr="009A35E1">
        <w:trPr>
          <w:trHeight w:val="510"/>
        </w:trPr>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9A35E1" w:rsidRPr="00907CB5" w:rsidRDefault="009A35E1" w:rsidP="00341F06">
            <w:pPr>
              <w:spacing w:after="0" w:line="276"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Показатели</w:t>
            </w:r>
          </w:p>
        </w:tc>
        <w:tc>
          <w:tcPr>
            <w:tcW w:w="762"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341F06">
            <w:pPr>
              <w:spacing w:after="0" w:line="276"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Единицы измерения</w:t>
            </w:r>
          </w:p>
        </w:tc>
        <w:tc>
          <w:tcPr>
            <w:tcW w:w="762"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341F06">
            <w:pPr>
              <w:spacing w:after="0" w:line="276"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2015 год</w:t>
            </w:r>
          </w:p>
        </w:tc>
        <w:tc>
          <w:tcPr>
            <w:tcW w:w="666"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341F06">
            <w:pPr>
              <w:spacing w:after="0" w:line="276"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2016 год </w:t>
            </w:r>
          </w:p>
        </w:tc>
        <w:tc>
          <w:tcPr>
            <w:tcW w:w="733"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341F06">
            <w:pPr>
              <w:spacing w:after="0" w:line="276"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 xml:space="preserve">2017 год </w:t>
            </w:r>
          </w:p>
        </w:tc>
      </w:tr>
      <w:tr w:rsidR="009A35E1" w:rsidRPr="009A35E1" w:rsidTr="00540109">
        <w:trPr>
          <w:trHeight w:val="405"/>
        </w:trPr>
        <w:tc>
          <w:tcPr>
            <w:tcW w:w="2077" w:type="pct"/>
            <w:tcBorders>
              <w:top w:val="nil"/>
              <w:left w:val="single" w:sz="4" w:space="0" w:color="auto"/>
              <w:bottom w:val="single" w:sz="4" w:space="0" w:color="auto"/>
              <w:right w:val="single" w:sz="4" w:space="0" w:color="auto"/>
            </w:tcBorders>
            <w:shd w:val="clear" w:color="auto" w:fill="auto"/>
          </w:tcPr>
          <w:p w:rsidR="009A35E1" w:rsidRPr="009A35E1" w:rsidRDefault="009A35E1" w:rsidP="00540109">
            <w:pPr>
              <w:spacing w:after="0" w:line="276" w:lineRule="auto"/>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Добыча нефти, включая газовый конденсат</w:t>
            </w:r>
          </w:p>
        </w:tc>
        <w:tc>
          <w:tcPr>
            <w:tcW w:w="762" w:type="pct"/>
            <w:tcBorders>
              <w:top w:val="nil"/>
              <w:left w:val="nil"/>
              <w:bottom w:val="single" w:sz="4" w:space="0" w:color="auto"/>
              <w:right w:val="single" w:sz="4" w:space="0" w:color="auto"/>
            </w:tcBorders>
            <w:shd w:val="clear" w:color="auto" w:fill="auto"/>
            <w:vAlign w:val="center"/>
          </w:tcPr>
          <w:p w:rsidR="009A35E1" w:rsidRPr="009A35E1" w:rsidRDefault="009A35E1" w:rsidP="00540109">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тыс. тонн</w:t>
            </w:r>
          </w:p>
        </w:tc>
        <w:tc>
          <w:tcPr>
            <w:tcW w:w="762" w:type="pct"/>
            <w:tcBorders>
              <w:top w:val="nil"/>
              <w:left w:val="nil"/>
              <w:bottom w:val="single" w:sz="4" w:space="0" w:color="auto"/>
              <w:right w:val="single" w:sz="4" w:space="0" w:color="auto"/>
            </w:tcBorders>
            <w:shd w:val="clear" w:color="auto" w:fill="auto"/>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1 236,8</w:t>
            </w:r>
          </w:p>
        </w:tc>
        <w:tc>
          <w:tcPr>
            <w:tcW w:w="666" w:type="pct"/>
            <w:tcBorders>
              <w:top w:val="nil"/>
              <w:left w:val="nil"/>
              <w:bottom w:val="single" w:sz="4" w:space="0" w:color="auto"/>
              <w:right w:val="single" w:sz="4" w:space="0" w:color="auto"/>
            </w:tcBorders>
            <w:shd w:val="clear" w:color="auto" w:fill="auto"/>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1 930,3</w:t>
            </w:r>
          </w:p>
        </w:tc>
        <w:tc>
          <w:tcPr>
            <w:tcW w:w="733" w:type="pct"/>
            <w:tcBorders>
              <w:top w:val="nil"/>
              <w:left w:val="nil"/>
              <w:bottom w:val="single" w:sz="4" w:space="0" w:color="auto"/>
              <w:right w:val="single" w:sz="4" w:space="0" w:color="auto"/>
            </w:tcBorders>
            <w:shd w:val="clear" w:color="auto" w:fill="auto"/>
            <w:noWrap/>
            <w:vAlign w:val="center"/>
          </w:tcPr>
          <w:p w:rsidR="009A35E1" w:rsidRPr="009A35E1" w:rsidRDefault="009A35E1" w:rsidP="003031F2">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2</w:t>
            </w:r>
            <w:r w:rsidR="003031F2">
              <w:rPr>
                <w:rFonts w:ascii="Times New Roman" w:eastAsia="Times New Roman" w:hAnsi="Times New Roman" w:cs="Times New Roman"/>
                <w:sz w:val="24"/>
                <w:szCs w:val="24"/>
                <w:lang w:eastAsia="ru-RU"/>
              </w:rPr>
              <w:t> 463,9</w:t>
            </w:r>
          </w:p>
        </w:tc>
      </w:tr>
      <w:tr w:rsidR="009A35E1" w:rsidRPr="009A35E1" w:rsidTr="00540109">
        <w:trPr>
          <w:trHeight w:val="300"/>
        </w:trPr>
        <w:tc>
          <w:tcPr>
            <w:tcW w:w="2077" w:type="pct"/>
            <w:tcBorders>
              <w:top w:val="nil"/>
              <w:left w:val="single" w:sz="4" w:space="0" w:color="auto"/>
              <w:bottom w:val="single" w:sz="4" w:space="0" w:color="auto"/>
              <w:right w:val="single" w:sz="4" w:space="0" w:color="auto"/>
            </w:tcBorders>
            <w:shd w:val="clear" w:color="auto" w:fill="auto"/>
          </w:tcPr>
          <w:p w:rsidR="009A35E1" w:rsidRPr="009A35E1" w:rsidRDefault="009A35E1" w:rsidP="0054010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 роста объема добычи нефти</w:t>
            </w:r>
          </w:p>
        </w:tc>
        <w:tc>
          <w:tcPr>
            <w:tcW w:w="762" w:type="pct"/>
            <w:tcBorders>
              <w:top w:val="nil"/>
              <w:left w:val="nil"/>
              <w:bottom w:val="single" w:sz="4" w:space="0" w:color="auto"/>
              <w:right w:val="single" w:sz="4" w:space="0" w:color="auto"/>
            </w:tcBorders>
            <w:shd w:val="clear" w:color="auto" w:fill="auto"/>
            <w:vAlign w:val="center"/>
          </w:tcPr>
          <w:p w:rsidR="009A35E1" w:rsidRPr="009A35E1" w:rsidRDefault="009A35E1" w:rsidP="00540109">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w:t>
            </w:r>
          </w:p>
        </w:tc>
        <w:tc>
          <w:tcPr>
            <w:tcW w:w="762" w:type="pct"/>
            <w:tcBorders>
              <w:top w:val="nil"/>
              <w:left w:val="nil"/>
              <w:bottom w:val="single" w:sz="4" w:space="0" w:color="auto"/>
              <w:right w:val="single" w:sz="4" w:space="0" w:color="auto"/>
            </w:tcBorders>
            <w:shd w:val="clear" w:color="auto" w:fill="auto"/>
            <w:noWrap/>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117,3</w:t>
            </w:r>
          </w:p>
        </w:tc>
        <w:tc>
          <w:tcPr>
            <w:tcW w:w="666" w:type="pct"/>
            <w:tcBorders>
              <w:top w:val="nil"/>
              <w:left w:val="nil"/>
              <w:bottom w:val="single" w:sz="4" w:space="0" w:color="auto"/>
              <w:right w:val="single" w:sz="4" w:space="0" w:color="auto"/>
            </w:tcBorders>
            <w:shd w:val="clear" w:color="auto" w:fill="auto"/>
            <w:noWrap/>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156,1</w:t>
            </w:r>
          </w:p>
        </w:tc>
        <w:tc>
          <w:tcPr>
            <w:tcW w:w="733" w:type="pct"/>
            <w:tcBorders>
              <w:top w:val="nil"/>
              <w:left w:val="nil"/>
              <w:bottom w:val="single" w:sz="4" w:space="0" w:color="auto"/>
              <w:right w:val="single" w:sz="4" w:space="0" w:color="auto"/>
            </w:tcBorders>
            <w:shd w:val="clear" w:color="auto" w:fill="auto"/>
            <w:noWrap/>
            <w:vAlign w:val="center"/>
          </w:tcPr>
          <w:p w:rsidR="009A35E1" w:rsidRPr="009A35E1" w:rsidRDefault="003031F2" w:rsidP="00341F06">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127,6</w:t>
            </w:r>
          </w:p>
        </w:tc>
      </w:tr>
    </w:tbl>
    <w:p w:rsidR="00603637" w:rsidRPr="00C06F33" w:rsidRDefault="00603637" w:rsidP="00C06F33">
      <w:pPr>
        <w:spacing w:after="0" w:line="240" w:lineRule="auto"/>
        <w:ind w:firstLine="709"/>
        <w:jc w:val="right"/>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Запасы нефти на лицензионных участках </w:t>
      </w:r>
      <w:r w:rsidRPr="00C06F33">
        <w:rPr>
          <w:rFonts w:ascii="Times New Roman" w:eastAsia="Times New Roman" w:hAnsi="Times New Roman" w:cs="Times New Roman"/>
          <w:sz w:val="24"/>
          <w:szCs w:val="24"/>
          <w:lang w:eastAsia="ru-RU"/>
        </w:rPr>
        <w:t>ТПП «</w:t>
      </w:r>
      <w:proofErr w:type="spellStart"/>
      <w:r w:rsidRPr="00C06F33">
        <w:rPr>
          <w:rFonts w:ascii="Times New Roman" w:eastAsia="Times New Roman" w:hAnsi="Times New Roman" w:cs="Times New Roman"/>
          <w:sz w:val="24"/>
          <w:szCs w:val="24"/>
          <w:lang w:eastAsia="ru-RU"/>
        </w:rPr>
        <w:t>РИТЭКБелоярскнефть</w:t>
      </w:r>
      <w:proofErr w:type="spellEnd"/>
      <w:r w:rsidRPr="00C06F33">
        <w:rPr>
          <w:rFonts w:ascii="Times New Roman" w:eastAsia="Times New Roman" w:hAnsi="Times New Roman" w:cs="Times New Roman"/>
          <w:sz w:val="24"/>
          <w:szCs w:val="24"/>
          <w:lang w:eastAsia="ru-RU"/>
        </w:rPr>
        <w:t xml:space="preserve">» </w:t>
      </w:r>
      <w:r w:rsidR="00DE1E61">
        <w:rPr>
          <w:rFonts w:ascii="Times New Roman" w:eastAsia="Times New Roman" w:hAnsi="Times New Roman" w:cs="Times New Roman"/>
          <w:sz w:val="24"/>
          <w:szCs w:val="24"/>
          <w:lang w:eastAsia="ru-RU"/>
        </w:rPr>
        <w:t xml:space="preserve">                         </w:t>
      </w:r>
      <w:r w:rsidRPr="00C06F33">
        <w:rPr>
          <w:rFonts w:ascii="Times New Roman" w:hAnsi="Times New Roman" w:cs="Times New Roman"/>
          <w:sz w:val="24"/>
          <w:szCs w:val="24"/>
        </w:rPr>
        <w:t xml:space="preserve">АО «РИТЭК» относятся к категории трудноизвлекаемых, и почти 50% объема нефтедобычи обеспечивается за счет применения высоких технологий. </w:t>
      </w:r>
    </w:p>
    <w:p w:rsidR="00603637" w:rsidRPr="00C06F33" w:rsidRDefault="00603637" w:rsidP="00C06F33">
      <w:pPr>
        <w:spacing w:after="0" w:line="240" w:lineRule="auto"/>
        <w:ind w:firstLine="709"/>
        <w:jc w:val="both"/>
        <w:rPr>
          <w:rFonts w:ascii="Times New Roman" w:eastAsia="Times New Roman" w:hAnsi="Times New Roman" w:cs="Times New Roman"/>
          <w:bCs/>
          <w:color w:val="FF0000"/>
          <w:sz w:val="24"/>
          <w:szCs w:val="24"/>
          <w:lang w:eastAsia="ru-RU"/>
        </w:rPr>
      </w:pPr>
      <w:r w:rsidRPr="00C06F33">
        <w:rPr>
          <w:rFonts w:ascii="Times New Roman" w:eastAsia="Times New Roman" w:hAnsi="Times New Roman" w:cs="Times New Roman"/>
          <w:sz w:val="24"/>
          <w:szCs w:val="24"/>
          <w:lang w:eastAsia="ru-RU"/>
        </w:rPr>
        <w:t>Одно из основных направлений деятельности ТПП «</w:t>
      </w:r>
      <w:proofErr w:type="spellStart"/>
      <w:r w:rsidRPr="00C06F33">
        <w:rPr>
          <w:rFonts w:ascii="Times New Roman" w:eastAsia="Times New Roman" w:hAnsi="Times New Roman" w:cs="Times New Roman"/>
          <w:sz w:val="24"/>
          <w:szCs w:val="24"/>
          <w:lang w:eastAsia="ru-RU"/>
        </w:rPr>
        <w:t>РИТЭКБелоярскнефть</w:t>
      </w:r>
      <w:proofErr w:type="spellEnd"/>
      <w:r w:rsidRPr="00C06F33">
        <w:rPr>
          <w:rFonts w:ascii="Times New Roman" w:eastAsia="Times New Roman" w:hAnsi="Times New Roman" w:cs="Times New Roman"/>
          <w:sz w:val="24"/>
          <w:szCs w:val="24"/>
          <w:lang w:eastAsia="ru-RU"/>
        </w:rPr>
        <w:t xml:space="preserve">» </w:t>
      </w:r>
      <w:r w:rsidR="00DE1E61">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АО «РИТЭК» –  освоение месторождения имени В.Н. Виноградова. </w:t>
      </w:r>
      <w:r w:rsidRPr="00C06F33">
        <w:rPr>
          <w:rFonts w:ascii="Times New Roman" w:eastAsia="Times New Roman" w:hAnsi="Times New Roman" w:cs="Times New Roman"/>
          <w:bCs/>
          <w:sz w:val="24"/>
          <w:szCs w:val="24"/>
          <w:lang w:eastAsia="ru-RU"/>
        </w:rPr>
        <w:t xml:space="preserve">Последние три года на месторождении </w:t>
      </w:r>
      <w:r w:rsidRPr="00C06F33">
        <w:rPr>
          <w:rFonts w:ascii="Times New Roman" w:eastAsia="Times New Roman" w:hAnsi="Times New Roman" w:cs="Times New Roman"/>
          <w:sz w:val="24"/>
          <w:szCs w:val="24"/>
          <w:lang w:eastAsia="ru-RU"/>
        </w:rPr>
        <w:t>активно осуществлялось бурение, вводились новые скважины, объекты.</w:t>
      </w:r>
      <w:r w:rsidRPr="00C06F33">
        <w:rPr>
          <w:rFonts w:ascii="Times New Roman" w:eastAsia="Times New Roman" w:hAnsi="Times New Roman" w:cs="Times New Roman"/>
          <w:bCs/>
          <w:color w:val="FF0000"/>
          <w:sz w:val="24"/>
          <w:szCs w:val="24"/>
          <w:lang w:eastAsia="ru-RU"/>
        </w:rPr>
        <w:t xml:space="preserve"> </w:t>
      </w:r>
    </w:p>
    <w:p w:rsidR="00603637" w:rsidRPr="00FE55CD" w:rsidRDefault="00D40EAE" w:rsidP="00C06F3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603637" w:rsidRPr="00FE55CD">
        <w:rPr>
          <w:rFonts w:ascii="Times New Roman" w:eastAsia="Times New Roman" w:hAnsi="Times New Roman" w:cs="Times New Roman"/>
          <w:bCs/>
          <w:sz w:val="24"/>
          <w:szCs w:val="24"/>
          <w:lang w:eastAsia="ru-RU"/>
        </w:rPr>
        <w:t xml:space="preserve">АО «Сургутнефтегаз» на территории Белоярского района осуществляет добычу нефти на </w:t>
      </w:r>
      <w:proofErr w:type="spellStart"/>
      <w:r w:rsidR="00603637" w:rsidRPr="00FE55CD">
        <w:rPr>
          <w:rFonts w:ascii="Times New Roman" w:eastAsia="Times New Roman" w:hAnsi="Times New Roman" w:cs="Times New Roman"/>
          <w:bCs/>
          <w:sz w:val="24"/>
          <w:szCs w:val="24"/>
          <w:lang w:eastAsia="ru-RU"/>
        </w:rPr>
        <w:t>Ватлорском</w:t>
      </w:r>
      <w:proofErr w:type="spellEnd"/>
      <w:r w:rsidR="00603637" w:rsidRPr="00FE55CD">
        <w:rPr>
          <w:rFonts w:ascii="Times New Roman" w:eastAsia="Times New Roman" w:hAnsi="Times New Roman" w:cs="Times New Roman"/>
          <w:bCs/>
          <w:sz w:val="24"/>
          <w:szCs w:val="24"/>
          <w:lang w:eastAsia="ru-RU"/>
        </w:rPr>
        <w:t xml:space="preserve">, </w:t>
      </w:r>
      <w:proofErr w:type="spellStart"/>
      <w:r w:rsidR="00603637" w:rsidRPr="00FE55CD">
        <w:rPr>
          <w:rFonts w:ascii="Times New Roman" w:eastAsia="Times New Roman" w:hAnsi="Times New Roman" w:cs="Times New Roman"/>
          <w:bCs/>
          <w:sz w:val="24"/>
          <w:szCs w:val="24"/>
          <w:lang w:eastAsia="ru-RU"/>
        </w:rPr>
        <w:t>Суръеганском</w:t>
      </w:r>
      <w:proofErr w:type="spellEnd"/>
      <w:r w:rsidR="00603637" w:rsidRPr="00FE55CD">
        <w:rPr>
          <w:rFonts w:ascii="Times New Roman" w:eastAsia="Times New Roman" w:hAnsi="Times New Roman" w:cs="Times New Roman"/>
          <w:bCs/>
          <w:sz w:val="24"/>
          <w:szCs w:val="24"/>
          <w:lang w:eastAsia="ru-RU"/>
        </w:rPr>
        <w:t xml:space="preserve">, </w:t>
      </w:r>
      <w:proofErr w:type="spellStart"/>
      <w:r w:rsidR="00603637" w:rsidRPr="00FE55CD">
        <w:rPr>
          <w:rFonts w:ascii="Times New Roman" w:eastAsia="Times New Roman" w:hAnsi="Times New Roman" w:cs="Times New Roman"/>
          <w:bCs/>
          <w:sz w:val="24"/>
          <w:szCs w:val="24"/>
          <w:lang w:eastAsia="ru-RU"/>
        </w:rPr>
        <w:t>Верхнеказымском</w:t>
      </w:r>
      <w:proofErr w:type="spellEnd"/>
      <w:r w:rsidR="00603637" w:rsidRPr="00FE55CD">
        <w:rPr>
          <w:rFonts w:ascii="Times New Roman" w:eastAsia="Times New Roman" w:hAnsi="Times New Roman" w:cs="Times New Roman"/>
          <w:bCs/>
          <w:sz w:val="24"/>
          <w:szCs w:val="24"/>
          <w:lang w:eastAsia="ru-RU"/>
        </w:rPr>
        <w:t xml:space="preserve"> и Южно-</w:t>
      </w:r>
      <w:proofErr w:type="spellStart"/>
      <w:r w:rsidR="00603637" w:rsidRPr="00FE55CD">
        <w:rPr>
          <w:rFonts w:ascii="Times New Roman" w:eastAsia="Times New Roman" w:hAnsi="Times New Roman" w:cs="Times New Roman"/>
          <w:bCs/>
          <w:sz w:val="24"/>
          <w:szCs w:val="24"/>
          <w:lang w:eastAsia="ru-RU"/>
        </w:rPr>
        <w:t>Ватлорском</w:t>
      </w:r>
      <w:proofErr w:type="spellEnd"/>
      <w:r w:rsidR="00603637" w:rsidRPr="00FE55CD">
        <w:rPr>
          <w:rFonts w:ascii="Times New Roman" w:eastAsia="Times New Roman" w:hAnsi="Times New Roman" w:cs="Times New Roman"/>
          <w:bCs/>
          <w:sz w:val="24"/>
          <w:szCs w:val="24"/>
          <w:lang w:eastAsia="ru-RU"/>
        </w:rPr>
        <w:t xml:space="preserve"> лицензионных участках. В 2017 году на территории Белоярского района открыто </w:t>
      </w:r>
      <w:proofErr w:type="spellStart"/>
      <w:r w:rsidR="00603637" w:rsidRPr="00FE55CD">
        <w:rPr>
          <w:rFonts w:ascii="Times New Roman" w:eastAsia="Times New Roman" w:hAnsi="Times New Roman" w:cs="Times New Roman"/>
          <w:bCs/>
          <w:sz w:val="24"/>
          <w:szCs w:val="24"/>
          <w:lang w:eastAsia="ru-RU"/>
        </w:rPr>
        <w:t>Лунгорское</w:t>
      </w:r>
      <w:proofErr w:type="spellEnd"/>
      <w:r w:rsidR="00603637" w:rsidRPr="00FE55CD">
        <w:rPr>
          <w:rFonts w:ascii="Times New Roman" w:eastAsia="Times New Roman" w:hAnsi="Times New Roman" w:cs="Times New Roman"/>
          <w:bCs/>
          <w:sz w:val="24"/>
          <w:szCs w:val="24"/>
          <w:lang w:eastAsia="ru-RU"/>
        </w:rPr>
        <w:t xml:space="preserve"> месторождение, проведены работы по расширению </w:t>
      </w:r>
      <w:proofErr w:type="spellStart"/>
      <w:r w:rsidR="00603637" w:rsidRPr="00FE55CD">
        <w:rPr>
          <w:rFonts w:ascii="Times New Roman" w:eastAsia="Times New Roman" w:hAnsi="Times New Roman" w:cs="Times New Roman"/>
          <w:bCs/>
          <w:sz w:val="24"/>
          <w:szCs w:val="24"/>
          <w:lang w:eastAsia="ru-RU"/>
        </w:rPr>
        <w:t>Ватлорского</w:t>
      </w:r>
      <w:proofErr w:type="spellEnd"/>
      <w:r w:rsidR="00603637" w:rsidRPr="00FE55CD">
        <w:rPr>
          <w:rFonts w:ascii="Times New Roman" w:eastAsia="Times New Roman" w:hAnsi="Times New Roman" w:cs="Times New Roman"/>
          <w:bCs/>
          <w:sz w:val="24"/>
          <w:szCs w:val="24"/>
          <w:lang w:eastAsia="ru-RU"/>
        </w:rPr>
        <w:t xml:space="preserve"> и </w:t>
      </w:r>
      <w:proofErr w:type="spellStart"/>
      <w:r w:rsidR="00603637" w:rsidRPr="00FE55CD">
        <w:rPr>
          <w:rFonts w:ascii="Times New Roman" w:eastAsia="Times New Roman" w:hAnsi="Times New Roman" w:cs="Times New Roman"/>
          <w:bCs/>
          <w:sz w:val="24"/>
          <w:szCs w:val="24"/>
          <w:lang w:eastAsia="ru-RU"/>
        </w:rPr>
        <w:t>Суръеганского</w:t>
      </w:r>
      <w:proofErr w:type="spellEnd"/>
      <w:r w:rsidR="00603637" w:rsidRPr="00FE55CD">
        <w:rPr>
          <w:rFonts w:ascii="Times New Roman" w:eastAsia="Times New Roman" w:hAnsi="Times New Roman" w:cs="Times New Roman"/>
          <w:bCs/>
          <w:sz w:val="24"/>
          <w:szCs w:val="24"/>
          <w:lang w:eastAsia="ru-RU"/>
        </w:rPr>
        <w:t xml:space="preserve"> месторождений. </w:t>
      </w:r>
    </w:p>
    <w:p w:rsidR="00603637" w:rsidRPr="00FE55CD" w:rsidRDefault="00D40EAE" w:rsidP="00C06F3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2018 году П</w:t>
      </w:r>
      <w:r w:rsidR="00603637" w:rsidRPr="00FE55CD">
        <w:rPr>
          <w:rFonts w:ascii="Times New Roman" w:eastAsia="Times New Roman" w:hAnsi="Times New Roman" w:cs="Times New Roman"/>
          <w:bCs/>
          <w:sz w:val="24"/>
          <w:szCs w:val="24"/>
          <w:lang w:eastAsia="ru-RU"/>
        </w:rPr>
        <w:t xml:space="preserve">АО «Сургутнефтегаз» намечено бурение новых скважин на </w:t>
      </w:r>
      <w:proofErr w:type="spellStart"/>
      <w:r w:rsidR="00603637" w:rsidRPr="00FE55CD">
        <w:rPr>
          <w:rFonts w:ascii="Times New Roman" w:eastAsia="Times New Roman" w:hAnsi="Times New Roman" w:cs="Times New Roman"/>
          <w:bCs/>
          <w:sz w:val="24"/>
          <w:szCs w:val="24"/>
          <w:lang w:eastAsia="ru-RU"/>
        </w:rPr>
        <w:t>Ватлорском</w:t>
      </w:r>
      <w:proofErr w:type="spellEnd"/>
      <w:r w:rsidR="00603637" w:rsidRPr="00FE55CD">
        <w:rPr>
          <w:rFonts w:ascii="Times New Roman" w:eastAsia="Times New Roman" w:hAnsi="Times New Roman" w:cs="Times New Roman"/>
          <w:bCs/>
          <w:sz w:val="24"/>
          <w:szCs w:val="24"/>
          <w:lang w:eastAsia="ru-RU"/>
        </w:rPr>
        <w:t>, Южно-</w:t>
      </w:r>
      <w:proofErr w:type="spellStart"/>
      <w:r w:rsidR="00603637" w:rsidRPr="00FE55CD">
        <w:rPr>
          <w:rFonts w:ascii="Times New Roman" w:eastAsia="Times New Roman" w:hAnsi="Times New Roman" w:cs="Times New Roman"/>
          <w:bCs/>
          <w:sz w:val="24"/>
          <w:szCs w:val="24"/>
          <w:lang w:eastAsia="ru-RU"/>
        </w:rPr>
        <w:t>Ватлорском</w:t>
      </w:r>
      <w:proofErr w:type="spellEnd"/>
      <w:r w:rsidR="00603637" w:rsidRPr="00FE55CD">
        <w:rPr>
          <w:rFonts w:ascii="Times New Roman" w:eastAsia="Times New Roman" w:hAnsi="Times New Roman" w:cs="Times New Roman"/>
          <w:bCs/>
          <w:sz w:val="24"/>
          <w:szCs w:val="24"/>
          <w:lang w:eastAsia="ru-RU"/>
        </w:rPr>
        <w:t xml:space="preserve">, </w:t>
      </w:r>
      <w:proofErr w:type="spellStart"/>
      <w:r w:rsidR="00603637" w:rsidRPr="00FE55CD">
        <w:rPr>
          <w:rFonts w:ascii="Times New Roman" w:eastAsia="Times New Roman" w:hAnsi="Times New Roman" w:cs="Times New Roman"/>
          <w:bCs/>
          <w:sz w:val="24"/>
          <w:szCs w:val="24"/>
          <w:lang w:eastAsia="ru-RU"/>
        </w:rPr>
        <w:t>Суръеганском</w:t>
      </w:r>
      <w:proofErr w:type="spellEnd"/>
      <w:r w:rsidR="00603637" w:rsidRPr="00FE55CD">
        <w:rPr>
          <w:rFonts w:ascii="Times New Roman" w:eastAsia="Times New Roman" w:hAnsi="Times New Roman" w:cs="Times New Roman"/>
          <w:bCs/>
          <w:sz w:val="24"/>
          <w:szCs w:val="24"/>
          <w:lang w:eastAsia="ru-RU"/>
        </w:rPr>
        <w:t xml:space="preserve"> и Верхнеказымском месторождениях, что в перспективе поспособствует увеличению объемов добычи нефти. </w:t>
      </w:r>
    </w:p>
    <w:p w:rsidR="00603637" w:rsidRPr="00FE55CD"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 xml:space="preserve">На долю обрабатывающего производства приходится 3,5%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w:t>
      </w:r>
      <w:r w:rsidR="00DE1E61">
        <w:rPr>
          <w:rFonts w:ascii="Times New Roman" w:eastAsia="Times New Roman" w:hAnsi="Times New Roman" w:cs="Times New Roman"/>
          <w:sz w:val="24"/>
          <w:szCs w:val="24"/>
          <w:lang w:eastAsia="ru-RU"/>
        </w:rPr>
        <w:t xml:space="preserve">                </w:t>
      </w:r>
      <w:r w:rsidRPr="00FE55CD">
        <w:rPr>
          <w:rFonts w:ascii="Times New Roman" w:eastAsia="Times New Roman" w:hAnsi="Times New Roman" w:cs="Times New Roman"/>
          <w:sz w:val="24"/>
          <w:szCs w:val="24"/>
          <w:lang w:eastAsia="ru-RU"/>
        </w:rPr>
        <w:t>2017 год составил 1 138,4 млн. рублей или 8</w:t>
      </w:r>
      <w:r w:rsidR="00B5697B">
        <w:rPr>
          <w:rFonts w:ascii="Times New Roman" w:eastAsia="Times New Roman" w:hAnsi="Times New Roman" w:cs="Times New Roman"/>
          <w:sz w:val="24"/>
          <w:szCs w:val="24"/>
          <w:lang w:eastAsia="ru-RU"/>
        </w:rPr>
        <w:t>1,7</w:t>
      </w:r>
      <w:r w:rsidRPr="00FE55CD">
        <w:rPr>
          <w:rFonts w:ascii="Times New Roman" w:eastAsia="Times New Roman" w:hAnsi="Times New Roman" w:cs="Times New Roman"/>
          <w:sz w:val="24"/>
          <w:szCs w:val="24"/>
          <w:lang w:eastAsia="ru-RU"/>
        </w:rPr>
        <w:t>% в сопоставимых ценах к 2016 году.</w:t>
      </w:r>
    </w:p>
    <w:p w:rsidR="00603637" w:rsidRPr="00FE55CD"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Сфера обрабатывающих произво</w:t>
      </w:r>
      <w:proofErr w:type="gramStart"/>
      <w:r w:rsidRPr="00FE55CD">
        <w:rPr>
          <w:rFonts w:ascii="Times New Roman" w:eastAsia="Times New Roman" w:hAnsi="Times New Roman" w:cs="Times New Roman"/>
          <w:sz w:val="24"/>
          <w:szCs w:val="24"/>
          <w:lang w:eastAsia="ru-RU"/>
        </w:rPr>
        <w:t>дств вкл</w:t>
      </w:r>
      <w:proofErr w:type="gramEnd"/>
      <w:r w:rsidRPr="00FE55CD">
        <w:rPr>
          <w:rFonts w:ascii="Times New Roman" w:eastAsia="Times New Roman" w:hAnsi="Times New Roman" w:cs="Times New Roman"/>
          <w:sz w:val="24"/>
          <w:szCs w:val="24"/>
          <w:lang w:eastAsia="ru-RU"/>
        </w:rPr>
        <w:t>ючает в себя следующие отрасли:</w:t>
      </w:r>
    </w:p>
    <w:p w:rsidR="00603637" w:rsidRPr="00C06F33" w:rsidRDefault="00603637" w:rsidP="00E728A1">
      <w:pPr>
        <w:numPr>
          <w:ilvl w:val="0"/>
          <w:numId w:val="8"/>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FE55CD">
        <w:rPr>
          <w:rFonts w:ascii="Times New Roman" w:eastAsia="Times New Roman" w:hAnsi="Times New Roman" w:cs="Times New Roman"/>
          <w:sz w:val="24"/>
          <w:szCs w:val="24"/>
          <w:lang w:eastAsia="ru-RU"/>
        </w:rPr>
        <w:t>пищевая промышленность (ООО СП «Белоярское» (производство мяса и пищевых субпродуктов крупного рогатого скота, сыров, молока, творога, йогуртов, морса и джема), унитарное муниципальное предприятие «Городской центр торговли» (производство хлеба и хлебобулочных</w:t>
      </w:r>
      <w:r w:rsidRPr="00C06F33">
        <w:rPr>
          <w:rFonts w:ascii="Times New Roman" w:eastAsia="Times New Roman" w:hAnsi="Times New Roman" w:cs="Times New Roman"/>
          <w:sz w:val="24"/>
          <w:szCs w:val="24"/>
          <w:lang w:eastAsia="ru-RU"/>
        </w:rPr>
        <w:t xml:space="preserve"> изделий), субъекты малого предпринимательства); </w:t>
      </w:r>
      <w:proofErr w:type="gramEnd"/>
    </w:p>
    <w:p w:rsidR="00603637" w:rsidRPr="00C06F33"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отрасль ремонта и монтажа машин и оборудования (ПТУ «Казымгазремонт» филиала «Югорский» ДОАО «Центрэнергогаз»);</w:t>
      </w:r>
    </w:p>
    <w:p w:rsidR="00603637" w:rsidRPr="00C06F33"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производство прочей неметаллической продукции (УМП «Управление производственно</w:t>
      </w:r>
      <w:r w:rsidR="00173E1C">
        <w:rPr>
          <w:rFonts w:ascii="Times New Roman" w:eastAsia="Times New Roman" w:hAnsi="Times New Roman" w:cs="Times New Roman"/>
          <w:sz w:val="24"/>
          <w:szCs w:val="24"/>
          <w:lang w:eastAsia="ru-RU"/>
        </w:rPr>
        <w:t>–</w:t>
      </w:r>
      <w:r w:rsidRPr="00C06F33">
        <w:rPr>
          <w:rFonts w:ascii="Times New Roman" w:eastAsia="Times New Roman" w:hAnsi="Times New Roman" w:cs="Times New Roman"/>
          <w:sz w:val="24"/>
          <w:szCs w:val="24"/>
          <w:lang w:eastAsia="ru-RU"/>
        </w:rPr>
        <w:t>технической комплектации»);</w:t>
      </w:r>
    </w:p>
    <w:p w:rsidR="00603637" w:rsidRPr="00C06F33"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отрасль полиграфической деятельности (АУ Белоярского района «Белоярский информационный центр «Квадрат»);</w:t>
      </w:r>
    </w:p>
    <w:p w:rsidR="00603637" w:rsidRPr="00FE55CD"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прочие производства (обработка древесины и изделий из дерева; производство обуви).</w:t>
      </w:r>
    </w:p>
    <w:p w:rsidR="00603637" w:rsidRPr="00FE55CD"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В сфере обеспечения электрической энергией, газом и паром; кондиционирования воздуха объем отгруженных товаров, выполненных работ и услуг (по крупным и средним предприятиям) за 2017 год составил 1 003,9 млн. рублей (3,1% от общего объема промышленного производства). Индекс производства составил 8</w:t>
      </w:r>
      <w:r w:rsidR="00B5697B">
        <w:rPr>
          <w:rFonts w:ascii="Times New Roman" w:eastAsia="Times New Roman" w:hAnsi="Times New Roman" w:cs="Times New Roman"/>
          <w:sz w:val="24"/>
          <w:szCs w:val="24"/>
          <w:lang w:eastAsia="ru-RU"/>
        </w:rPr>
        <w:t>8,7</w:t>
      </w:r>
      <w:r w:rsidRPr="00FE55CD">
        <w:rPr>
          <w:rFonts w:ascii="Times New Roman" w:eastAsia="Times New Roman" w:hAnsi="Times New Roman" w:cs="Times New Roman"/>
          <w:sz w:val="24"/>
          <w:szCs w:val="24"/>
          <w:lang w:eastAsia="ru-RU"/>
        </w:rPr>
        <w:t>% в сопоставимых ценах к 2016 году.</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Производство электроэнергии на территории</w:t>
      </w:r>
      <w:r w:rsidRPr="00C06F33">
        <w:rPr>
          <w:rFonts w:ascii="Times New Roman" w:eastAsia="Times New Roman" w:hAnsi="Times New Roman" w:cs="Times New Roman"/>
          <w:sz w:val="24"/>
          <w:szCs w:val="24"/>
          <w:lang w:eastAsia="ru-RU"/>
        </w:rPr>
        <w:t xml:space="preserve"> Белоярского района осуществляют ПАО энергетики и электр</w:t>
      </w:r>
      <w:r w:rsidR="00E716F0">
        <w:rPr>
          <w:rFonts w:ascii="Times New Roman" w:eastAsia="Times New Roman" w:hAnsi="Times New Roman" w:cs="Times New Roman"/>
          <w:sz w:val="24"/>
          <w:szCs w:val="24"/>
          <w:lang w:eastAsia="ru-RU"/>
        </w:rPr>
        <w:t>и</w:t>
      </w:r>
      <w:r w:rsidRPr="00C06F33">
        <w:rPr>
          <w:rFonts w:ascii="Times New Roman" w:eastAsia="Times New Roman" w:hAnsi="Times New Roman" w:cs="Times New Roman"/>
          <w:sz w:val="24"/>
          <w:szCs w:val="24"/>
          <w:lang w:eastAsia="ru-RU"/>
        </w:rPr>
        <w:t>фикации «Передвижная энергетика» филиал «ПЭС «Казым», «</w:t>
      </w:r>
      <w:proofErr w:type="spellStart"/>
      <w:r w:rsidRPr="00C06F33">
        <w:rPr>
          <w:rFonts w:ascii="Times New Roman" w:eastAsia="Times New Roman" w:hAnsi="Times New Roman" w:cs="Times New Roman"/>
          <w:sz w:val="24"/>
          <w:szCs w:val="24"/>
          <w:lang w:eastAsia="ru-RU"/>
        </w:rPr>
        <w:t>Казымское</w:t>
      </w:r>
      <w:proofErr w:type="spellEnd"/>
      <w:r w:rsidRPr="00C06F33">
        <w:rPr>
          <w:rFonts w:ascii="Times New Roman" w:eastAsia="Times New Roman" w:hAnsi="Times New Roman" w:cs="Times New Roman"/>
          <w:sz w:val="24"/>
          <w:szCs w:val="24"/>
          <w:lang w:eastAsia="ru-RU"/>
        </w:rPr>
        <w:t xml:space="preserve"> ЛПУ МГ», «</w:t>
      </w:r>
      <w:proofErr w:type="spellStart"/>
      <w:r w:rsidRPr="00C06F33">
        <w:rPr>
          <w:rFonts w:ascii="Times New Roman" w:eastAsia="Times New Roman" w:hAnsi="Times New Roman" w:cs="Times New Roman"/>
          <w:sz w:val="24"/>
          <w:szCs w:val="24"/>
          <w:lang w:eastAsia="ru-RU"/>
        </w:rPr>
        <w:t>Верхнеказымское</w:t>
      </w:r>
      <w:proofErr w:type="spellEnd"/>
      <w:r w:rsidRPr="00C06F33">
        <w:rPr>
          <w:rFonts w:ascii="Times New Roman" w:eastAsia="Times New Roman" w:hAnsi="Times New Roman" w:cs="Times New Roman"/>
          <w:sz w:val="24"/>
          <w:szCs w:val="24"/>
          <w:lang w:eastAsia="ru-RU"/>
        </w:rPr>
        <w:t xml:space="preserve"> ЛПУ МГ», «Сосновское ЛПУ МГ», «</w:t>
      </w:r>
      <w:proofErr w:type="spellStart"/>
      <w:r w:rsidRPr="00C06F33">
        <w:rPr>
          <w:rFonts w:ascii="Times New Roman" w:eastAsia="Times New Roman" w:hAnsi="Times New Roman" w:cs="Times New Roman"/>
          <w:sz w:val="24"/>
          <w:szCs w:val="24"/>
          <w:lang w:eastAsia="ru-RU"/>
        </w:rPr>
        <w:t>Сорумское</w:t>
      </w:r>
      <w:proofErr w:type="spellEnd"/>
      <w:r w:rsidRPr="00C06F33">
        <w:rPr>
          <w:rFonts w:ascii="Times New Roman" w:eastAsia="Times New Roman" w:hAnsi="Times New Roman" w:cs="Times New Roman"/>
          <w:sz w:val="24"/>
          <w:szCs w:val="24"/>
          <w:lang w:eastAsia="ru-RU"/>
        </w:rPr>
        <w:t xml:space="preserve"> ЛПУ МГ», «Бобровское ЛПУ МГ». Объем производства электроэнергии на территории Белоярского района за 2017 год составил 218,8 млн. </w:t>
      </w:r>
      <w:proofErr w:type="spellStart"/>
      <w:r w:rsidRPr="00C06F33">
        <w:rPr>
          <w:rFonts w:ascii="Times New Roman" w:eastAsia="Times New Roman" w:hAnsi="Times New Roman" w:cs="Times New Roman"/>
          <w:sz w:val="24"/>
          <w:szCs w:val="24"/>
          <w:lang w:eastAsia="ru-RU"/>
        </w:rPr>
        <w:t>кВт</w:t>
      </w:r>
      <w:proofErr w:type="gramStart"/>
      <w:r w:rsidRPr="00C06F33">
        <w:rPr>
          <w:rFonts w:ascii="Times New Roman" w:eastAsia="Times New Roman" w:hAnsi="Times New Roman" w:cs="Times New Roman"/>
          <w:sz w:val="24"/>
          <w:szCs w:val="24"/>
          <w:lang w:eastAsia="ru-RU"/>
        </w:rPr>
        <w:t>.ч</w:t>
      </w:r>
      <w:proofErr w:type="spellEnd"/>
      <w:proofErr w:type="gramEnd"/>
      <w:r w:rsidRPr="00C06F33">
        <w:rPr>
          <w:rFonts w:ascii="Times New Roman" w:eastAsia="Times New Roman" w:hAnsi="Times New Roman" w:cs="Times New Roman"/>
          <w:sz w:val="24"/>
          <w:szCs w:val="24"/>
          <w:lang w:eastAsia="ru-RU"/>
        </w:rPr>
        <w:t xml:space="preserve"> или 108,1% к </w:t>
      </w:r>
      <w:r w:rsidR="00DE1E61">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2016 году.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Обеспечение электроснабжением города Белоярский и поселков Белоярского района осуществляет ОАО «Тюменская </w:t>
      </w:r>
      <w:proofErr w:type="spellStart"/>
      <w:r w:rsidRPr="00C06F33">
        <w:rPr>
          <w:rFonts w:ascii="Times New Roman" w:eastAsia="Times New Roman" w:hAnsi="Times New Roman" w:cs="Times New Roman"/>
          <w:sz w:val="24"/>
          <w:szCs w:val="24"/>
          <w:lang w:eastAsia="ru-RU"/>
        </w:rPr>
        <w:t>энергосбытовая</w:t>
      </w:r>
      <w:proofErr w:type="spellEnd"/>
      <w:r w:rsidRPr="00C06F33">
        <w:rPr>
          <w:rFonts w:ascii="Times New Roman" w:eastAsia="Times New Roman" w:hAnsi="Times New Roman" w:cs="Times New Roman"/>
          <w:sz w:val="24"/>
          <w:szCs w:val="24"/>
          <w:lang w:eastAsia="ru-RU"/>
        </w:rPr>
        <w:t xml:space="preserve"> компания» </w:t>
      </w:r>
      <w:proofErr w:type="spellStart"/>
      <w:r w:rsidRPr="00C06F33">
        <w:rPr>
          <w:rFonts w:ascii="Times New Roman" w:eastAsia="Times New Roman" w:hAnsi="Times New Roman" w:cs="Times New Roman"/>
          <w:sz w:val="24"/>
          <w:szCs w:val="24"/>
          <w:lang w:eastAsia="ru-RU"/>
        </w:rPr>
        <w:t>Надымское</w:t>
      </w:r>
      <w:proofErr w:type="spellEnd"/>
      <w:r w:rsidRPr="00C06F33">
        <w:rPr>
          <w:rFonts w:ascii="Times New Roman" w:eastAsia="Times New Roman" w:hAnsi="Times New Roman" w:cs="Times New Roman"/>
          <w:sz w:val="24"/>
          <w:szCs w:val="24"/>
          <w:lang w:eastAsia="ru-RU"/>
        </w:rPr>
        <w:t xml:space="preserve"> межрайонное отделение.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Поставку газа на территории Белоярского района осуществляет АО «Газпром </w:t>
      </w:r>
      <w:proofErr w:type="spellStart"/>
      <w:r w:rsidRPr="00C06F33">
        <w:rPr>
          <w:rFonts w:ascii="Times New Roman" w:eastAsia="Times New Roman" w:hAnsi="Times New Roman" w:cs="Times New Roman"/>
          <w:sz w:val="24"/>
          <w:szCs w:val="24"/>
          <w:lang w:eastAsia="ru-RU"/>
        </w:rPr>
        <w:t>межрегионгаз</w:t>
      </w:r>
      <w:proofErr w:type="spellEnd"/>
      <w:r w:rsidRPr="00C06F33">
        <w:rPr>
          <w:rFonts w:ascii="Times New Roman" w:eastAsia="Times New Roman" w:hAnsi="Times New Roman" w:cs="Times New Roman"/>
          <w:sz w:val="24"/>
          <w:szCs w:val="24"/>
          <w:lang w:eastAsia="ru-RU"/>
        </w:rPr>
        <w:t xml:space="preserve"> Север». Эксплуатацию газораспределительных сетей, а также техническое обслуживание внутридомового газового оборудования осуществляет Белоярский </w:t>
      </w:r>
      <w:r w:rsidR="00DE1E61">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ПЭУ Северного треста филиала в ХМАО-Югре АО «Газпром газораспределение Север».</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 </w:t>
      </w:r>
      <w:r w:rsidRPr="00FE55CD">
        <w:rPr>
          <w:rFonts w:ascii="Times New Roman" w:eastAsia="Times New Roman" w:hAnsi="Times New Roman" w:cs="Times New Roman"/>
          <w:sz w:val="24"/>
          <w:szCs w:val="24"/>
          <w:lang w:eastAsia="ru-RU"/>
        </w:rPr>
        <w:t>сфере водоснабжения, водоотведения, организации сбора и утилизации отходов, деятельности по ликвидации загрязнений</w:t>
      </w:r>
      <w:r w:rsidRPr="00C06F33">
        <w:rPr>
          <w:rFonts w:ascii="Times New Roman" w:eastAsia="Times New Roman" w:hAnsi="Times New Roman" w:cs="Times New Roman"/>
          <w:sz w:val="24"/>
          <w:szCs w:val="24"/>
          <w:lang w:eastAsia="ru-RU"/>
        </w:rPr>
        <w:t xml:space="preserve"> объем отгруженных товаров, выполненных работ и услуг (по крупным и средним предприятиям) за 2017 год составил 137,9 млн. рублей (0,4% в общем объеме промышленного производства). Индекс производства составил </w:t>
      </w:r>
      <w:r w:rsidR="00B5697B">
        <w:rPr>
          <w:rFonts w:ascii="Times New Roman" w:eastAsia="Times New Roman" w:hAnsi="Times New Roman" w:cs="Times New Roman"/>
          <w:sz w:val="24"/>
          <w:szCs w:val="24"/>
          <w:lang w:eastAsia="ru-RU"/>
        </w:rPr>
        <w:t>92,4</w:t>
      </w:r>
      <w:r w:rsidRPr="00C06F33">
        <w:rPr>
          <w:rFonts w:ascii="Times New Roman" w:eastAsia="Times New Roman" w:hAnsi="Times New Roman" w:cs="Times New Roman"/>
          <w:sz w:val="24"/>
          <w:szCs w:val="24"/>
          <w:lang w:eastAsia="ru-RU"/>
        </w:rPr>
        <w:t>% в сопоставимых ценах к 2016 году.</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Основным поставщиком питьевой воды в городе Белоярский, селах Казым и </w:t>
      </w:r>
      <w:proofErr w:type="gramStart"/>
      <w:r w:rsidRPr="00C06F33">
        <w:rPr>
          <w:rFonts w:ascii="Times New Roman" w:eastAsia="Times New Roman" w:hAnsi="Times New Roman" w:cs="Times New Roman"/>
          <w:sz w:val="24"/>
          <w:szCs w:val="24"/>
          <w:lang w:eastAsia="ru-RU"/>
        </w:rPr>
        <w:t>Полноват</w:t>
      </w:r>
      <w:proofErr w:type="gramEnd"/>
      <w:r w:rsidRPr="00C06F33">
        <w:rPr>
          <w:rFonts w:ascii="Times New Roman" w:eastAsia="Times New Roman" w:hAnsi="Times New Roman" w:cs="Times New Roman"/>
          <w:sz w:val="24"/>
          <w:szCs w:val="24"/>
          <w:lang w:eastAsia="ru-RU"/>
        </w:rPr>
        <w:t xml:space="preserve"> является   предприятие АО «ЮКЭК-Белоярский». Забор воды в городе Белоярский осуществляется из поверхностного источника – р. Казым, в селах Казым и Полноват  источником питьевой  воды  являются  подземные  воды. В трассовых поселках Верхнеказымский, Лыхма, Сорум и Сосновка услуги водоснабжения и водоотведения оказывают линейно-производственные управления магистральных газопроводов </w:t>
      </w:r>
      <w:r w:rsidR="00DE1E61">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ООО «Газпром </w:t>
      </w:r>
      <w:proofErr w:type="spellStart"/>
      <w:r w:rsidRPr="00C06F33">
        <w:rPr>
          <w:rFonts w:ascii="Times New Roman" w:eastAsia="Times New Roman" w:hAnsi="Times New Roman" w:cs="Times New Roman"/>
          <w:sz w:val="24"/>
          <w:szCs w:val="24"/>
          <w:lang w:eastAsia="ru-RU"/>
        </w:rPr>
        <w:t>трансгаз</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Югорск</w:t>
      </w:r>
      <w:proofErr w:type="spellEnd"/>
      <w:r w:rsidRPr="00C06F33">
        <w:rPr>
          <w:rFonts w:ascii="Times New Roman" w:eastAsia="Times New Roman" w:hAnsi="Times New Roman" w:cs="Times New Roman"/>
          <w:sz w:val="24"/>
          <w:szCs w:val="24"/>
          <w:lang w:eastAsia="ru-RU"/>
        </w:rPr>
        <w:t>».</w:t>
      </w:r>
    </w:p>
    <w:p w:rsidR="00173E1C"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АО «ЮКЭК-Белоярский» также осуществляет деятельность по организации сбора и утилизации отходов на территории Белоярского района.</w:t>
      </w:r>
    </w:p>
    <w:p w:rsidR="00603637" w:rsidRPr="00C06F33"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hAnsi="Times New Roman" w:cs="Times New Roman"/>
          <w:sz w:val="24"/>
          <w:szCs w:val="24"/>
        </w:rPr>
        <w:t xml:space="preserve">В последние годы происходят заметные изменения в структуре промышленного производства Белоярского района, сопровождающиеся ростом доли нефтедобывающей отрасли и сокращением доли объемов обрабатывающих производств. Запасы углеводородов являются стратегически значимыми для развития Белоярского района. Но обрабатывающие производства имеют не меньшее значение для района. </w:t>
      </w:r>
      <w:r w:rsidRPr="00C06F33">
        <w:rPr>
          <w:rFonts w:ascii="Times New Roman" w:eastAsia="Times New Roman" w:hAnsi="Times New Roman" w:cs="Times New Roman"/>
          <w:sz w:val="24"/>
          <w:szCs w:val="24"/>
          <w:lang w:eastAsia="ru-RU"/>
        </w:rPr>
        <w:t xml:space="preserve">Для развития уже существующих производств необходимо расширять ассортимент товара, производить продукцию премиум класса, а также налаживать новые рынки сбыта. </w:t>
      </w:r>
      <w:r w:rsidRPr="00C06F33">
        <w:rPr>
          <w:rFonts w:ascii="Times New Roman" w:hAnsi="Times New Roman" w:cs="Times New Roman"/>
          <w:sz w:val="24"/>
          <w:szCs w:val="24"/>
        </w:rPr>
        <w:t xml:space="preserve">В обрабатывающем комплексе приоритеты обусловливаются достаточным собственным ресурсом, позволяющим активизировать новые конкурентоспособные производства. </w:t>
      </w:r>
    </w:p>
    <w:p w:rsidR="00603637" w:rsidRPr="00C06F33" w:rsidRDefault="00603637" w:rsidP="00C06F33">
      <w:pPr>
        <w:spacing w:after="0" w:line="240" w:lineRule="auto"/>
        <w:ind w:firstLine="709"/>
        <w:jc w:val="both"/>
        <w:rPr>
          <w:rFonts w:ascii="Times New Roman" w:hAnsi="Times New Roman" w:cs="Times New Roman"/>
          <w:color w:val="FF0000"/>
          <w:sz w:val="24"/>
          <w:szCs w:val="24"/>
        </w:rPr>
      </w:pPr>
    </w:p>
    <w:p w:rsidR="00603637" w:rsidRPr="00C06F33" w:rsidRDefault="00603637" w:rsidP="00C06F33">
      <w:pPr>
        <w:spacing w:after="0" w:line="240" w:lineRule="auto"/>
        <w:ind w:firstLine="709"/>
        <w:jc w:val="both"/>
        <w:rPr>
          <w:rFonts w:ascii="Times New Roman" w:eastAsia="Times New Roman" w:hAnsi="Times New Roman" w:cs="Times New Roman"/>
          <w:b/>
          <w:sz w:val="24"/>
          <w:szCs w:val="24"/>
          <w:lang w:eastAsia="ru-RU"/>
        </w:rPr>
      </w:pPr>
      <w:r w:rsidRPr="00C06F33">
        <w:rPr>
          <w:rFonts w:ascii="Times New Roman" w:hAnsi="Times New Roman" w:cs="Times New Roman"/>
          <w:b/>
          <w:sz w:val="24"/>
          <w:szCs w:val="24"/>
        </w:rPr>
        <w:t>Сельское хозяйство</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Сегодня сельское хозяйство является одним из быстрорастущих секторов экономики Белоярского района. В сфере агропромышленного комплекса на территории района успешно работает 48 предприятий различных форм собственности. Сельскохозяйственным производством и рыбным промыслом на постоянной основе занято более 200 человек.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 xml:space="preserve">Основным направлением деятельности сельскохозяйственного комплекса района является </w:t>
      </w:r>
      <w:r w:rsidRPr="00FE55CD">
        <w:rPr>
          <w:rFonts w:ascii="Times New Roman" w:eastAsia="Times New Roman" w:hAnsi="Times New Roman" w:cs="Times New Roman"/>
          <w:sz w:val="24"/>
          <w:szCs w:val="24"/>
          <w:lang w:eastAsia="ru-RU"/>
        </w:rPr>
        <w:t>животноводство,</w:t>
      </w:r>
      <w:r w:rsidRPr="00C06F33">
        <w:rPr>
          <w:rFonts w:ascii="Times New Roman" w:eastAsia="Times New Roman" w:hAnsi="Times New Roman" w:cs="Times New Roman"/>
          <w:sz w:val="24"/>
          <w:szCs w:val="24"/>
          <w:lang w:eastAsia="ru-RU"/>
        </w:rPr>
        <w:t xml:space="preserve"> представленное мясомолочным скотоводством, птицеводством, северным оленеводством и клеточным звероводством. Значимую долю сельскохозяйственного рынка в животноводческой отрасли на территории Белоярского района занимают ООО СП «Белоярское» (производство молока, молочной продукции, мяса, изделий из мяса, яйца) и АО «Казымская оленеводческая компания» (крупнейшее в округе сельскохозяйственное предприятие, занимающееся традиционным хозяйствованием: оленеводством, клеточным звероводством). Развито и малое предпринимательство в сельском хозяйстве.</w:t>
      </w:r>
    </w:p>
    <w:p w:rsidR="00603637" w:rsidRPr="00C06F33" w:rsidRDefault="00603637" w:rsidP="00C06F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Показатели агропромышленного комплекса демонстрируют благоприятный прирост: за 2017 год рост </w:t>
      </w:r>
      <w:r w:rsidR="00460D72">
        <w:rPr>
          <w:rFonts w:ascii="Times New Roman" w:eastAsia="Times New Roman" w:hAnsi="Times New Roman" w:cs="Times New Roman"/>
          <w:sz w:val="24"/>
          <w:szCs w:val="24"/>
          <w:lang w:eastAsia="ru-RU"/>
        </w:rPr>
        <w:t>производства молока составил 101,7% к прошлому году; на 1</w:t>
      </w:r>
      <w:r w:rsidRPr="00C06F33">
        <w:rPr>
          <w:rFonts w:ascii="Times New Roman" w:eastAsia="Times New Roman" w:hAnsi="Times New Roman" w:cs="Times New Roman"/>
          <w:sz w:val="24"/>
          <w:szCs w:val="24"/>
          <w:lang w:eastAsia="ru-RU"/>
        </w:rPr>
        <w:t>,6% увеличилось поголовье крупного рогатого скота; в 2,2 раза увеличилось производство шкурок серебристо-чёрных лисиц (2200 штук в 2017 году).</w:t>
      </w:r>
    </w:p>
    <w:p w:rsidR="00B671EB" w:rsidRDefault="00B671EB" w:rsidP="00C06F33">
      <w:pPr>
        <w:spacing w:after="0" w:line="240" w:lineRule="auto"/>
        <w:ind w:firstLine="709"/>
        <w:jc w:val="right"/>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w:t>
      </w:r>
      <w:r w:rsidR="00451FE6">
        <w:rPr>
          <w:rFonts w:ascii="Times New Roman" w:eastAsia="Times New Roman" w:hAnsi="Times New Roman" w:cs="Times New Roman"/>
          <w:sz w:val="24"/>
          <w:szCs w:val="24"/>
          <w:lang w:eastAsia="ru-RU"/>
        </w:rPr>
        <w:t xml:space="preserve"> 7</w:t>
      </w:r>
    </w:p>
    <w:p w:rsidR="00603637" w:rsidRDefault="00603637"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Динамика показателей развития агропромышленного комплекса</w:t>
      </w:r>
    </w:p>
    <w:p w:rsidR="00173E1C" w:rsidRPr="00C06F33" w:rsidRDefault="00173E1C" w:rsidP="00C06F33">
      <w:pPr>
        <w:spacing w:after="0" w:line="240" w:lineRule="auto"/>
        <w:ind w:firstLine="709"/>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3335"/>
        <w:gridCol w:w="1596"/>
        <w:gridCol w:w="1742"/>
        <w:gridCol w:w="1514"/>
        <w:gridCol w:w="1384"/>
      </w:tblGrid>
      <w:tr w:rsidR="00603637" w:rsidRPr="00907CB5" w:rsidTr="00173E1C">
        <w:trPr>
          <w:trHeight w:val="632"/>
        </w:trPr>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907CB5" w:rsidRDefault="00603637" w:rsidP="00C06F33">
            <w:pPr>
              <w:spacing w:after="0" w:line="240" w:lineRule="auto"/>
              <w:ind w:firstLine="709"/>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Показатели</w:t>
            </w:r>
          </w:p>
        </w:tc>
        <w:tc>
          <w:tcPr>
            <w:tcW w:w="834"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173E1C" w:rsidP="00614090">
            <w:pPr>
              <w:spacing w:after="0" w:line="240" w:lineRule="auto"/>
              <w:ind w:firstLine="178"/>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Е</w:t>
            </w:r>
            <w:r w:rsidR="00603637" w:rsidRPr="00907CB5">
              <w:rPr>
                <w:rFonts w:ascii="Times New Roman" w:eastAsia="Times New Roman" w:hAnsi="Times New Roman" w:cs="Times New Roman"/>
                <w:sz w:val="24"/>
                <w:szCs w:val="24"/>
                <w:lang w:eastAsia="ru-RU"/>
              </w:rPr>
              <w:t>диницы измерения</w:t>
            </w:r>
          </w:p>
        </w:tc>
        <w:tc>
          <w:tcPr>
            <w:tcW w:w="910"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173E1C">
            <w:pPr>
              <w:spacing w:after="0" w:line="240"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2015 год</w:t>
            </w:r>
          </w:p>
        </w:tc>
        <w:tc>
          <w:tcPr>
            <w:tcW w:w="791"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173E1C">
            <w:pPr>
              <w:spacing w:after="0" w:line="240"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2016 год</w:t>
            </w:r>
          </w:p>
        </w:tc>
        <w:tc>
          <w:tcPr>
            <w:tcW w:w="723" w:type="pct"/>
            <w:tcBorders>
              <w:top w:val="single" w:sz="4" w:space="0" w:color="auto"/>
              <w:left w:val="nil"/>
              <w:bottom w:val="single" w:sz="4" w:space="0" w:color="auto"/>
              <w:right w:val="single" w:sz="4" w:space="0" w:color="auto"/>
            </w:tcBorders>
            <w:shd w:val="clear" w:color="auto" w:fill="auto"/>
            <w:vAlign w:val="center"/>
          </w:tcPr>
          <w:p w:rsidR="00603637" w:rsidRPr="00907CB5" w:rsidRDefault="00603637" w:rsidP="00173E1C">
            <w:pPr>
              <w:spacing w:after="0" w:line="240"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2017 год</w:t>
            </w:r>
          </w:p>
        </w:tc>
      </w:tr>
      <w:tr w:rsidR="00603637" w:rsidRPr="00C06F33" w:rsidTr="00614090">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03637" w:rsidRPr="00C06F33" w:rsidRDefault="00603637" w:rsidP="00B5697B">
            <w:pPr>
              <w:spacing w:after="0" w:line="240" w:lineRule="auto"/>
              <w:ind w:firstLine="178"/>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Производство животноводческой продукции</w:t>
            </w:r>
            <w:r w:rsidR="005C09D9">
              <w:rPr>
                <w:rFonts w:ascii="Times New Roman" w:eastAsia="Times New Roman" w:hAnsi="Times New Roman" w:cs="Times New Roman"/>
                <w:bCs/>
                <w:sz w:val="24"/>
                <w:szCs w:val="24"/>
                <w:lang w:eastAsia="ru-RU"/>
              </w:rPr>
              <w:t xml:space="preserve"> (хозяйства всех категорий)</w:t>
            </w:r>
            <w:r w:rsidRPr="00C06F33">
              <w:rPr>
                <w:rFonts w:ascii="Times New Roman" w:eastAsia="Times New Roman" w:hAnsi="Times New Roman" w:cs="Times New Roman"/>
                <w:bCs/>
                <w:sz w:val="24"/>
                <w:szCs w:val="24"/>
                <w:lang w:eastAsia="ru-RU"/>
              </w:rPr>
              <w:t>:</w:t>
            </w:r>
          </w:p>
        </w:tc>
      </w:tr>
      <w:tr w:rsidR="00603637" w:rsidRPr="00C06F33" w:rsidTr="00173E1C">
        <w:trPr>
          <w:trHeight w:val="344"/>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скот и птица (на убой в живом весе)</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w:t>
            </w:r>
            <w:r w:rsidR="005C09D9">
              <w:rPr>
                <w:rFonts w:ascii="Times New Roman" w:eastAsia="Times New Roman" w:hAnsi="Times New Roman" w:cs="Times New Roman"/>
                <w:sz w:val="24"/>
                <w:szCs w:val="24"/>
                <w:lang w:eastAsia="ru-RU"/>
              </w:rPr>
              <w:t>334</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w:t>
            </w:r>
            <w:r w:rsidR="005C09D9">
              <w:rPr>
                <w:rFonts w:ascii="Times New Roman" w:eastAsia="Times New Roman" w:hAnsi="Times New Roman" w:cs="Times New Roman"/>
                <w:sz w:val="24"/>
                <w:szCs w:val="24"/>
                <w:lang w:eastAsia="ru-RU"/>
              </w:rPr>
              <w:t>335</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603637" w:rsidP="00B5697B">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0,2</w:t>
            </w:r>
            <w:r w:rsidR="00B5697B">
              <w:rPr>
                <w:rFonts w:ascii="Times New Roman" w:eastAsia="Times New Roman" w:hAnsi="Times New Roman" w:cs="Times New Roman"/>
                <w:sz w:val="24"/>
                <w:szCs w:val="24"/>
                <w:lang w:eastAsia="ru-RU"/>
              </w:rPr>
              <w:t>95</w:t>
            </w:r>
          </w:p>
        </w:tc>
      </w:tr>
      <w:tr w:rsidR="00603637" w:rsidRPr="00C06F33" w:rsidTr="00173E1C">
        <w:trPr>
          <w:trHeight w:val="305"/>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молоко</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5C09D9" w:rsidP="00614090">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5C09D9" w:rsidP="00614090">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1,199</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5C09D9" w:rsidP="00614090">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1,219</w:t>
            </w:r>
          </w:p>
        </w:tc>
      </w:tr>
      <w:tr w:rsidR="00603637" w:rsidRPr="00C06F33" w:rsidTr="00173E1C">
        <w:trPr>
          <w:trHeight w:val="300"/>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яйцо</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млн. штук</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1,5</w:t>
            </w:r>
            <w:r w:rsidR="005C09D9">
              <w:rPr>
                <w:rFonts w:ascii="Times New Roman" w:eastAsia="Times New Roman" w:hAnsi="Times New Roman" w:cs="Times New Roman"/>
                <w:sz w:val="24"/>
                <w:szCs w:val="24"/>
                <w:lang w:eastAsia="ru-RU"/>
              </w:rPr>
              <w:t>63</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2,5</w:t>
            </w:r>
            <w:r w:rsidR="005C09D9">
              <w:rPr>
                <w:rFonts w:ascii="Times New Roman" w:eastAsia="Times New Roman" w:hAnsi="Times New Roman" w:cs="Times New Roman"/>
                <w:sz w:val="24"/>
                <w:szCs w:val="24"/>
                <w:lang w:eastAsia="ru-RU"/>
              </w:rPr>
              <w:t>95</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w:t>
            </w:r>
            <w:r w:rsidR="005C09D9">
              <w:rPr>
                <w:rFonts w:ascii="Times New Roman" w:eastAsia="Times New Roman" w:hAnsi="Times New Roman" w:cs="Times New Roman"/>
                <w:sz w:val="24"/>
                <w:szCs w:val="24"/>
                <w:lang w:eastAsia="ru-RU"/>
              </w:rPr>
              <w:t>411</w:t>
            </w:r>
          </w:p>
        </w:tc>
      </w:tr>
      <w:tr w:rsidR="00603637" w:rsidRPr="00C06F33" w:rsidTr="00173E1C">
        <w:trPr>
          <w:trHeight w:val="357"/>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Поголовье крупного рогатого скота</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голов</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w:t>
            </w:r>
            <w:r w:rsidR="005C09D9">
              <w:rPr>
                <w:rFonts w:ascii="Times New Roman" w:eastAsia="Times New Roman" w:hAnsi="Times New Roman" w:cs="Times New Roman"/>
                <w:sz w:val="24"/>
                <w:szCs w:val="24"/>
                <w:lang w:eastAsia="ru-RU"/>
              </w:rPr>
              <w:t>606</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w:t>
            </w:r>
            <w:r w:rsidR="005C09D9">
              <w:rPr>
                <w:rFonts w:ascii="Times New Roman" w:eastAsia="Times New Roman" w:hAnsi="Times New Roman" w:cs="Times New Roman"/>
                <w:sz w:val="24"/>
                <w:szCs w:val="24"/>
                <w:lang w:eastAsia="ru-RU"/>
              </w:rPr>
              <w:t>570</w:t>
            </w:r>
            <w:r w:rsidRPr="00C06F33">
              <w:rPr>
                <w:rFonts w:ascii="Times New Roman" w:eastAsia="Times New Roman" w:hAnsi="Times New Roman" w:cs="Times New Roman"/>
                <w:sz w:val="24"/>
                <w:szCs w:val="24"/>
                <w:lang w:eastAsia="ru-RU"/>
              </w:rPr>
              <w:t xml:space="preserve"> </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603637" w:rsidP="005C09D9">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w:t>
            </w:r>
            <w:r w:rsidR="005C09D9">
              <w:rPr>
                <w:rFonts w:ascii="Times New Roman" w:eastAsia="Times New Roman" w:hAnsi="Times New Roman" w:cs="Times New Roman"/>
                <w:sz w:val="24"/>
                <w:szCs w:val="24"/>
                <w:lang w:eastAsia="ru-RU"/>
              </w:rPr>
              <w:t>579</w:t>
            </w:r>
          </w:p>
        </w:tc>
      </w:tr>
      <w:tr w:rsidR="00603637" w:rsidRPr="00C06F33" w:rsidTr="005C09D9">
        <w:trPr>
          <w:trHeight w:val="335"/>
        </w:trPr>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5C09D9">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Поголовье оленей </w:t>
            </w:r>
          </w:p>
        </w:tc>
        <w:tc>
          <w:tcPr>
            <w:tcW w:w="834" w:type="pct"/>
            <w:tcBorders>
              <w:top w:val="single" w:sz="4" w:space="0" w:color="auto"/>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голов</w:t>
            </w:r>
          </w:p>
        </w:tc>
        <w:tc>
          <w:tcPr>
            <w:tcW w:w="910" w:type="pct"/>
            <w:tcBorders>
              <w:top w:val="single" w:sz="4" w:space="0" w:color="auto"/>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15,508</w:t>
            </w:r>
          </w:p>
        </w:tc>
        <w:tc>
          <w:tcPr>
            <w:tcW w:w="791" w:type="pct"/>
            <w:tcBorders>
              <w:top w:val="single" w:sz="4" w:space="0" w:color="auto"/>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15,501</w:t>
            </w:r>
          </w:p>
        </w:tc>
        <w:tc>
          <w:tcPr>
            <w:tcW w:w="723" w:type="pct"/>
            <w:tcBorders>
              <w:top w:val="single" w:sz="4" w:space="0" w:color="auto"/>
              <w:left w:val="nil"/>
              <w:bottom w:val="single" w:sz="4" w:space="0" w:color="auto"/>
              <w:right w:val="single" w:sz="4" w:space="0" w:color="auto"/>
            </w:tcBorders>
            <w:shd w:val="clear" w:color="auto" w:fill="auto"/>
            <w:noWrap/>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16,006</w:t>
            </w:r>
          </w:p>
        </w:tc>
      </w:tr>
    </w:tbl>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Одна из наиболее успешных отраслей сельского хозяйства на территории Белоярского района – северное оленеводство. Поголовье северных оленей на конец </w:t>
      </w:r>
      <w:r w:rsidR="0071677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2017 года составило 16 006 голов, увеличившись за </w:t>
      </w:r>
      <w:proofErr w:type="gramStart"/>
      <w:r w:rsidRPr="00C06F33">
        <w:rPr>
          <w:rFonts w:ascii="Times New Roman" w:eastAsia="Times New Roman" w:hAnsi="Times New Roman" w:cs="Times New Roman"/>
          <w:sz w:val="24"/>
          <w:szCs w:val="24"/>
          <w:lang w:eastAsia="ru-RU"/>
        </w:rPr>
        <w:t>последние</w:t>
      </w:r>
      <w:proofErr w:type="gramEnd"/>
      <w:r w:rsidRPr="00C06F33">
        <w:rPr>
          <w:rFonts w:ascii="Times New Roman" w:eastAsia="Times New Roman" w:hAnsi="Times New Roman" w:cs="Times New Roman"/>
          <w:sz w:val="24"/>
          <w:szCs w:val="24"/>
          <w:lang w:eastAsia="ru-RU"/>
        </w:rPr>
        <w:t xml:space="preserve"> 3 года на 498 голов.</w:t>
      </w:r>
      <w:r w:rsidRPr="00C06F33">
        <w:rPr>
          <w:rFonts w:ascii="Times New Roman" w:eastAsia="Times New Roman" w:hAnsi="Times New Roman" w:cs="Times New Roman"/>
          <w:color w:val="FF0000"/>
          <w:sz w:val="24"/>
          <w:szCs w:val="24"/>
          <w:lang w:eastAsia="ru-RU"/>
        </w:rPr>
        <w:t xml:space="preserve"> </w:t>
      </w:r>
      <w:r w:rsidRPr="00C06F33">
        <w:rPr>
          <w:rFonts w:ascii="Times New Roman" w:eastAsia="Times New Roman" w:hAnsi="Times New Roman" w:cs="Times New Roman"/>
          <w:sz w:val="24"/>
          <w:szCs w:val="24"/>
          <w:lang w:eastAsia="ru-RU"/>
        </w:rPr>
        <w:t xml:space="preserve">На территории Белоярского района зарегистрированы </w:t>
      </w:r>
      <w:r w:rsidR="00E716F0">
        <w:rPr>
          <w:rFonts w:ascii="Times New Roman" w:eastAsia="Times New Roman" w:hAnsi="Times New Roman" w:cs="Times New Roman"/>
          <w:sz w:val="24"/>
          <w:szCs w:val="24"/>
          <w:lang w:eastAsia="ru-RU"/>
        </w:rPr>
        <w:t>19</w:t>
      </w:r>
      <w:r w:rsidRPr="00C06F33">
        <w:rPr>
          <w:rFonts w:ascii="Times New Roman" w:eastAsia="Times New Roman" w:hAnsi="Times New Roman" w:cs="Times New Roman"/>
          <w:sz w:val="24"/>
          <w:szCs w:val="24"/>
          <w:lang w:eastAsia="ru-RU"/>
        </w:rPr>
        <w:t xml:space="preserve"> крестьянских (фермерских) хозяйства в северном оленеводстве, это один из самых высоких показателей по численности субъектов малого предпринимательства в традиционной отрасли среди всех муниципальных образований Российской Федерации. </w:t>
      </w:r>
    </w:p>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Растениеводство</w:t>
      </w:r>
      <w:r w:rsidRPr="00C06F33">
        <w:rPr>
          <w:rFonts w:ascii="Times New Roman" w:eastAsia="Times New Roman" w:hAnsi="Times New Roman" w:cs="Times New Roman"/>
          <w:sz w:val="24"/>
          <w:szCs w:val="24"/>
          <w:lang w:eastAsia="ru-RU"/>
        </w:rPr>
        <w:t xml:space="preserve"> в районе имеет неорганизованный характер и в основном сосредоточено на приусадебных участках населения, где выращивают картофель и другие овощи. Динамика производства продукции растениеводства нестабильна, что во многом связано с влиянием погодных условий на урожай разных лет.</w:t>
      </w:r>
    </w:p>
    <w:p w:rsidR="00603637" w:rsidRDefault="00451FE6" w:rsidP="00FE55C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8</w:t>
      </w:r>
    </w:p>
    <w:p w:rsidR="00FE55CD" w:rsidRDefault="009A35E1" w:rsidP="009A35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Динамика валовых сборов сельскохозяйственных культур </w:t>
      </w:r>
    </w:p>
    <w:p w:rsidR="009A35E1" w:rsidRDefault="009A35E1" w:rsidP="009A35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w:t>
      </w:r>
    </w:p>
    <w:p w:rsidR="00173E1C" w:rsidRDefault="00173E1C" w:rsidP="009A35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2518"/>
        <w:gridCol w:w="1561"/>
        <w:gridCol w:w="1984"/>
        <w:gridCol w:w="1843"/>
        <w:gridCol w:w="1665"/>
      </w:tblGrid>
      <w:tr w:rsidR="00423F42" w:rsidRPr="00907CB5" w:rsidTr="00423F42">
        <w:trPr>
          <w:trHeight w:val="510"/>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9A35E1" w:rsidRPr="00907CB5" w:rsidRDefault="009A35E1" w:rsidP="009A35E1">
            <w:pPr>
              <w:spacing w:after="0" w:line="240" w:lineRule="auto"/>
              <w:ind w:firstLine="709"/>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Показатели</w:t>
            </w:r>
          </w:p>
        </w:tc>
        <w:tc>
          <w:tcPr>
            <w:tcW w:w="815"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9A35E1">
            <w:pPr>
              <w:spacing w:after="0" w:line="240" w:lineRule="auto"/>
              <w:ind w:firstLine="178"/>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Единицы измерения</w:t>
            </w:r>
          </w:p>
        </w:tc>
        <w:tc>
          <w:tcPr>
            <w:tcW w:w="1036"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9A35E1">
            <w:pPr>
              <w:spacing w:after="0" w:line="240" w:lineRule="auto"/>
              <w:ind w:firstLine="175"/>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2015 год</w:t>
            </w:r>
          </w:p>
        </w:tc>
        <w:tc>
          <w:tcPr>
            <w:tcW w:w="963"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9A35E1">
            <w:pPr>
              <w:spacing w:after="0" w:line="240" w:lineRule="auto"/>
              <w:ind w:firstLine="175"/>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2016 год</w:t>
            </w:r>
          </w:p>
        </w:tc>
        <w:tc>
          <w:tcPr>
            <w:tcW w:w="870" w:type="pct"/>
            <w:tcBorders>
              <w:top w:val="single" w:sz="4" w:space="0" w:color="auto"/>
              <w:left w:val="nil"/>
              <w:bottom w:val="single" w:sz="4" w:space="0" w:color="auto"/>
              <w:right w:val="single" w:sz="4" w:space="0" w:color="auto"/>
            </w:tcBorders>
            <w:shd w:val="clear" w:color="auto" w:fill="auto"/>
            <w:vAlign w:val="center"/>
          </w:tcPr>
          <w:p w:rsidR="009A35E1" w:rsidRPr="00907CB5" w:rsidRDefault="009A35E1" w:rsidP="009A35E1">
            <w:pPr>
              <w:spacing w:after="0" w:line="240" w:lineRule="auto"/>
              <w:ind w:firstLine="175"/>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2017 год</w:t>
            </w:r>
          </w:p>
        </w:tc>
      </w:tr>
      <w:tr w:rsidR="00423F42" w:rsidRPr="00C06F33" w:rsidTr="00423F42">
        <w:trPr>
          <w:trHeight w:val="344"/>
        </w:trPr>
        <w:tc>
          <w:tcPr>
            <w:tcW w:w="1315" w:type="pct"/>
            <w:tcBorders>
              <w:top w:val="nil"/>
              <w:left w:val="single" w:sz="4" w:space="0" w:color="auto"/>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Картофель</w:t>
            </w:r>
          </w:p>
        </w:tc>
        <w:tc>
          <w:tcPr>
            <w:tcW w:w="815"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1 931,8</w:t>
            </w:r>
          </w:p>
        </w:tc>
        <w:tc>
          <w:tcPr>
            <w:tcW w:w="963"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2 008,5</w:t>
            </w:r>
          </w:p>
        </w:tc>
        <w:tc>
          <w:tcPr>
            <w:tcW w:w="870" w:type="pct"/>
            <w:tcBorders>
              <w:top w:val="nil"/>
              <w:left w:val="nil"/>
              <w:bottom w:val="single" w:sz="4" w:space="0" w:color="auto"/>
              <w:right w:val="single" w:sz="4" w:space="0" w:color="auto"/>
            </w:tcBorders>
            <w:shd w:val="clear" w:color="auto" w:fill="auto"/>
            <w:noWrap/>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1 922,0</w:t>
            </w:r>
          </w:p>
        </w:tc>
      </w:tr>
      <w:tr w:rsidR="00423F42" w:rsidRPr="00C06F33" w:rsidTr="00423F42">
        <w:trPr>
          <w:trHeight w:val="305"/>
        </w:trPr>
        <w:tc>
          <w:tcPr>
            <w:tcW w:w="1315" w:type="pct"/>
            <w:tcBorders>
              <w:top w:val="nil"/>
              <w:left w:val="single" w:sz="4" w:space="0" w:color="auto"/>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p>
        </w:tc>
        <w:tc>
          <w:tcPr>
            <w:tcW w:w="815"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963"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271,9</w:t>
            </w:r>
          </w:p>
        </w:tc>
        <w:tc>
          <w:tcPr>
            <w:tcW w:w="870" w:type="pct"/>
            <w:tcBorders>
              <w:top w:val="nil"/>
              <w:left w:val="nil"/>
              <w:bottom w:val="single" w:sz="4" w:space="0" w:color="auto"/>
              <w:right w:val="single" w:sz="4" w:space="0" w:color="auto"/>
            </w:tcBorders>
            <w:shd w:val="clear" w:color="auto" w:fill="auto"/>
            <w:noWrap/>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351,2</w:t>
            </w:r>
          </w:p>
        </w:tc>
      </w:tr>
    </w:tbl>
    <w:p w:rsidR="00603637" w:rsidRPr="00C06F33" w:rsidRDefault="00603637" w:rsidP="009A35E1">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_MON_1587885900"/>
      <w:bookmarkStart w:id="10" w:name="_MON_1587886155"/>
      <w:bookmarkStart w:id="11" w:name="_MON_1587887471"/>
      <w:bookmarkStart w:id="12" w:name="_MON_1587887489"/>
      <w:bookmarkEnd w:id="9"/>
      <w:bookmarkEnd w:id="10"/>
      <w:bookmarkEnd w:id="11"/>
      <w:bookmarkEnd w:id="12"/>
    </w:p>
    <w:p w:rsidR="00173E1C"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Для обеспечения жителей района и учреждений социальной сферы свежими овощами ИП Близнякова И.В. с 2015 года занимается производством овощей в закрытом грунте. За три последних года выращено 75 тонн овощей. </w:t>
      </w:r>
    </w:p>
    <w:p w:rsidR="00603637" w:rsidRPr="00C06F33"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lastRenderedPageBreak/>
        <w:t>Рыбные ресурсы</w:t>
      </w:r>
      <w:r w:rsidRPr="00C06F33">
        <w:rPr>
          <w:rFonts w:ascii="Times New Roman" w:eastAsia="Times New Roman" w:hAnsi="Times New Roman" w:cs="Times New Roman"/>
          <w:sz w:val="24"/>
          <w:szCs w:val="24"/>
          <w:lang w:eastAsia="ru-RU"/>
        </w:rPr>
        <w:t xml:space="preserve"> Белоярского района позволяют говорить о значительном потенциале отрасли. В 2017 году вылов рыбы составил 765,8 тонн, вырос в 1,6 раз по сравнению с прошлым годом. </w:t>
      </w:r>
      <w:proofErr w:type="gramStart"/>
      <w:r w:rsidRPr="00C06F33">
        <w:rPr>
          <w:rFonts w:ascii="Times New Roman" w:eastAsia="Times New Roman" w:hAnsi="Times New Roman" w:cs="Times New Roman"/>
          <w:sz w:val="24"/>
          <w:szCs w:val="24"/>
          <w:lang w:eastAsia="ru-RU"/>
        </w:rPr>
        <w:t>В</w:t>
      </w:r>
      <w:proofErr w:type="gramEnd"/>
      <w:r w:rsidRPr="00C06F33">
        <w:rPr>
          <w:rFonts w:ascii="Times New Roman" w:eastAsia="Times New Roman" w:hAnsi="Times New Roman" w:cs="Times New Roman"/>
          <w:sz w:val="24"/>
          <w:szCs w:val="24"/>
          <w:lang w:eastAsia="ru-RU"/>
        </w:rPr>
        <w:t xml:space="preserve"> </w:t>
      </w:r>
      <w:proofErr w:type="gramStart"/>
      <w:r w:rsidRPr="00C06F33">
        <w:rPr>
          <w:rFonts w:ascii="Times New Roman" w:eastAsia="Times New Roman" w:hAnsi="Times New Roman" w:cs="Times New Roman"/>
          <w:sz w:val="24"/>
          <w:szCs w:val="24"/>
          <w:lang w:eastAsia="ru-RU"/>
        </w:rPr>
        <w:t>Белоярском</w:t>
      </w:r>
      <w:proofErr w:type="gramEnd"/>
      <w:r w:rsidRPr="00C06F33">
        <w:rPr>
          <w:rFonts w:ascii="Times New Roman" w:eastAsia="Times New Roman" w:hAnsi="Times New Roman" w:cs="Times New Roman"/>
          <w:sz w:val="24"/>
          <w:szCs w:val="24"/>
          <w:lang w:eastAsia="ru-RU"/>
        </w:rPr>
        <w:t xml:space="preserve"> функционирует мини-завод по переработке рыбы. В рыбоперерабатывающем цеху ежегодно перерабатывается более 150 тонн рыбы. Выпускаемая продукция включает в себя рыбу (вяленую, копченую), рыбные полуфабрикаты (котлеты и фрикадели), рыбные консервы и пресервы.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Сельскохозяйственным товаропроизводителям оказывается финансовая поддержка в связи с производством и реализацией сельскохозяйственной продукции за счет средств бюджета Белоярского района, а также за счет средств окружного и федерального бюджетов.</w:t>
      </w:r>
      <w:r w:rsidRPr="00C06F33">
        <w:rPr>
          <w:rFonts w:ascii="Times New Roman" w:eastAsia="Times New Roman" w:hAnsi="Times New Roman" w:cs="Times New Roman"/>
          <w:color w:val="FF0000"/>
          <w:sz w:val="24"/>
          <w:szCs w:val="24"/>
          <w:lang w:eastAsia="ru-RU"/>
        </w:rPr>
        <w:t xml:space="preserve">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Перед предприятиями агропромышленного комплекса стоят задачи по дальнейшему развитию отрасли. Актуальным направлением является развитие производства продукции на экспорт. </w:t>
      </w:r>
    </w:p>
    <w:p w:rsidR="00173E1C"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 2017 год</w:t>
      </w:r>
      <w:proofErr w:type="gramStart"/>
      <w:r w:rsidRPr="00C06F33">
        <w:rPr>
          <w:rFonts w:ascii="Times New Roman" w:eastAsia="Times New Roman" w:hAnsi="Times New Roman" w:cs="Times New Roman"/>
          <w:sz w:val="24"/>
          <w:szCs w:val="24"/>
          <w:lang w:eastAsia="ru-RU"/>
        </w:rPr>
        <w:t xml:space="preserve">у </w:t>
      </w:r>
      <w:r w:rsidRPr="00C06F33">
        <w:rPr>
          <w:rFonts w:ascii="Times New Roman" w:hAnsi="Times New Roman" w:cs="Times New Roman"/>
          <w:sz w:val="24"/>
          <w:szCs w:val="24"/>
        </w:rPr>
        <w:t>ООО</w:t>
      </w:r>
      <w:proofErr w:type="gramEnd"/>
      <w:r w:rsidRPr="00C06F33">
        <w:rPr>
          <w:rFonts w:ascii="Times New Roman" w:hAnsi="Times New Roman" w:cs="Times New Roman"/>
          <w:sz w:val="24"/>
          <w:szCs w:val="24"/>
        </w:rPr>
        <w:t xml:space="preserve"> «Полноватское Рыбное Хозяйство» осуществило поставку пищевой рыбной продукции в Республику Беларусь в объеме 19 тонн.</w:t>
      </w:r>
      <w:r w:rsidRPr="00C06F33">
        <w:rPr>
          <w:rFonts w:ascii="Times New Roman" w:eastAsia="Times New Roman" w:hAnsi="Times New Roman" w:cs="Times New Roman"/>
          <w:sz w:val="24"/>
          <w:szCs w:val="24"/>
          <w:lang w:eastAsia="ru-RU"/>
        </w:rPr>
        <w:t xml:space="preserve"> </w:t>
      </w:r>
      <w:r w:rsidRPr="00C06F33">
        <w:rPr>
          <w:rFonts w:ascii="Times New Roman" w:hAnsi="Times New Roman" w:cs="Times New Roman"/>
          <w:sz w:val="24"/>
          <w:szCs w:val="24"/>
        </w:rPr>
        <w:t xml:space="preserve">Стоит отметить, что предприятие - единственное на территории Уральского федерального округа, кто экспортирует рыбу. </w:t>
      </w:r>
      <w:r w:rsidRPr="00C06F33">
        <w:rPr>
          <w:rFonts w:ascii="Times New Roman" w:eastAsia="Times New Roman" w:hAnsi="Times New Roman" w:cs="Times New Roman"/>
          <w:sz w:val="24"/>
          <w:szCs w:val="24"/>
          <w:lang w:eastAsia="ru-RU"/>
        </w:rPr>
        <w:t>ООО «Полноватское Рыбное Хозяйство» с 2016 года осуществляет также продажу ореха кедрового и ядра ореха кедрового в упаковке на территории Белоярского района и Уральского федерального округа.</w:t>
      </w:r>
    </w:p>
    <w:p w:rsidR="00603637" w:rsidRPr="00C06F33"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Шкурки серебристо-чёрных лисиц АО «Казымская оленеводческая компания» реализуются в Новосибирске, Екатеринбурге. </w:t>
      </w:r>
      <w:r w:rsidRPr="00C06F33">
        <w:rPr>
          <w:rFonts w:ascii="Times New Roman" w:eastAsia="Times New Roman" w:hAnsi="Times New Roman" w:cs="Times New Roman"/>
          <w:color w:val="000000"/>
          <w:sz w:val="24"/>
          <w:szCs w:val="24"/>
          <w:shd w:val="clear" w:color="auto" w:fill="FFFFFF"/>
          <w:lang w:eastAsia="ru-RU"/>
        </w:rPr>
        <w:t xml:space="preserve">В течение предыдущих двух лет предприятие провело реконструкцию зверофермы. Новое оборудование для приготовления кормов, блочная газовая котельная, капитальный ремонт кормоцеха, строительство новых </w:t>
      </w:r>
      <w:proofErr w:type="spellStart"/>
      <w:r w:rsidRPr="00C06F33">
        <w:rPr>
          <w:rFonts w:ascii="Times New Roman" w:eastAsia="Times New Roman" w:hAnsi="Times New Roman" w:cs="Times New Roman"/>
          <w:color w:val="000000"/>
          <w:sz w:val="24"/>
          <w:szCs w:val="24"/>
          <w:shd w:val="clear" w:color="auto" w:fill="FFFFFF"/>
          <w:lang w:eastAsia="ru-RU"/>
        </w:rPr>
        <w:t>шедов</w:t>
      </w:r>
      <w:proofErr w:type="spellEnd"/>
      <w:r w:rsidRPr="00C06F33">
        <w:rPr>
          <w:rFonts w:ascii="Times New Roman" w:eastAsia="Times New Roman" w:hAnsi="Times New Roman" w:cs="Times New Roman"/>
          <w:color w:val="000000"/>
          <w:sz w:val="24"/>
          <w:szCs w:val="24"/>
          <w:shd w:val="clear" w:color="auto" w:fill="FFFFFF"/>
          <w:lang w:eastAsia="ru-RU"/>
        </w:rPr>
        <w:t xml:space="preserve"> для содержания молодняка зверей, обеспечили значительное улучшение качества производимой пушнины. </w:t>
      </w:r>
      <w:r w:rsidRPr="00C06F33">
        <w:rPr>
          <w:rFonts w:ascii="Times New Roman" w:eastAsia="Times New Roman" w:hAnsi="Times New Roman" w:cs="Times New Roman"/>
          <w:sz w:val="24"/>
          <w:szCs w:val="24"/>
          <w:lang w:eastAsia="ru-RU"/>
        </w:rPr>
        <w:t>В 2018 году предприятие экспортировало шкурки серебристо-чёрных лисиц в Республику Беларусь. Перед предприятием стоит задача по дальнейшему увеличению объёмов реализации своей продукции на экспорт, в том числе и в страны дальнего зарубежья.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ООО СП «Белоярское» полностью обеспечивает бюджетные учреждения социальной сферы молочной продукцией и </w:t>
      </w:r>
      <w:r w:rsidR="00907CB5">
        <w:rPr>
          <w:rFonts w:ascii="Times New Roman" w:eastAsia="Times New Roman" w:hAnsi="Times New Roman" w:cs="Times New Roman"/>
          <w:sz w:val="24"/>
          <w:szCs w:val="24"/>
          <w:lang w:eastAsia="ru-RU"/>
        </w:rPr>
        <w:t>к</w:t>
      </w:r>
      <w:r w:rsidR="00907CB5" w:rsidRPr="00C06F33">
        <w:rPr>
          <w:rFonts w:ascii="Times New Roman" w:eastAsia="Times New Roman" w:hAnsi="Times New Roman" w:cs="Times New Roman"/>
          <w:sz w:val="24"/>
          <w:szCs w:val="24"/>
          <w:lang w:eastAsia="ru-RU"/>
        </w:rPr>
        <w:t>ури</w:t>
      </w:r>
      <w:r w:rsidR="00907CB5">
        <w:rPr>
          <w:rFonts w:ascii="Times New Roman" w:eastAsia="Times New Roman" w:hAnsi="Times New Roman" w:cs="Times New Roman"/>
          <w:sz w:val="24"/>
          <w:szCs w:val="24"/>
          <w:lang w:eastAsia="ru-RU"/>
        </w:rPr>
        <w:t>ным</w:t>
      </w:r>
      <w:r w:rsidRPr="00C06F33">
        <w:rPr>
          <w:rFonts w:ascii="Times New Roman" w:eastAsia="Times New Roman" w:hAnsi="Times New Roman" w:cs="Times New Roman"/>
          <w:sz w:val="24"/>
          <w:szCs w:val="24"/>
          <w:lang w:eastAsia="ru-RU"/>
        </w:rPr>
        <w:t xml:space="preserve"> яйц</w:t>
      </w:r>
      <w:r w:rsidR="00907CB5">
        <w:rPr>
          <w:rFonts w:ascii="Times New Roman" w:eastAsia="Times New Roman" w:hAnsi="Times New Roman" w:cs="Times New Roman"/>
          <w:sz w:val="24"/>
          <w:szCs w:val="24"/>
          <w:lang w:eastAsia="ru-RU"/>
        </w:rPr>
        <w:t>ом</w:t>
      </w:r>
      <w:r w:rsidRPr="00C06F33">
        <w:rPr>
          <w:rFonts w:ascii="Times New Roman" w:eastAsia="Times New Roman" w:hAnsi="Times New Roman" w:cs="Times New Roman"/>
          <w:sz w:val="24"/>
          <w:szCs w:val="24"/>
          <w:lang w:eastAsia="ru-RU"/>
        </w:rPr>
        <w:t xml:space="preserve">. Пятнадцать видов молочной продукции цеха по переработке молока реализуется в торговых сетях «Монетка» и «Магнит».  </w:t>
      </w:r>
    </w:p>
    <w:p w:rsidR="00603637" w:rsidRPr="00C06F33" w:rsidRDefault="00603637" w:rsidP="00C06F33">
      <w:pPr>
        <w:spacing w:after="0" w:line="240" w:lineRule="auto"/>
        <w:ind w:firstLine="709"/>
        <w:jc w:val="both"/>
        <w:rPr>
          <w:rFonts w:ascii="Times New Roman" w:eastAsia="Times New Roman" w:hAnsi="Times New Roman" w:cs="Times New Roman"/>
          <w:color w:val="0070C0"/>
          <w:sz w:val="24"/>
          <w:szCs w:val="24"/>
          <w:lang w:eastAsia="ru-RU"/>
        </w:rPr>
      </w:pPr>
      <w:r w:rsidRPr="00C06F33">
        <w:rPr>
          <w:rFonts w:ascii="Times New Roman" w:eastAsia="Times New Roman" w:hAnsi="Times New Roman" w:cs="Times New Roman"/>
          <w:sz w:val="24"/>
          <w:szCs w:val="24"/>
          <w:lang w:eastAsia="ru-RU"/>
        </w:rPr>
        <w:t>Эффективность развития сельскохозяйственного производства в Белоярском районе существенным образом определяется природно-климатическими условиями: территория района практически полностью находится в зоне рискованного земледелия, что делает сельскохозяйственное производство низк</w:t>
      </w:r>
      <w:r w:rsidR="0071677C">
        <w:rPr>
          <w:rFonts w:ascii="Times New Roman" w:eastAsia="Times New Roman" w:hAnsi="Times New Roman" w:cs="Times New Roman"/>
          <w:sz w:val="24"/>
          <w:szCs w:val="24"/>
          <w:lang w:eastAsia="ru-RU"/>
        </w:rPr>
        <w:t xml:space="preserve">орентабельным. В этих условиях </w:t>
      </w:r>
      <w:r w:rsidRPr="00C06F33">
        <w:rPr>
          <w:rFonts w:ascii="Times New Roman" w:eastAsia="Times New Roman" w:hAnsi="Times New Roman" w:cs="Times New Roman"/>
          <w:sz w:val="24"/>
          <w:szCs w:val="24"/>
          <w:lang w:eastAsia="ru-RU"/>
        </w:rPr>
        <w:t xml:space="preserve">сельхозпроизводители обеспечивают рентабельность только за счёт государственной поддержки, получаемой в виде субсидий. Вместе с этим, отрасль сельского хозяйства имеет высокую социальную значимость, обеспечивая занятость и самозанятость населения сельских территорий района, а также обеспечивая население района пищевой продукцией, производство которой возможно в условиях Крайнего Севера. </w:t>
      </w:r>
    </w:p>
    <w:p w:rsidR="00603637" w:rsidRPr="00C06F33" w:rsidRDefault="00603637" w:rsidP="00C06F33">
      <w:pPr>
        <w:pStyle w:val="a6"/>
        <w:spacing w:after="0" w:line="240" w:lineRule="auto"/>
        <w:ind w:left="0" w:firstLine="709"/>
        <w:jc w:val="both"/>
        <w:rPr>
          <w:rFonts w:ascii="Times New Roman" w:hAnsi="Times New Roman" w:cs="Times New Roman"/>
          <w:i/>
          <w:color w:val="FF0000"/>
          <w:sz w:val="24"/>
          <w:szCs w:val="24"/>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b/>
          <w:sz w:val="24"/>
          <w:szCs w:val="24"/>
          <w:lang w:eastAsia="ru-RU"/>
        </w:rPr>
        <w:t>Малый бизнес</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Малое и среднее предпринимательство является </w:t>
      </w:r>
      <w:r w:rsidR="00423F42">
        <w:rPr>
          <w:rFonts w:ascii="Times New Roman" w:eastAsia="Times New Roman" w:hAnsi="Times New Roman" w:cs="Times New Roman"/>
          <w:sz w:val="24"/>
          <w:szCs w:val="24"/>
          <w:lang w:eastAsia="ru-RU"/>
        </w:rPr>
        <w:t>немаловажной</w:t>
      </w:r>
      <w:r w:rsidRPr="00C06F33">
        <w:rPr>
          <w:rFonts w:ascii="Times New Roman" w:eastAsia="Times New Roman" w:hAnsi="Times New Roman" w:cs="Times New Roman"/>
          <w:sz w:val="24"/>
          <w:szCs w:val="24"/>
          <w:lang w:eastAsia="ru-RU"/>
        </w:rPr>
        <w:t xml:space="preserve"> частью экономики Белоярского района, обеспечивающей насыщение потребительского рынка товарами и услугами, создание дополнительных рабочих мест, повышение доходов и качества жизни населения.  </w:t>
      </w:r>
    </w:p>
    <w:p w:rsidR="003E773E" w:rsidRDefault="003E773E" w:rsidP="00C06F33">
      <w:pPr>
        <w:spacing w:after="0" w:line="240" w:lineRule="auto"/>
        <w:ind w:firstLine="709"/>
        <w:jc w:val="both"/>
        <w:rPr>
          <w:rFonts w:ascii="Times New Roman" w:eastAsia="Times New Roman" w:hAnsi="Times New Roman" w:cs="Times New Roman"/>
          <w:sz w:val="24"/>
          <w:szCs w:val="24"/>
          <w:lang w:eastAsia="ru-RU"/>
        </w:rPr>
      </w:pPr>
    </w:p>
    <w:p w:rsidR="00907CB5" w:rsidRDefault="00907CB5" w:rsidP="00C06F33">
      <w:pPr>
        <w:spacing w:after="0" w:line="240" w:lineRule="auto"/>
        <w:ind w:firstLine="709"/>
        <w:jc w:val="both"/>
        <w:rPr>
          <w:rFonts w:ascii="Times New Roman" w:eastAsia="Times New Roman" w:hAnsi="Times New Roman" w:cs="Times New Roman"/>
          <w:sz w:val="24"/>
          <w:szCs w:val="24"/>
          <w:lang w:eastAsia="ru-RU"/>
        </w:rPr>
      </w:pPr>
    </w:p>
    <w:p w:rsidR="00C90C57" w:rsidRDefault="00C90C57" w:rsidP="00C06F33">
      <w:pPr>
        <w:spacing w:after="0" w:line="240" w:lineRule="auto"/>
        <w:ind w:firstLine="709"/>
        <w:jc w:val="both"/>
        <w:rPr>
          <w:rFonts w:ascii="Times New Roman" w:eastAsia="Times New Roman" w:hAnsi="Times New Roman" w:cs="Times New Roman"/>
          <w:sz w:val="24"/>
          <w:szCs w:val="24"/>
          <w:lang w:eastAsia="ru-RU"/>
        </w:rPr>
      </w:pPr>
    </w:p>
    <w:p w:rsidR="00907CB5" w:rsidRDefault="00907CB5" w:rsidP="00C06F33">
      <w:pPr>
        <w:spacing w:after="0" w:line="240" w:lineRule="auto"/>
        <w:ind w:firstLine="709"/>
        <w:jc w:val="both"/>
        <w:rPr>
          <w:rFonts w:ascii="Times New Roman" w:eastAsia="Times New Roman" w:hAnsi="Times New Roman" w:cs="Times New Roman"/>
          <w:sz w:val="24"/>
          <w:szCs w:val="24"/>
          <w:lang w:eastAsia="ru-RU"/>
        </w:rPr>
      </w:pPr>
    </w:p>
    <w:p w:rsidR="00907CB5" w:rsidRDefault="00907CB5" w:rsidP="00C06F33">
      <w:pPr>
        <w:spacing w:after="0" w:line="240" w:lineRule="auto"/>
        <w:ind w:firstLine="709"/>
        <w:jc w:val="both"/>
        <w:rPr>
          <w:rFonts w:ascii="Times New Roman" w:eastAsia="Times New Roman" w:hAnsi="Times New Roman" w:cs="Times New Roman"/>
          <w:sz w:val="24"/>
          <w:szCs w:val="24"/>
          <w:lang w:eastAsia="ru-RU"/>
        </w:rPr>
      </w:pPr>
    </w:p>
    <w:p w:rsidR="00907CB5" w:rsidRDefault="00907CB5"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Таблица</w:t>
      </w:r>
      <w:r w:rsidR="00451FE6">
        <w:rPr>
          <w:rFonts w:ascii="Times New Roman" w:eastAsia="Times New Roman" w:hAnsi="Times New Roman" w:cs="Times New Roman"/>
          <w:sz w:val="24"/>
          <w:szCs w:val="24"/>
          <w:lang w:eastAsia="ru-RU"/>
        </w:rPr>
        <w:t xml:space="preserve"> 9</w:t>
      </w:r>
    </w:p>
    <w:p w:rsidR="00603637" w:rsidRDefault="00603637" w:rsidP="00C06F33">
      <w:pPr>
        <w:spacing w:after="0" w:line="240" w:lineRule="auto"/>
        <w:ind w:firstLine="709"/>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Основные показатели развития малого и среднего предпринимательства Белоярского района</w:t>
      </w:r>
    </w:p>
    <w:p w:rsidR="00E63174" w:rsidRPr="00C06F33" w:rsidRDefault="00E63174" w:rsidP="00C06F33">
      <w:pPr>
        <w:spacing w:after="0" w:line="240" w:lineRule="auto"/>
        <w:ind w:firstLine="709"/>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1560"/>
        <w:gridCol w:w="1560"/>
        <w:gridCol w:w="1240"/>
      </w:tblGrid>
      <w:tr w:rsidR="00603637" w:rsidRPr="00907CB5" w:rsidTr="00E63174">
        <w:trPr>
          <w:trHeight w:val="315"/>
        </w:trPr>
        <w:tc>
          <w:tcPr>
            <w:tcW w:w="2722" w:type="pct"/>
            <w:tcBorders>
              <w:top w:val="single" w:sz="4" w:space="0" w:color="auto"/>
              <w:left w:val="single" w:sz="4" w:space="0" w:color="auto"/>
              <w:bottom w:val="single" w:sz="4" w:space="0" w:color="auto"/>
              <w:right w:val="single" w:sz="4" w:space="0" w:color="auto"/>
            </w:tcBorders>
            <w:noWrap/>
            <w:vAlign w:val="center"/>
          </w:tcPr>
          <w:p w:rsidR="00603637" w:rsidRPr="00907CB5" w:rsidRDefault="00603637" w:rsidP="00E63174">
            <w:pPr>
              <w:spacing w:after="0" w:line="240" w:lineRule="auto"/>
              <w:ind w:firstLine="709"/>
              <w:jc w:val="center"/>
              <w:rPr>
                <w:rFonts w:ascii="Times New Roman" w:eastAsia="Times New Roman" w:hAnsi="Times New Roman" w:cs="Times New Roman"/>
                <w:bCs/>
                <w:sz w:val="24"/>
                <w:szCs w:val="24"/>
                <w:lang w:eastAsia="ru-RU"/>
              </w:rPr>
            </w:pPr>
            <w:r w:rsidRPr="00907CB5">
              <w:rPr>
                <w:rFonts w:ascii="Times New Roman" w:eastAsia="Times New Roman" w:hAnsi="Times New Roman" w:cs="Times New Roman"/>
                <w:bCs/>
                <w:sz w:val="24"/>
                <w:szCs w:val="24"/>
                <w:lang w:eastAsia="ru-RU"/>
              </w:rPr>
              <w:t>Показатель</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907CB5" w:rsidRDefault="00603637" w:rsidP="00E63174">
            <w:pPr>
              <w:spacing w:after="0" w:line="240" w:lineRule="auto"/>
              <w:ind w:firstLine="34"/>
              <w:jc w:val="center"/>
              <w:rPr>
                <w:rFonts w:ascii="Times New Roman" w:eastAsia="Times New Roman" w:hAnsi="Times New Roman" w:cs="Times New Roman"/>
                <w:bCs/>
                <w:sz w:val="24"/>
                <w:szCs w:val="24"/>
                <w:lang w:eastAsia="ru-RU"/>
              </w:rPr>
            </w:pPr>
            <w:r w:rsidRPr="00907CB5">
              <w:rPr>
                <w:rFonts w:ascii="Times New Roman" w:eastAsia="Times New Roman" w:hAnsi="Times New Roman" w:cs="Times New Roman"/>
                <w:bCs/>
                <w:sz w:val="24"/>
                <w:szCs w:val="24"/>
                <w:lang w:eastAsia="ru-RU"/>
              </w:rPr>
              <w:t>2015 год</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907CB5" w:rsidRDefault="00603637" w:rsidP="00E63174">
            <w:pPr>
              <w:spacing w:after="0" w:line="240" w:lineRule="auto"/>
              <w:ind w:firstLine="34"/>
              <w:jc w:val="center"/>
              <w:rPr>
                <w:rFonts w:ascii="Times New Roman" w:eastAsia="Times New Roman" w:hAnsi="Times New Roman" w:cs="Times New Roman"/>
                <w:bCs/>
                <w:sz w:val="24"/>
                <w:szCs w:val="24"/>
                <w:lang w:eastAsia="ru-RU"/>
              </w:rPr>
            </w:pPr>
            <w:r w:rsidRPr="00907CB5">
              <w:rPr>
                <w:rFonts w:ascii="Times New Roman" w:eastAsia="Times New Roman" w:hAnsi="Times New Roman" w:cs="Times New Roman"/>
                <w:bCs/>
                <w:sz w:val="24"/>
                <w:szCs w:val="24"/>
                <w:lang w:eastAsia="ru-RU"/>
              </w:rPr>
              <w:t>2016 год</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907CB5" w:rsidRDefault="00603637" w:rsidP="00E63174">
            <w:pPr>
              <w:spacing w:after="0" w:line="240" w:lineRule="auto"/>
              <w:ind w:firstLine="34"/>
              <w:jc w:val="center"/>
              <w:rPr>
                <w:rFonts w:ascii="Times New Roman" w:eastAsia="Times New Roman" w:hAnsi="Times New Roman" w:cs="Times New Roman"/>
                <w:bCs/>
                <w:sz w:val="24"/>
                <w:szCs w:val="24"/>
                <w:lang w:eastAsia="ru-RU"/>
              </w:rPr>
            </w:pPr>
            <w:r w:rsidRPr="00907CB5">
              <w:rPr>
                <w:rFonts w:ascii="Times New Roman" w:eastAsia="Times New Roman" w:hAnsi="Times New Roman" w:cs="Times New Roman"/>
                <w:bCs/>
                <w:sz w:val="24"/>
                <w:szCs w:val="24"/>
                <w:lang w:eastAsia="ru-RU"/>
              </w:rPr>
              <w:t>2017 год</w:t>
            </w:r>
          </w:p>
        </w:tc>
      </w:tr>
      <w:tr w:rsidR="00603637" w:rsidRPr="00C06F33" w:rsidTr="00E63174">
        <w:trPr>
          <w:trHeight w:val="493"/>
        </w:trPr>
        <w:tc>
          <w:tcPr>
            <w:tcW w:w="2722"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Количество субъектов малого и среднего предпринимательства, ед.</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1 096</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1 079</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1 050</w:t>
            </w:r>
          </w:p>
        </w:tc>
      </w:tr>
      <w:tr w:rsidR="00603637" w:rsidRPr="00C06F33" w:rsidTr="00E63174">
        <w:trPr>
          <w:trHeight w:val="336"/>
        </w:trPr>
        <w:tc>
          <w:tcPr>
            <w:tcW w:w="2722"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индивидуальные предприниматели, чел.</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927</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918</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906</w:t>
            </w:r>
          </w:p>
        </w:tc>
      </w:tr>
      <w:tr w:rsidR="00603637" w:rsidRPr="00C06F33" w:rsidTr="00E63174">
        <w:trPr>
          <w:trHeight w:val="332"/>
        </w:trPr>
        <w:tc>
          <w:tcPr>
            <w:tcW w:w="2722"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Среднесписочная численность занятых в малом бизнесе, чел.</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4 310</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4 200</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4 160</w:t>
            </w:r>
          </w:p>
        </w:tc>
      </w:tr>
      <w:tr w:rsidR="00603637" w:rsidRPr="00C06F33" w:rsidTr="00E63174">
        <w:trPr>
          <w:trHeight w:val="353"/>
        </w:trPr>
        <w:tc>
          <w:tcPr>
            <w:tcW w:w="2722"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Доля </w:t>
            </w:r>
            <w:proofErr w:type="gramStart"/>
            <w:r w:rsidRPr="00C06F33">
              <w:rPr>
                <w:rFonts w:ascii="Times New Roman" w:eastAsia="Times New Roman" w:hAnsi="Times New Roman" w:cs="Times New Roman"/>
                <w:sz w:val="24"/>
                <w:szCs w:val="24"/>
                <w:lang w:eastAsia="ru-RU"/>
              </w:rPr>
              <w:t>занятых</w:t>
            </w:r>
            <w:proofErr w:type="gramEnd"/>
            <w:r w:rsidRPr="00C06F33">
              <w:rPr>
                <w:rFonts w:ascii="Times New Roman" w:eastAsia="Times New Roman" w:hAnsi="Times New Roman" w:cs="Times New Roman"/>
                <w:sz w:val="24"/>
                <w:szCs w:val="24"/>
                <w:lang w:eastAsia="ru-RU"/>
              </w:rPr>
              <w:t xml:space="preserve"> в малом бизнесе, %</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24,4</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24,5</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460D72" w:rsidP="00E63174">
            <w:pPr>
              <w:spacing w:after="0" w:line="240" w:lineRule="auto"/>
              <w:ind w:firstLine="177"/>
              <w:jc w:val="center"/>
              <w:rPr>
                <w:rFonts w:ascii="Times New Roman" w:eastAsia="Times New Roman" w:hAnsi="Times New Roman" w:cs="Times New Roman"/>
                <w:sz w:val="24"/>
                <w:szCs w:val="24"/>
                <w:lang w:eastAsia="ru-RU"/>
              </w:rPr>
            </w:pPr>
            <w:r w:rsidRPr="00700E1B">
              <w:rPr>
                <w:rFonts w:ascii="Times New Roman" w:eastAsia="Times New Roman" w:hAnsi="Times New Roman" w:cs="Times New Roman"/>
                <w:sz w:val="24"/>
                <w:szCs w:val="24"/>
                <w:lang w:eastAsia="ru-RU"/>
              </w:rPr>
              <w:t>25,4</w:t>
            </w:r>
          </w:p>
        </w:tc>
      </w:tr>
    </w:tbl>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423F42" w:rsidP="00C06F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Снижение значений показателей </w:t>
      </w:r>
      <w:r w:rsidR="00E63174">
        <w:rPr>
          <w:rFonts w:ascii="Times New Roman" w:eastAsia="Times New Roman" w:hAnsi="Times New Roman" w:cs="Times New Roman"/>
          <w:sz w:val="24"/>
          <w:szCs w:val="24"/>
          <w:lang w:eastAsia="ru-RU"/>
        </w:rPr>
        <w:t xml:space="preserve">развития </w:t>
      </w:r>
      <w:r>
        <w:rPr>
          <w:rFonts w:ascii="Times New Roman" w:eastAsia="Times New Roman" w:hAnsi="Times New Roman" w:cs="Times New Roman"/>
          <w:sz w:val="24"/>
          <w:szCs w:val="24"/>
          <w:lang w:eastAsia="ru-RU"/>
        </w:rPr>
        <w:t xml:space="preserve">малого </w:t>
      </w:r>
      <w:r w:rsidR="00E63174">
        <w:rPr>
          <w:rFonts w:ascii="Times New Roman" w:eastAsia="Times New Roman" w:hAnsi="Times New Roman" w:cs="Times New Roman"/>
          <w:sz w:val="24"/>
          <w:szCs w:val="24"/>
          <w:lang w:eastAsia="ru-RU"/>
        </w:rPr>
        <w:t>и среднего предпринимательства</w:t>
      </w:r>
      <w:r>
        <w:rPr>
          <w:rFonts w:ascii="Times New Roman" w:eastAsia="Times New Roman" w:hAnsi="Times New Roman" w:cs="Times New Roman"/>
          <w:sz w:val="24"/>
          <w:szCs w:val="24"/>
          <w:lang w:eastAsia="ru-RU"/>
        </w:rPr>
        <w:t xml:space="preserve"> объясняется </w:t>
      </w:r>
      <w:r w:rsidRPr="00423F42">
        <w:rPr>
          <w:rFonts w:ascii="Times New Roman" w:eastAsia="Times New Roman" w:hAnsi="Times New Roman" w:cs="Times New Roman"/>
          <w:sz w:val="24"/>
          <w:szCs w:val="24"/>
          <w:lang w:eastAsia="ru-RU"/>
        </w:rPr>
        <w:t>развити</w:t>
      </w:r>
      <w:r>
        <w:rPr>
          <w:rFonts w:ascii="Times New Roman" w:eastAsia="Times New Roman" w:hAnsi="Times New Roman" w:cs="Times New Roman"/>
          <w:sz w:val="24"/>
          <w:szCs w:val="24"/>
          <w:lang w:eastAsia="ru-RU"/>
        </w:rPr>
        <w:t>ем</w:t>
      </w:r>
      <w:r w:rsidRPr="00423F42">
        <w:rPr>
          <w:rFonts w:ascii="Times New Roman" w:eastAsia="Times New Roman" w:hAnsi="Times New Roman" w:cs="Times New Roman"/>
          <w:sz w:val="24"/>
          <w:szCs w:val="24"/>
          <w:lang w:eastAsia="ru-RU"/>
        </w:rPr>
        <w:t xml:space="preserve"> федеральных и региональных торговых сетей </w:t>
      </w:r>
      <w:r w:rsidR="0055568F">
        <w:rPr>
          <w:rFonts w:ascii="Times New Roman" w:eastAsia="Times New Roman" w:hAnsi="Times New Roman" w:cs="Times New Roman"/>
          <w:sz w:val="24"/>
          <w:szCs w:val="24"/>
          <w:lang w:eastAsia="ru-RU"/>
        </w:rPr>
        <w:t>на территории Белоярского района («</w:t>
      </w:r>
      <w:proofErr w:type="gramStart"/>
      <w:r w:rsidR="0055568F">
        <w:rPr>
          <w:rFonts w:ascii="Times New Roman" w:eastAsia="Times New Roman" w:hAnsi="Times New Roman" w:cs="Times New Roman"/>
          <w:sz w:val="24"/>
          <w:szCs w:val="24"/>
          <w:lang w:eastAsia="ru-RU"/>
        </w:rPr>
        <w:t>Красное-Белое</w:t>
      </w:r>
      <w:proofErr w:type="gramEnd"/>
      <w:r w:rsidR="0055568F">
        <w:rPr>
          <w:rFonts w:ascii="Times New Roman" w:eastAsia="Times New Roman" w:hAnsi="Times New Roman" w:cs="Times New Roman"/>
          <w:sz w:val="24"/>
          <w:szCs w:val="24"/>
          <w:lang w:eastAsia="ru-RU"/>
        </w:rPr>
        <w:t>», «Монетка», «Магнит» и другие).</w:t>
      </w:r>
    </w:p>
    <w:p w:rsidR="00614090" w:rsidRDefault="00603637" w:rsidP="0055568F">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Анализ структуры малого бизнеса показал, что доминирующими видами деятельности в 2017 году по количеству субъектов малого и среднего предпринимательства являются </w:t>
      </w:r>
      <w:r w:rsidR="00B35B1C">
        <w:rPr>
          <w:rFonts w:ascii="Times New Roman" w:eastAsia="Times New Roman" w:hAnsi="Times New Roman" w:cs="Times New Roman"/>
          <w:sz w:val="24"/>
          <w:szCs w:val="24"/>
          <w:lang w:eastAsia="ru-RU"/>
        </w:rPr>
        <w:t>розничная и оптовая торговля (24,9%), транспортные услуги (13,0%), бытовые услуги (12</w:t>
      </w:r>
      <w:r w:rsidRPr="00C06F33">
        <w:rPr>
          <w:rFonts w:ascii="Times New Roman" w:eastAsia="Times New Roman" w:hAnsi="Times New Roman" w:cs="Times New Roman"/>
          <w:sz w:val="24"/>
          <w:szCs w:val="24"/>
          <w:lang w:eastAsia="ru-RU"/>
        </w:rPr>
        <w:t>,7%), что говорит об активном развитии данных видов услуг, востребованными субъектами малого пр</w:t>
      </w:r>
      <w:r w:rsidR="0055568F">
        <w:rPr>
          <w:rFonts w:ascii="Times New Roman" w:eastAsia="Times New Roman" w:hAnsi="Times New Roman" w:cs="Times New Roman"/>
          <w:sz w:val="24"/>
          <w:szCs w:val="24"/>
          <w:lang w:eastAsia="ru-RU"/>
        </w:rPr>
        <w:t>едпринимательства и населением.</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eastAsia="Times New Roman" w:hAnsi="Times New Roman" w:cs="Times New Roman"/>
          <w:sz w:val="24"/>
          <w:szCs w:val="24"/>
          <w:lang w:eastAsia="ru-RU"/>
        </w:rPr>
        <w:t>Определенную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 Субъектам малого и среднего предпринимательства оказываются</w:t>
      </w:r>
      <w:r w:rsidRPr="00C06F33">
        <w:rPr>
          <w:rFonts w:ascii="Times New Roman" w:hAnsi="Times New Roman" w:cs="Times New Roman"/>
          <w:sz w:val="24"/>
          <w:szCs w:val="24"/>
        </w:rPr>
        <w:t xml:space="preserve"> финансовая, имущественная, информационно-консультационная и образовательная поддержки. </w:t>
      </w:r>
    </w:p>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r w:rsidRPr="00C06F33">
        <w:rPr>
          <w:rFonts w:ascii="Times New Roman" w:eastAsia="Times New Roman" w:hAnsi="Times New Roman" w:cs="Times New Roman"/>
          <w:sz w:val="24"/>
          <w:szCs w:val="24"/>
          <w:lang w:eastAsia="ru-RU"/>
        </w:rPr>
        <w:t>С 201</w:t>
      </w:r>
      <w:r w:rsidR="00481E94">
        <w:rPr>
          <w:rFonts w:ascii="Times New Roman" w:eastAsia="Times New Roman" w:hAnsi="Times New Roman" w:cs="Times New Roman"/>
          <w:sz w:val="24"/>
          <w:szCs w:val="24"/>
          <w:lang w:eastAsia="ru-RU"/>
        </w:rPr>
        <w:t>5</w:t>
      </w:r>
      <w:r w:rsidRPr="00C06F33">
        <w:rPr>
          <w:rFonts w:ascii="Times New Roman" w:eastAsia="Times New Roman" w:hAnsi="Times New Roman" w:cs="Times New Roman"/>
          <w:sz w:val="24"/>
          <w:szCs w:val="24"/>
          <w:lang w:eastAsia="ru-RU"/>
        </w:rPr>
        <w:t xml:space="preserve"> года по 2017 год объем финансовой поддержки малого бизнеса составил </w:t>
      </w:r>
      <w:r w:rsidR="0071677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29,5 млн. рублей, финансовой поддержкой воспользовались 156 субъектов малого и среднего предпринимательства Белоярского района. </w:t>
      </w:r>
    </w:p>
    <w:p w:rsidR="003E773E" w:rsidRPr="00C06F33" w:rsidRDefault="00603637" w:rsidP="00813513">
      <w:pPr>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w:t>
      </w:r>
      <w:r w:rsidR="00451FE6">
        <w:rPr>
          <w:rFonts w:ascii="Times New Roman" w:eastAsia="Times New Roman" w:hAnsi="Times New Roman" w:cs="Times New Roman"/>
          <w:sz w:val="24"/>
          <w:szCs w:val="24"/>
          <w:lang w:eastAsia="ru-RU"/>
        </w:rPr>
        <w:t xml:space="preserve"> 10</w:t>
      </w:r>
    </w:p>
    <w:p w:rsidR="00603637" w:rsidRDefault="00603637" w:rsidP="00813513">
      <w:pPr>
        <w:spacing w:after="0" w:line="240" w:lineRule="auto"/>
        <w:jc w:val="center"/>
        <w:rPr>
          <w:rFonts w:ascii="Times New Roman" w:eastAsia="Times New Roman" w:hAnsi="Times New Roman" w:cs="Times New Roman"/>
          <w:sz w:val="24"/>
          <w:szCs w:val="24"/>
          <w:lang w:eastAsia="ru-RU"/>
        </w:rPr>
      </w:pPr>
      <w:r w:rsidRPr="00481E94">
        <w:rPr>
          <w:rFonts w:ascii="Times New Roman" w:eastAsia="Times New Roman" w:hAnsi="Times New Roman" w:cs="Times New Roman"/>
          <w:sz w:val="24"/>
          <w:szCs w:val="24"/>
          <w:lang w:eastAsia="ru-RU"/>
        </w:rPr>
        <w:t>Объем финансовой поддержки, направленной на развитие малого бизнеса на территории Белоярского района, тыс. рублей</w:t>
      </w:r>
    </w:p>
    <w:p w:rsidR="00E63174" w:rsidRPr="00481E94" w:rsidRDefault="00E63174" w:rsidP="00813513">
      <w:pPr>
        <w:spacing w:after="0"/>
        <w:rPr>
          <w:rFonts w:ascii="Times New Roman" w:eastAsia="Times New Roman" w:hAnsi="Times New Roman" w:cs="Times New Roman"/>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1741"/>
        <w:gridCol w:w="1598"/>
        <w:gridCol w:w="1484"/>
      </w:tblGrid>
      <w:tr w:rsidR="00603637" w:rsidRPr="00907CB5" w:rsidTr="002E03CF">
        <w:trPr>
          <w:trHeight w:val="444"/>
        </w:trPr>
        <w:tc>
          <w:tcPr>
            <w:tcW w:w="2452" w:type="pct"/>
            <w:vAlign w:val="center"/>
          </w:tcPr>
          <w:p w:rsidR="00603637" w:rsidRPr="00907CB5" w:rsidRDefault="00603637" w:rsidP="00813513">
            <w:pPr>
              <w:spacing w:after="0" w:line="240"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Источник финансирования</w:t>
            </w:r>
          </w:p>
        </w:tc>
        <w:tc>
          <w:tcPr>
            <w:tcW w:w="920" w:type="pct"/>
            <w:vAlign w:val="center"/>
          </w:tcPr>
          <w:p w:rsidR="00603637" w:rsidRPr="00907CB5" w:rsidRDefault="00603637" w:rsidP="00813513">
            <w:pPr>
              <w:spacing w:after="0" w:line="240"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2015 год</w:t>
            </w:r>
          </w:p>
        </w:tc>
        <w:tc>
          <w:tcPr>
            <w:tcW w:w="844" w:type="pct"/>
            <w:vAlign w:val="center"/>
          </w:tcPr>
          <w:p w:rsidR="00603637" w:rsidRPr="00907CB5" w:rsidRDefault="00603637" w:rsidP="00813513">
            <w:pPr>
              <w:spacing w:after="0" w:line="240"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2016 год</w:t>
            </w:r>
          </w:p>
        </w:tc>
        <w:tc>
          <w:tcPr>
            <w:tcW w:w="784" w:type="pct"/>
            <w:vAlign w:val="center"/>
          </w:tcPr>
          <w:p w:rsidR="00603637" w:rsidRPr="00907CB5" w:rsidRDefault="00603637" w:rsidP="00813513">
            <w:pPr>
              <w:spacing w:after="0" w:line="240" w:lineRule="auto"/>
              <w:jc w:val="center"/>
              <w:rPr>
                <w:rFonts w:ascii="Times New Roman" w:eastAsia="Times New Roman" w:hAnsi="Times New Roman" w:cs="Times New Roman"/>
                <w:sz w:val="24"/>
                <w:szCs w:val="24"/>
                <w:lang w:eastAsia="ru-RU"/>
              </w:rPr>
            </w:pPr>
            <w:r w:rsidRPr="00907CB5">
              <w:rPr>
                <w:rFonts w:ascii="Times New Roman" w:eastAsia="Times New Roman" w:hAnsi="Times New Roman" w:cs="Times New Roman"/>
                <w:sz w:val="24"/>
                <w:szCs w:val="24"/>
                <w:lang w:eastAsia="ru-RU"/>
              </w:rPr>
              <w:t>2017 год</w:t>
            </w:r>
          </w:p>
        </w:tc>
      </w:tr>
      <w:tr w:rsidR="00603637" w:rsidRPr="00C06F33" w:rsidTr="002E03CF">
        <w:tc>
          <w:tcPr>
            <w:tcW w:w="2452"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Бюджет Ханты-Мансийского автономного округа – Югры</w:t>
            </w:r>
          </w:p>
        </w:tc>
        <w:tc>
          <w:tcPr>
            <w:tcW w:w="920"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4 377,9</w:t>
            </w:r>
          </w:p>
        </w:tc>
        <w:tc>
          <w:tcPr>
            <w:tcW w:w="844"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4 881,5</w:t>
            </w:r>
          </w:p>
        </w:tc>
        <w:tc>
          <w:tcPr>
            <w:tcW w:w="784"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5 463,3</w:t>
            </w:r>
          </w:p>
        </w:tc>
      </w:tr>
      <w:tr w:rsidR="00603637" w:rsidRPr="00C06F33" w:rsidTr="002E03CF">
        <w:trPr>
          <w:trHeight w:val="373"/>
        </w:trPr>
        <w:tc>
          <w:tcPr>
            <w:tcW w:w="2452"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Бюджет Белоярского района</w:t>
            </w:r>
          </w:p>
        </w:tc>
        <w:tc>
          <w:tcPr>
            <w:tcW w:w="920"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5 025,7</w:t>
            </w:r>
          </w:p>
        </w:tc>
        <w:tc>
          <w:tcPr>
            <w:tcW w:w="844"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5 331,6</w:t>
            </w:r>
          </w:p>
        </w:tc>
        <w:tc>
          <w:tcPr>
            <w:tcW w:w="784"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4 407,3</w:t>
            </w:r>
          </w:p>
        </w:tc>
      </w:tr>
      <w:tr w:rsidR="00603637" w:rsidRPr="00C06F33" w:rsidTr="002E03CF">
        <w:tc>
          <w:tcPr>
            <w:tcW w:w="2452"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Итого общий объем финансирования</w:t>
            </w:r>
          </w:p>
        </w:tc>
        <w:tc>
          <w:tcPr>
            <w:tcW w:w="920"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9 403,6</w:t>
            </w:r>
          </w:p>
        </w:tc>
        <w:tc>
          <w:tcPr>
            <w:tcW w:w="844"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10 213,1</w:t>
            </w:r>
          </w:p>
        </w:tc>
        <w:tc>
          <w:tcPr>
            <w:tcW w:w="784" w:type="pct"/>
            <w:vAlign w:val="center"/>
          </w:tcPr>
          <w:p w:rsidR="00603637" w:rsidRPr="00C06F33" w:rsidRDefault="00603637" w:rsidP="00813513">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9 870,6</w:t>
            </w:r>
          </w:p>
        </w:tc>
      </w:tr>
    </w:tbl>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p>
    <w:p w:rsidR="00603637" w:rsidRPr="00C06F33" w:rsidRDefault="00481E94" w:rsidP="00C06F33">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hAnsi="Times New Roman" w:cs="Times New Roman"/>
          <w:sz w:val="24"/>
          <w:szCs w:val="24"/>
        </w:rPr>
        <w:t xml:space="preserve">Одним из важных направлений развития </w:t>
      </w:r>
      <w:r w:rsidRPr="00C06F33">
        <w:rPr>
          <w:rFonts w:ascii="Times New Roman" w:eastAsia="Times New Roman" w:hAnsi="Times New Roman" w:cs="Times New Roman"/>
          <w:spacing w:val="2"/>
          <w:sz w:val="24"/>
          <w:szCs w:val="24"/>
          <w:shd w:val="clear" w:color="auto" w:fill="FFFFFF"/>
          <w:lang w:eastAsia="ru-RU"/>
        </w:rPr>
        <w:t>экономики Белоярского района</w:t>
      </w:r>
      <w:r w:rsidRPr="00C06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является ф</w:t>
      </w:r>
      <w:r w:rsidR="00603637" w:rsidRPr="00C06F33">
        <w:rPr>
          <w:rFonts w:ascii="Times New Roman" w:eastAsia="Times New Roman" w:hAnsi="Times New Roman" w:cs="Times New Roman"/>
          <w:sz w:val="24"/>
          <w:szCs w:val="24"/>
          <w:lang w:eastAsia="ru-RU"/>
        </w:rPr>
        <w:t>ормирование благоприятного предпринимательского и инвестиционного климата</w:t>
      </w:r>
      <w:r w:rsidR="00603637" w:rsidRPr="00C06F33">
        <w:rPr>
          <w:rFonts w:ascii="Times New Roman" w:eastAsia="Times New Roman" w:hAnsi="Times New Roman" w:cs="Times New Roman"/>
          <w:spacing w:val="2"/>
          <w:sz w:val="24"/>
          <w:szCs w:val="24"/>
          <w:shd w:val="clear" w:color="auto" w:fill="FFFFFF"/>
          <w:lang w:eastAsia="ru-RU"/>
        </w:rPr>
        <w:t xml:space="preserve">. </w:t>
      </w:r>
      <w:bookmarkStart w:id="13" w:name="_Toc397083370"/>
    </w:p>
    <w:p w:rsidR="00603637" w:rsidRDefault="00603637" w:rsidP="00C06F33">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p>
    <w:p w:rsidR="00603637" w:rsidRPr="002E03CF" w:rsidRDefault="00603637" w:rsidP="002E03CF">
      <w:pPr>
        <w:pStyle w:val="2"/>
        <w:ind w:firstLine="709"/>
        <w:rPr>
          <w:rFonts w:ascii="Times New Roman" w:eastAsia="Times New Roman" w:hAnsi="Times New Roman" w:cs="Times New Roman"/>
          <w:color w:val="auto"/>
          <w:sz w:val="24"/>
          <w:szCs w:val="24"/>
          <w:lang w:eastAsia="ru-RU"/>
        </w:rPr>
      </w:pPr>
      <w:r w:rsidRPr="002E03CF">
        <w:rPr>
          <w:rFonts w:ascii="Times New Roman" w:hAnsi="Times New Roman" w:cs="Times New Roman"/>
          <w:b/>
          <w:color w:val="auto"/>
          <w:sz w:val="24"/>
          <w:szCs w:val="24"/>
          <w:lang w:eastAsia="ru-RU"/>
        </w:rPr>
        <w:t>Туризм</w:t>
      </w:r>
      <w:bookmarkEnd w:id="13"/>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Туризм является визитной карточкой Белоярского района. Несмотря на отдаленность территории, живая этнография продолжает манить туристов не только с разных концов страны, но и зарубежья.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 Белоярском районе существует уникальный этнографический музей под открытым небом, который по праву можно назвать эксклюзивным туристическим кластером Белоярского района. За 2017 год музей под открытым небом в селе Казым посетило более 8 000 человек.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Продолжается работа по развитию туристского проекта «Земля Кошачьего Локотка: в сетях гостеприимства», который включает посещение этнографического музея, этнокультурного стойбища «</w:t>
      </w:r>
      <w:proofErr w:type="spellStart"/>
      <w:r w:rsidRPr="00C06F33">
        <w:rPr>
          <w:rFonts w:ascii="Times New Roman" w:eastAsia="Times New Roman" w:hAnsi="Times New Roman" w:cs="Times New Roman"/>
          <w:sz w:val="24"/>
          <w:szCs w:val="24"/>
          <w:lang w:eastAsia="ru-RU"/>
        </w:rPr>
        <w:t>Нумсанг</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ёх</w:t>
      </w:r>
      <w:proofErr w:type="spellEnd"/>
      <w:r w:rsidRPr="00C06F33">
        <w:rPr>
          <w:rFonts w:ascii="Times New Roman" w:eastAsia="Times New Roman" w:hAnsi="Times New Roman" w:cs="Times New Roman"/>
          <w:sz w:val="24"/>
          <w:szCs w:val="24"/>
          <w:lang w:eastAsia="ru-RU"/>
        </w:rPr>
        <w:t>», участие в мастер-классах традиционных ремесел и художественных промыслов. Данный тур предполагает создание парка национальных аттракционов.</w:t>
      </w:r>
    </w:p>
    <w:p w:rsidR="00603637" w:rsidRPr="00C06F33" w:rsidRDefault="00603637" w:rsidP="00C06F33">
      <w:pPr>
        <w:spacing w:after="0" w:line="240" w:lineRule="auto"/>
        <w:ind w:firstLine="709"/>
        <w:jc w:val="both"/>
        <w:rPr>
          <w:rFonts w:ascii="Times New Roman" w:eastAsia="Times New Roman" w:hAnsi="Times New Roman" w:cs="Times New Roman"/>
          <w:bCs/>
          <w:iCs/>
          <w:color w:val="000000"/>
          <w:sz w:val="24"/>
          <w:szCs w:val="24"/>
          <w:lang w:eastAsia="ru-RU"/>
        </w:rPr>
      </w:pPr>
      <w:r w:rsidRPr="00C06F33">
        <w:rPr>
          <w:rFonts w:ascii="Times New Roman" w:eastAsia="Times New Roman" w:hAnsi="Times New Roman" w:cs="Times New Roman"/>
          <w:bCs/>
          <w:iCs/>
          <w:sz w:val="24"/>
          <w:szCs w:val="24"/>
          <w:lang w:eastAsia="ru-RU"/>
        </w:rPr>
        <w:t xml:space="preserve">Этнокультурный туризм является самым популярным видом на территории Белоярского района, </w:t>
      </w:r>
      <w:r w:rsidRPr="00C06F33">
        <w:rPr>
          <w:rFonts w:ascii="Times New Roman" w:eastAsia="Times New Roman" w:hAnsi="Times New Roman" w:cs="Times New Roman"/>
          <w:bCs/>
          <w:iCs/>
          <w:color w:val="000000"/>
          <w:sz w:val="24"/>
          <w:szCs w:val="24"/>
          <w:lang w:eastAsia="ru-RU"/>
        </w:rPr>
        <w:t>представители туриндустрии делают акцент на развитие гастрономического направления: «Праздник хлеба», где можно продегустировать и изучить технологию хлебопечения различных народностей, фестиваль ягоды, где также представлена выпечка из дикорастущих ягод по национальным хантыйским рецептам, мастер классы по разделке и приготовлению рыбы, возобновление старинных рецептов приготовления рыбы «</w:t>
      </w:r>
      <w:proofErr w:type="spellStart"/>
      <w:r w:rsidRPr="00C06F33">
        <w:rPr>
          <w:rFonts w:ascii="Times New Roman" w:eastAsia="Times New Roman" w:hAnsi="Times New Roman" w:cs="Times New Roman"/>
          <w:bCs/>
          <w:iCs/>
          <w:color w:val="000000"/>
          <w:sz w:val="24"/>
          <w:szCs w:val="24"/>
          <w:lang w:eastAsia="ru-RU"/>
        </w:rPr>
        <w:t>шомуха</w:t>
      </w:r>
      <w:proofErr w:type="spellEnd"/>
      <w:r w:rsidRPr="00C06F33">
        <w:rPr>
          <w:rFonts w:ascii="Times New Roman" w:eastAsia="Times New Roman" w:hAnsi="Times New Roman" w:cs="Times New Roman"/>
          <w:bCs/>
          <w:iCs/>
          <w:color w:val="000000"/>
          <w:sz w:val="24"/>
          <w:szCs w:val="24"/>
          <w:lang w:eastAsia="ru-RU"/>
        </w:rPr>
        <w:t>», «</w:t>
      </w:r>
      <w:proofErr w:type="spellStart"/>
      <w:r w:rsidRPr="00C06F33">
        <w:rPr>
          <w:rFonts w:ascii="Times New Roman" w:eastAsia="Times New Roman" w:hAnsi="Times New Roman" w:cs="Times New Roman"/>
          <w:bCs/>
          <w:iCs/>
          <w:color w:val="000000"/>
          <w:sz w:val="24"/>
          <w:szCs w:val="24"/>
          <w:lang w:eastAsia="ru-RU"/>
        </w:rPr>
        <w:t>оленинаФэст</w:t>
      </w:r>
      <w:proofErr w:type="spellEnd"/>
      <w:r w:rsidRPr="00C06F33">
        <w:rPr>
          <w:rFonts w:ascii="Times New Roman" w:eastAsia="Times New Roman" w:hAnsi="Times New Roman" w:cs="Times New Roman"/>
          <w:bCs/>
          <w:iCs/>
          <w:color w:val="000000"/>
          <w:sz w:val="24"/>
          <w:szCs w:val="24"/>
          <w:lang w:eastAsia="ru-RU"/>
        </w:rPr>
        <w:t xml:space="preserve">» и многое другое. </w:t>
      </w:r>
    </w:p>
    <w:p w:rsidR="00813513" w:rsidRDefault="00603637" w:rsidP="00813513">
      <w:pPr>
        <w:spacing w:after="0" w:line="240" w:lineRule="auto"/>
        <w:ind w:firstLine="709"/>
        <w:jc w:val="both"/>
        <w:rPr>
          <w:rFonts w:ascii="Times New Roman" w:eastAsia="Times New Roman" w:hAnsi="Times New Roman" w:cs="Times New Roman"/>
          <w:bCs/>
          <w:iCs/>
          <w:sz w:val="24"/>
          <w:szCs w:val="24"/>
          <w:lang w:eastAsia="ru-RU"/>
        </w:rPr>
      </w:pPr>
      <w:r w:rsidRPr="00C06F33">
        <w:rPr>
          <w:rFonts w:ascii="Times New Roman" w:eastAsia="Times New Roman" w:hAnsi="Times New Roman" w:cs="Times New Roman"/>
          <w:bCs/>
          <w:iCs/>
          <w:color w:val="000000"/>
          <w:sz w:val="24"/>
          <w:szCs w:val="24"/>
          <w:lang w:eastAsia="ru-RU"/>
        </w:rPr>
        <w:t>Н</w:t>
      </w:r>
      <w:r w:rsidRPr="00C06F33">
        <w:rPr>
          <w:rFonts w:ascii="Times New Roman" w:eastAsia="Times New Roman" w:hAnsi="Times New Roman" w:cs="Times New Roman"/>
          <w:bCs/>
          <w:iCs/>
          <w:sz w:val="24"/>
          <w:szCs w:val="24"/>
          <w:lang w:eastAsia="ru-RU"/>
        </w:rPr>
        <w:t>а сегодняшний день также отмечается тенденция к росту интереса путешественников к событийным мероприятиям. Событийный туризм – новое, перспективное, динамично развивающееся направление, которое совмещает в себе традиционный отдых и участие в зрелищных мероприятиях. Одним из видов такого туризма является спортивный туризм.</w:t>
      </w:r>
    </w:p>
    <w:p w:rsidR="00603637" w:rsidRPr="00C06F33" w:rsidRDefault="00603637" w:rsidP="00813513">
      <w:pPr>
        <w:spacing w:after="0" w:line="240" w:lineRule="auto"/>
        <w:ind w:firstLine="709"/>
        <w:jc w:val="both"/>
        <w:rPr>
          <w:rFonts w:ascii="Times New Roman" w:eastAsia="Times New Roman" w:hAnsi="Times New Roman" w:cs="Times New Roman"/>
          <w:bCs/>
          <w:iCs/>
          <w:sz w:val="24"/>
          <w:szCs w:val="24"/>
          <w:lang w:eastAsia="ru-RU"/>
        </w:rPr>
      </w:pPr>
      <w:r w:rsidRPr="00C06F33">
        <w:rPr>
          <w:rFonts w:ascii="Times New Roman" w:eastAsia="Times New Roman" w:hAnsi="Times New Roman" w:cs="Times New Roman"/>
          <w:bCs/>
          <w:iCs/>
          <w:sz w:val="24"/>
          <w:szCs w:val="24"/>
          <w:lang w:eastAsia="ru-RU"/>
        </w:rPr>
        <w:t>Помимо традиционного праздника - «День оленевода»,</w:t>
      </w:r>
      <w:r w:rsidRPr="00C06F33">
        <w:rPr>
          <w:rFonts w:ascii="Times New Roman" w:eastAsia="Times New Roman" w:hAnsi="Times New Roman" w:cs="Times New Roman"/>
          <w:bCs/>
          <w:iCs/>
          <w:color w:val="4F81BD"/>
          <w:sz w:val="24"/>
          <w:szCs w:val="24"/>
          <w:lang w:eastAsia="ru-RU"/>
        </w:rPr>
        <w:t xml:space="preserve"> </w:t>
      </w:r>
      <w:r w:rsidRPr="00C06F33">
        <w:rPr>
          <w:rFonts w:ascii="Times New Roman" w:eastAsia="Times New Roman" w:hAnsi="Times New Roman" w:cs="Times New Roman"/>
          <w:bCs/>
          <w:iCs/>
          <w:color w:val="000000"/>
          <w:sz w:val="24"/>
          <w:szCs w:val="24"/>
          <w:lang w:eastAsia="ru-RU"/>
        </w:rPr>
        <w:t xml:space="preserve">привлекающего большую туристическую аудиторию, </w:t>
      </w:r>
      <w:r w:rsidRPr="00C06F33">
        <w:rPr>
          <w:rFonts w:ascii="Times New Roman" w:eastAsia="Times New Roman" w:hAnsi="Times New Roman" w:cs="Times New Roman"/>
          <w:bCs/>
          <w:iCs/>
          <w:sz w:val="24"/>
          <w:szCs w:val="24"/>
          <w:lang w:eastAsia="ru-RU"/>
        </w:rPr>
        <w:t xml:space="preserve">на территории Белоярского района проводятся крупные международные мероприятия в области спорта, такие как «Международный кубок по </w:t>
      </w:r>
      <w:proofErr w:type="spellStart"/>
      <w:r w:rsidRPr="00C06F33">
        <w:rPr>
          <w:rFonts w:ascii="Times New Roman" w:eastAsia="Times New Roman" w:hAnsi="Times New Roman" w:cs="Times New Roman"/>
          <w:bCs/>
          <w:iCs/>
          <w:sz w:val="24"/>
          <w:szCs w:val="24"/>
          <w:lang w:eastAsia="ru-RU"/>
        </w:rPr>
        <w:t>таеквон</w:t>
      </w:r>
      <w:proofErr w:type="spellEnd"/>
      <w:r w:rsidRPr="00C06F33">
        <w:rPr>
          <w:rFonts w:ascii="Times New Roman" w:eastAsia="Times New Roman" w:hAnsi="Times New Roman" w:cs="Times New Roman"/>
          <w:bCs/>
          <w:iCs/>
          <w:sz w:val="24"/>
          <w:szCs w:val="24"/>
          <w:lang w:eastAsia="ru-RU"/>
        </w:rPr>
        <w:t xml:space="preserve">-до ИТФ, приуроченный ко Дню Белоярского района», «Товарищеская встреча по боксу между командами ХМАО - Югры и </w:t>
      </w:r>
      <w:proofErr w:type="spellStart"/>
      <w:r w:rsidRPr="00C06F33">
        <w:rPr>
          <w:rFonts w:ascii="Times New Roman" w:eastAsia="Times New Roman" w:hAnsi="Times New Roman" w:cs="Times New Roman"/>
          <w:bCs/>
          <w:iCs/>
          <w:sz w:val="24"/>
          <w:szCs w:val="24"/>
          <w:lang w:eastAsia="ru-RU"/>
        </w:rPr>
        <w:t>г</w:t>
      </w:r>
      <w:proofErr w:type="gramStart"/>
      <w:r w:rsidRPr="00C06F33">
        <w:rPr>
          <w:rFonts w:ascii="Times New Roman" w:eastAsia="Times New Roman" w:hAnsi="Times New Roman" w:cs="Times New Roman"/>
          <w:bCs/>
          <w:iCs/>
          <w:sz w:val="24"/>
          <w:szCs w:val="24"/>
          <w:lang w:eastAsia="ru-RU"/>
        </w:rPr>
        <w:t>.В</w:t>
      </w:r>
      <w:proofErr w:type="gramEnd"/>
      <w:r w:rsidRPr="00C06F33">
        <w:rPr>
          <w:rFonts w:ascii="Times New Roman" w:eastAsia="Times New Roman" w:hAnsi="Times New Roman" w:cs="Times New Roman"/>
          <w:bCs/>
          <w:iCs/>
          <w:sz w:val="24"/>
          <w:szCs w:val="24"/>
          <w:lang w:eastAsia="ru-RU"/>
        </w:rPr>
        <w:t>итебск</w:t>
      </w:r>
      <w:proofErr w:type="spellEnd"/>
      <w:r w:rsidRPr="00C06F33">
        <w:rPr>
          <w:rFonts w:ascii="Times New Roman" w:eastAsia="Times New Roman" w:hAnsi="Times New Roman" w:cs="Times New Roman"/>
          <w:bCs/>
          <w:iCs/>
          <w:sz w:val="24"/>
          <w:szCs w:val="24"/>
          <w:lang w:eastAsia="ru-RU"/>
        </w:rPr>
        <w:t xml:space="preserve"> Республики Беларусь, приуроченная ко дню Белоярского района», «</w:t>
      </w:r>
      <w:r w:rsidRPr="00C06F33">
        <w:rPr>
          <w:rFonts w:ascii="Times New Roman" w:eastAsia="Times New Roman" w:hAnsi="Times New Roman" w:cs="Times New Roman"/>
          <w:sz w:val="24"/>
          <w:szCs w:val="24"/>
          <w:lang w:eastAsia="ru-RU"/>
        </w:rPr>
        <w:t xml:space="preserve">Кубок мира нефтяных стран по боксу» памяти Фармана Салманова. </w:t>
      </w:r>
      <w:r w:rsidRPr="00C06F33">
        <w:rPr>
          <w:rFonts w:ascii="Times New Roman" w:eastAsia="Times New Roman" w:hAnsi="Times New Roman" w:cs="Times New Roman"/>
          <w:bCs/>
          <w:iCs/>
          <w:sz w:val="24"/>
          <w:szCs w:val="24"/>
          <w:lang w:eastAsia="ru-RU"/>
        </w:rPr>
        <w:t xml:space="preserve">Каждое из событий привлекло </w:t>
      </w:r>
      <w:proofErr w:type="gramStart"/>
      <w:r w:rsidRPr="00C06F33">
        <w:rPr>
          <w:rFonts w:ascii="Times New Roman" w:eastAsia="Times New Roman" w:hAnsi="Times New Roman" w:cs="Times New Roman"/>
          <w:bCs/>
          <w:iCs/>
          <w:sz w:val="24"/>
          <w:szCs w:val="24"/>
          <w:lang w:eastAsia="ru-RU"/>
        </w:rPr>
        <w:t>около тысячи туристов</w:t>
      </w:r>
      <w:proofErr w:type="gramEnd"/>
      <w:r w:rsidRPr="00C06F33">
        <w:rPr>
          <w:rFonts w:ascii="Times New Roman" w:eastAsia="Times New Roman" w:hAnsi="Times New Roman" w:cs="Times New Roman"/>
          <w:bCs/>
          <w:iCs/>
          <w:sz w:val="24"/>
          <w:szCs w:val="24"/>
          <w:lang w:eastAsia="ru-RU"/>
        </w:rPr>
        <w:t xml:space="preserve"> не только из соседних регионов, но и с различных стран. </w:t>
      </w:r>
      <w:proofErr w:type="gramStart"/>
      <w:r w:rsidRPr="00C06F33">
        <w:rPr>
          <w:rFonts w:ascii="Times New Roman" w:eastAsia="Times New Roman" w:hAnsi="Times New Roman" w:cs="Times New Roman"/>
          <w:bCs/>
          <w:iCs/>
          <w:sz w:val="24"/>
          <w:szCs w:val="24"/>
          <w:lang w:eastAsia="ru-RU"/>
        </w:rPr>
        <w:t>Так на «</w:t>
      </w:r>
      <w:r w:rsidRPr="00C06F33">
        <w:rPr>
          <w:rFonts w:ascii="Times New Roman" w:eastAsia="Times New Roman" w:hAnsi="Times New Roman" w:cs="Times New Roman"/>
          <w:sz w:val="24"/>
          <w:szCs w:val="24"/>
          <w:lang w:eastAsia="ru-RU"/>
        </w:rPr>
        <w:t xml:space="preserve">Кубке мира нефтяных стран по боксу» принимали участие больше ста боксеров из России, Азербайджана, Армении, </w:t>
      </w:r>
      <w:r w:rsidR="002E03CF" w:rsidRPr="00C06F33">
        <w:rPr>
          <w:rFonts w:ascii="Times New Roman" w:eastAsia="Times New Roman" w:hAnsi="Times New Roman" w:cs="Times New Roman"/>
          <w:sz w:val="24"/>
          <w:szCs w:val="24"/>
          <w:lang w:eastAsia="ru-RU"/>
        </w:rPr>
        <w:t>Белоруссии</w:t>
      </w:r>
      <w:r w:rsidRPr="00C06F33">
        <w:rPr>
          <w:rFonts w:ascii="Times New Roman" w:eastAsia="Times New Roman" w:hAnsi="Times New Roman" w:cs="Times New Roman"/>
          <w:sz w:val="24"/>
          <w:szCs w:val="24"/>
          <w:lang w:eastAsia="ru-RU"/>
        </w:rPr>
        <w:t>, Бельгии, Казахстана, Кыргызстана, Латвии, Литвы, Молдовы, Монголии, Польши, Румынии, Таджикистана, Узбекистана, Украины, Швеции, Эстонии и Хорватии.</w:t>
      </w:r>
      <w:proofErr w:type="gramEnd"/>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Кроме этого, основной поток туристов - это люди, посещающие Белоярский район в деловых целях. В связи с этим, администрацией Белоярского района было принято решение о создании Информационного туристического центра на базе гостиницы «Карибу». </w:t>
      </w:r>
    </w:p>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Туризм имеет все предпосылки стать одной из важнейших составляющих социально-экономического развития Белоярского района, но в настоящее время существуют ограничения для его развития: транспортная доступность, недостаточное </w:t>
      </w:r>
      <w:proofErr w:type="spellStart"/>
      <w:r w:rsidRPr="00C06F33">
        <w:rPr>
          <w:rFonts w:ascii="Times New Roman" w:eastAsia="Times New Roman" w:hAnsi="Times New Roman" w:cs="Times New Roman"/>
          <w:sz w:val="24"/>
          <w:szCs w:val="24"/>
          <w:lang w:eastAsia="ru-RU"/>
        </w:rPr>
        <w:t>брендирование</w:t>
      </w:r>
      <w:proofErr w:type="spellEnd"/>
      <w:r w:rsidRPr="00C06F33">
        <w:rPr>
          <w:rFonts w:ascii="Times New Roman" w:eastAsia="Times New Roman" w:hAnsi="Times New Roman" w:cs="Times New Roman"/>
          <w:sz w:val="24"/>
          <w:szCs w:val="24"/>
          <w:lang w:eastAsia="ru-RU"/>
        </w:rPr>
        <w:t xml:space="preserve"> территории и выпускаемой продукции, отсутствие специалистов-кураторов. Для успешного развития необходимо более активное развитие событийных составляющих туризма. </w:t>
      </w:r>
    </w:p>
    <w:p w:rsidR="003E773E" w:rsidRPr="00C06F33" w:rsidRDefault="003E773E"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26EB" w:rsidRDefault="007626EB" w:rsidP="00E728A1">
      <w:pPr>
        <w:pStyle w:val="a6"/>
        <w:keepNext/>
        <w:keepLines/>
        <w:numPr>
          <w:ilvl w:val="1"/>
          <w:numId w:val="2"/>
        </w:numPr>
        <w:tabs>
          <w:tab w:val="left" w:pos="851"/>
        </w:tabs>
        <w:spacing w:after="0" w:line="240" w:lineRule="auto"/>
        <w:ind w:left="0" w:firstLine="709"/>
        <w:outlineLvl w:val="0"/>
        <w:rPr>
          <w:rFonts w:ascii="Times New Roman" w:eastAsiaTheme="majorEastAsia" w:hAnsi="Times New Roman" w:cs="Times New Roman"/>
          <w:b/>
          <w:bCs/>
          <w:sz w:val="24"/>
          <w:szCs w:val="24"/>
        </w:rPr>
      </w:pPr>
      <w:r w:rsidRPr="00C06F33">
        <w:rPr>
          <w:rFonts w:ascii="Times New Roman" w:eastAsiaTheme="majorEastAsia" w:hAnsi="Times New Roman" w:cs="Times New Roman"/>
          <w:b/>
          <w:bCs/>
          <w:sz w:val="24"/>
          <w:szCs w:val="24"/>
        </w:rPr>
        <w:t>Демографическая и миграционная ситуация</w:t>
      </w:r>
    </w:p>
    <w:p w:rsidR="002E03CF" w:rsidRPr="00C06F33" w:rsidRDefault="002E03CF" w:rsidP="002E03CF">
      <w:pPr>
        <w:pStyle w:val="a6"/>
        <w:keepNext/>
        <w:keepLines/>
        <w:tabs>
          <w:tab w:val="left" w:pos="851"/>
        </w:tabs>
        <w:spacing w:after="0" w:line="240" w:lineRule="auto"/>
        <w:ind w:left="709"/>
        <w:rPr>
          <w:rFonts w:ascii="Times New Roman" w:eastAsiaTheme="majorEastAsia" w:hAnsi="Times New Roman" w:cs="Times New Roman"/>
          <w:b/>
          <w:bCs/>
          <w:sz w:val="24"/>
          <w:szCs w:val="24"/>
        </w:rPr>
      </w:pPr>
    </w:p>
    <w:p w:rsidR="007626EB" w:rsidRPr="00C06F33" w:rsidRDefault="007626EB" w:rsidP="00813513">
      <w:pPr>
        <w:pStyle w:val="a6"/>
        <w:keepNext/>
        <w:keepLines/>
        <w:spacing w:after="0" w:line="240" w:lineRule="auto"/>
        <w:ind w:left="0" w:firstLine="709"/>
        <w:rPr>
          <w:rFonts w:ascii="Times New Roman" w:hAnsi="Times New Roman" w:cs="Times New Roman"/>
          <w:sz w:val="24"/>
          <w:szCs w:val="24"/>
        </w:rPr>
      </w:pPr>
      <w:r w:rsidRPr="00C06F33">
        <w:rPr>
          <w:rFonts w:ascii="Times New Roman" w:hAnsi="Times New Roman" w:cs="Times New Roman"/>
          <w:sz w:val="24"/>
          <w:szCs w:val="24"/>
        </w:rPr>
        <w:t xml:space="preserve">На протяжении последних трех лет в Белоярском районе наблюдается устойчивая тенденция к снижению численности населения. </w:t>
      </w:r>
    </w:p>
    <w:p w:rsidR="007626EB" w:rsidRPr="00C06F33" w:rsidRDefault="007626EB" w:rsidP="00C06F33">
      <w:pPr>
        <w:spacing w:after="0" w:line="240" w:lineRule="auto"/>
        <w:ind w:firstLine="709"/>
        <w:jc w:val="right"/>
        <w:rPr>
          <w:rFonts w:ascii="Times New Roman" w:hAnsi="Times New Roman" w:cs="Times New Roman"/>
          <w:sz w:val="24"/>
          <w:szCs w:val="24"/>
        </w:rPr>
      </w:pPr>
      <w:r w:rsidRPr="00C06F33">
        <w:rPr>
          <w:rFonts w:ascii="Times New Roman" w:hAnsi="Times New Roman" w:cs="Times New Roman"/>
          <w:sz w:val="24"/>
          <w:szCs w:val="24"/>
        </w:rPr>
        <w:t xml:space="preserve">Таблица </w:t>
      </w:r>
      <w:r w:rsidR="00451FE6">
        <w:rPr>
          <w:rFonts w:ascii="Times New Roman" w:hAnsi="Times New Roman" w:cs="Times New Roman"/>
          <w:sz w:val="24"/>
          <w:szCs w:val="24"/>
        </w:rPr>
        <w:t>11</w:t>
      </w:r>
    </w:p>
    <w:p w:rsidR="00131E20" w:rsidRDefault="007626EB" w:rsidP="00131E20">
      <w:pPr>
        <w:spacing w:after="0" w:line="240" w:lineRule="auto"/>
        <w:ind w:firstLine="709"/>
        <w:jc w:val="center"/>
        <w:rPr>
          <w:rFonts w:ascii="Times New Roman" w:eastAsia="Times New Roman" w:hAnsi="Times New Roman" w:cs="Times New Roman"/>
          <w:sz w:val="24"/>
          <w:szCs w:val="24"/>
          <w:lang w:eastAsia="ru-RU"/>
        </w:rPr>
      </w:pPr>
      <w:r w:rsidRPr="002E03CF">
        <w:rPr>
          <w:rFonts w:ascii="Times New Roman" w:eastAsia="Times New Roman" w:hAnsi="Times New Roman" w:cs="Times New Roman"/>
          <w:sz w:val="24"/>
          <w:szCs w:val="24"/>
          <w:lang w:eastAsia="ru-RU"/>
        </w:rPr>
        <w:t>Численность населения на 1 января текущего года, человек</w:t>
      </w:r>
    </w:p>
    <w:p w:rsidR="002E03CF" w:rsidRPr="002E03CF" w:rsidRDefault="002E03CF" w:rsidP="00131E20">
      <w:pPr>
        <w:spacing w:after="0" w:line="240" w:lineRule="auto"/>
        <w:ind w:firstLine="709"/>
        <w:jc w:val="center"/>
        <w:rPr>
          <w:rFonts w:ascii="Times New Roman" w:eastAsia="Times New Roman" w:hAnsi="Times New Roman" w:cs="Times New Roman"/>
          <w:sz w:val="24"/>
          <w:szCs w:val="24"/>
          <w:lang w:eastAsia="ru-RU"/>
        </w:rPr>
      </w:pPr>
    </w:p>
    <w:tbl>
      <w:tblPr>
        <w:tblW w:w="4842"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078"/>
        <w:gridCol w:w="1610"/>
        <w:gridCol w:w="1701"/>
        <w:gridCol w:w="1699"/>
      </w:tblGrid>
      <w:tr w:rsidR="007626EB" w:rsidRPr="00F06521"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F06521" w:rsidRDefault="007626EB" w:rsidP="00B11B9B">
            <w:pPr>
              <w:spacing w:after="0" w:line="240" w:lineRule="auto"/>
              <w:jc w:val="center"/>
              <w:rPr>
                <w:rFonts w:ascii="Times New Roman" w:eastAsia="Times New Roman" w:hAnsi="Times New Roman" w:cs="Times New Roman"/>
                <w:bCs/>
                <w:sz w:val="24"/>
                <w:szCs w:val="24"/>
                <w:lang w:eastAsia="ru-RU"/>
              </w:rPr>
            </w:pPr>
            <w:r w:rsidRPr="00F06521">
              <w:rPr>
                <w:rFonts w:ascii="Times New Roman" w:eastAsia="Times New Roman" w:hAnsi="Times New Roman" w:cs="Times New Roman"/>
                <w:bCs/>
                <w:sz w:val="24"/>
                <w:szCs w:val="24"/>
                <w:lang w:eastAsia="ru-RU"/>
              </w:rPr>
              <w:t>Показатели</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F06521" w:rsidRDefault="007626EB" w:rsidP="00131E20">
            <w:pPr>
              <w:spacing w:after="0" w:line="240" w:lineRule="auto"/>
              <w:ind w:firstLine="33"/>
              <w:jc w:val="center"/>
              <w:rPr>
                <w:rFonts w:ascii="Times New Roman" w:eastAsia="Times New Roman" w:hAnsi="Times New Roman" w:cs="Times New Roman"/>
                <w:bCs/>
                <w:sz w:val="24"/>
                <w:szCs w:val="24"/>
                <w:lang w:eastAsia="ru-RU"/>
              </w:rPr>
            </w:pPr>
            <w:r w:rsidRPr="00F06521">
              <w:rPr>
                <w:rFonts w:ascii="Times New Roman" w:eastAsia="Times New Roman" w:hAnsi="Times New Roman" w:cs="Times New Roman"/>
                <w:bCs/>
                <w:sz w:val="24"/>
                <w:szCs w:val="24"/>
                <w:lang w:eastAsia="ru-RU"/>
              </w:rPr>
              <w:t>2016</w:t>
            </w:r>
            <w:r w:rsidR="003E773E" w:rsidRPr="00F06521">
              <w:rPr>
                <w:rFonts w:ascii="Times New Roman" w:eastAsia="Times New Roman" w:hAnsi="Times New Roman" w:cs="Times New Roman"/>
                <w:bCs/>
                <w:sz w:val="24"/>
                <w:szCs w:val="24"/>
                <w:lang w:eastAsia="ru-RU"/>
              </w:rPr>
              <w:t xml:space="preserve"> год</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F06521" w:rsidRDefault="007626EB" w:rsidP="00131E20">
            <w:pPr>
              <w:spacing w:after="0" w:line="240" w:lineRule="auto"/>
              <w:ind w:firstLine="33"/>
              <w:jc w:val="center"/>
              <w:rPr>
                <w:rFonts w:ascii="Times New Roman" w:eastAsia="Times New Roman" w:hAnsi="Times New Roman" w:cs="Times New Roman"/>
                <w:bCs/>
                <w:sz w:val="24"/>
                <w:szCs w:val="24"/>
                <w:lang w:eastAsia="ru-RU"/>
              </w:rPr>
            </w:pPr>
            <w:r w:rsidRPr="00F06521">
              <w:rPr>
                <w:rFonts w:ascii="Times New Roman" w:eastAsia="Times New Roman" w:hAnsi="Times New Roman" w:cs="Times New Roman"/>
                <w:bCs/>
                <w:sz w:val="24"/>
                <w:szCs w:val="24"/>
                <w:lang w:eastAsia="ru-RU"/>
              </w:rPr>
              <w:t>2017</w:t>
            </w:r>
            <w:r w:rsidR="003E773E" w:rsidRPr="00F06521">
              <w:rPr>
                <w:rFonts w:ascii="Times New Roman" w:eastAsia="Times New Roman" w:hAnsi="Times New Roman" w:cs="Times New Roman"/>
                <w:bCs/>
                <w:sz w:val="24"/>
                <w:szCs w:val="24"/>
                <w:lang w:eastAsia="ru-RU"/>
              </w:rPr>
              <w:t xml:space="preserve"> год</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F06521" w:rsidRDefault="007626EB" w:rsidP="00131E20">
            <w:pPr>
              <w:spacing w:after="0" w:line="240" w:lineRule="auto"/>
              <w:ind w:firstLine="33"/>
              <w:jc w:val="center"/>
              <w:rPr>
                <w:rFonts w:ascii="Times New Roman" w:eastAsia="Times New Roman" w:hAnsi="Times New Roman" w:cs="Times New Roman"/>
                <w:bCs/>
                <w:sz w:val="24"/>
                <w:szCs w:val="24"/>
                <w:lang w:eastAsia="ru-RU"/>
              </w:rPr>
            </w:pPr>
            <w:r w:rsidRPr="00F06521">
              <w:rPr>
                <w:rFonts w:ascii="Times New Roman" w:eastAsia="Times New Roman" w:hAnsi="Times New Roman" w:cs="Times New Roman"/>
                <w:bCs/>
                <w:sz w:val="24"/>
                <w:szCs w:val="24"/>
                <w:lang w:eastAsia="ru-RU"/>
              </w:rPr>
              <w:t>2018</w:t>
            </w:r>
            <w:r w:rsidR="003E773E" w:rsidRPr="00F06521">
              <w:rPr>
                <w:rFonts w:ascii="Times New Roman" w:eastAsia="Times New Roman" w:hAnsi="Times New Roman" w:cs="Times New Roman"/>
                <w:bCs/>
                <w:sz w:val="24"/>
                <w:szCs w:val="24"/>
                <w:lang w:eastAsia="ru-RU"/>
              </w:rPr>
              <w:t xml:space="preserve"> год</w:t>
            </w:r>
          </w:p>
        </w:tc>
      </w:tr>
      <w:tr w:rsidR="007626EB" w:rsidRPr="00C06F33"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626EB" w:rsidRPr="00C06F33" w:rsidRDefault="007626EB" w:rsidP="00131E20">
            <w:pPr>
              <w:spacing w:after="0" w:line="240" w:lineRule="auto"/>
              <w:ind w:firstLine="241"/>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Все население</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29 633</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29 390</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28 921</w:t>
            </w:r>
          </w:p>
        </w:tc>
      </w:tr>
      <w:tr w:rsidR="007626EB" w:rsidRPr="00C06F33"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626EB" w:rsidRPr="00C06F33" w:rsidRDefault="007626EB" w:rsidP="00131E20">
            <w:pPr>
              <w:spacing w:after="0" w:line="240" w:lineRule="auto"/>
              <w:ind w:firstLine="241"/>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Городское население</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20 282</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20 142</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19 825</w:t>
            </w:r>
          </w:p>
        </w:tc>
      </w:tr>
      <w:tr w:rsidR="007626EB" w:rsidRPr="00C06F33"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626EB" w:rsidRPr="00C06F33" w:rsidRDefault="007626EB" w:rsidP="00131E20">
            <w:pPr>
              <w:spacing w:after="0" w:line="240" w:lineRule="auto"/>
              <w:ind w:firstLine="241"/>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Сельское население</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9 351</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9 248</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9 096</w:t>
            </w:r>
          </w:p>
        </w:tc>
      </w:tr>
    </w:tbl>
    <w:p w:rsidR="007626EB" w:rsidRPr="00C06F33" w:rsidRDefault="007626EB" w:rsidP="00C06F33">
      <w:pPr>
        <w:spacing w:after="0" w:line="240" w:lineRule="auto"/>
        <w:ind w:firstLine="709"/>
        <w:jc w:val="both"/>
        <w:rPr>
          <w:rFonts w:ascii="Times New Roman" w:hAnsi="Times New Roman" w:cs="Times New Roman"/>
          <w:sz w:val="24"/>
          <w:szCs w:val="24"/>
        </w:rPr>
      </w:pPr>
    </w:p>
    <w:p w:rsidR="003E773E" w:rsidRDefault="007626EB"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lastRenderedPageBreak/>
        <w:t xml:space="preserve">На демографическую ситуацию в районе оказывают воздействие два основных фактора: стабильно высокий уровень естественного прироста населения с одной стороны и отрицательная динамика миграции с другой. </w:t>
      </w:r>
    </w:p>
    <w:p w:rsidR="00813513" w:rsidRPr="00C06F33" w:rsidRDefault="00813513" w:rsidP="00C06F33">
      <w:pPr>
        <w:spacing w:after="0" w:line="240" w:lineRule="auto"/>
        <w:ind w:firstLine="709"/>
        <w:jc w:val="both"/>
        <w:rPr>
          <w:rFonts w:ascii="Times New Roman" w:hAnsi="Times New Roman" w:cs="Times New Roman"/>
          <w:sz w:val="24"/>
          <w:szCs w:val="24"/>
        </w:rPr>
      </w:pPr>
    </w:p>
    <w:p w:rsidR="007626EB" w:rsidRPr="00C06F33" w:rsidRDefault="00451FE6" w:rsidP="00C06F3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12</w:t>
      </w:r>
    </w:p>
    <w:p w:rsidR="007626EB" w:rsidRPr="002E03CF" w:rsidRDefault="007626EB" w:rsidP="00C06F33">
      <w:pPr>
        <w:spacing w:after="0" w:line="240" w:lineRule="auto"/>
        <w:ind w:firstLine="709"/>
        <w:jc w:val="center"/>
        <w:rPr>
          <w:rFonts w:ascii="Times New Roman" w:hAnsi="Times New Roman" w:cs="Times New Roman"/>
          <w:sz w:val="24"/>
          <w:szCs w:val="24"/>
        </w:rPr>
      </w:pPr>
      <w:r w:rsidRPr="002E03CF">
        <w:rPr>
          <w:rFonts w:ascii="Times New Roman" w:hAnsi="Times New Roman" w:cs="Times New Roman"/>
          <w:sz w:val="24"/>
          <w:szCs w:val="24"/>
        </w:rPr>
        <w:t>Компоненты прироста (убыли) общей численности населен</w:t>
      </w:r>
      <w:r w:rsidR="002E03CF" w:rsidRPr="002E03CF">
        <w:rPr>
          <w:rFonts w:ascii="Times New Roman" w:hAnsi="Times New Roman" w:cs="Times New Roman"/>
          <w:sz w:val="24"/>
          <w:szCs w:val="24"/>
        </w:rPr>
        <w:t>ия в Белоярском районе, человек</w:t>
      </w:r>
    </w:p>
    <w:p w:rsidR="002E03CF" w:rsidRPr="00C06F33" w:rsidRDefault="002E03CF" w:rsidP="00C06F33">
      <w:pPr>
        <w:spacing w:after="0" w:line="240" w:lineRule="auto"/>
        <w:ind w:firstLine="709"/>
        <w:jc w:val="center"/>
        <w:rPr>
          <w:rFonts w:ascii="Times New Roman" w:hAnsi="Times New Roman" w:cs="Times New Roman"/>
          <w:b/>
          <w:sz w:val="24"/>
          <w:szCs w:val="24"/>
        </w:rPr>
      </w:pPr>
    </w:p>
    <w:tbl>
      <w:tblPr>
        <w:tblStyle w:val="a5"/>
        <w:tblW w:w="9072" w:type="dxa"/>
        <w:tblInd w:w="108" w:type="dxa"/>
        <w:tblLook w:val="04A0" w:firstRow="1" w:lastRow="0" w:firstColumn="1" w:lastColumn="0" w:noHBand="0" w:noVBand="1"/>
      </w:tblPr>
      <w:tblGrid>
        <w:gridCol w:w="3969"/>
        <w:gridCol w:w="1701"/>
        <w:gridCol w:w="1701"/>
        <w:gridCol w:w="1701"/>
      </w:tblGrid>
      <w:tr w:rsidR="00B11B9B" w:rsidRPr="00F06521" w:rsidTr="00131E20">
        <w:trPr>
          <w:trHeight w:val="407"/>
        </w:trPr>
        <w:tc>
          <w:tcPr>
            <w:tcW w:w="3969" w:type="dxa"/>
            <w:vAlign w:val="center"/>
          </w:tcPr>
          <w:p w:rsidR="00B11B9B" w:rsidRPr="00F06521" w:rsidRDefault="00B11B9B" w:rsidP="00131E20">
            <w:pPr>
              <w:jc w:val="center"/>
              <w:rPr>
                <w:rFonts w:ascii="Times New Roman" w:hAnsi="Times New Roman" w:cs="Times New Roman"/>
                <w:sz w:val="24"/>
                <w:szCs w:val="24"/>
              </w:rPr>
            </w:pPr>
            <w:r w:rsidRPr="00F06521">
              <w:rPr>
                <w:rFonts w:ascii="Times New Roman" w:hAnsi="Times New Roman" w:cs="Times New Roman"/>
                <w:sz w:val="24"/>
                <w:szCs w:val="24"/>
              </w:rPr>
              <w:t>Показатели</w:t>
            </w:r>
          </w:p>
        </w:tc>
        <w:tc>
          <w:tcPr>
            <w:tcW w:w="1701" w:type="dxa"/>
            <w:vAlign w:val="center"/>
          </w:tcPr>
          <w:p w:rsidR="00B11B9B" w:rsidRPr="00F06521" w:rsidRDefault="00B11B9B" w:rsidP="00131E20">
            <w:pPr>
              <w:jc w:val="center"/>
              <w:rPr>
                <w:rFonts w:ascii="Times New Roman" w:hAnsi="Times New Roman" w:cs="Times New Roman"/>
                <w:sz w:val="24"/>
                <w:szCs w:val="24"/>
              </w:rPr>
            </w:pPr>
            <w:r w:rsidRPr="00F06521">
              <w:rPr>
                <w:rFonts w:ascii="Times New Roman" w:hAnsi="Times New Roman" w:cs="Times New Roman"/>
                <w:sz w:val="24"/>
                <w:szCs w:val="24"/>
              </w:rPr>
              <w:t>2015 год</w:t>
            </w:r>
          </w:p>
        </w:tc>
        <w:tc>
          <w:tcPr>
            <w:tcW w:w="1701" w:type="dxa"/>
            <w:vAlign w:val="center"/>
          </w:tcPr>
          <w:p w:rsidR="00B11B9B" w:rsidRPr="00F06521" w:rsidRDefault="00B11B9B" w:rsidP="00131E20">
            <w:pPr>
              <w:jc w:val="center"/>
              <w:rPr>
                <w:rFonts w:ascii="Times New Roman" w:hAnsi="Times New Roman" w:cs="Times New Roman"/>
                <w:sz w:val="24"/>
                <w:szCs w:val="24"/>
              </w:rPr>
            </w:pPr>
            <w:r w:rsidRPr="00F06521">
              <w:rPr>
                <w:rFonts w:ascii="Times New Roman" w:hAnsi="Times New Roman" w:cs="Times New Roman"/>
                <w:sz w:val="24"/>
                <w:szCs w:val="24"/>
              </w:rPr>
              <w:t>2016 год</w:t>
            </w:r>
          </w:p>
        </w:tc>
        <w:tc>
          <w:tcPr>
            <w:tcW w:w="1701" w:type="dxa"/>
            <w:vAlign w:val="center"/>
          </w:tcPr>
          <w:p w:rsidR="00B11B9B" w:rsidRPr="00F06521" w:rsidRDefault="00B11B9B" w:rsidP="00131E20">
            <w:pPr>
              <w:jc w:val="center"/>
              <w:rPr>
                <w:rFonts w:ascii="Times New Roman" w:hAnsi="Times New Roman" w:cs="Times New Roman"/>
                <w:sz w:val="24"/>
                <w:szCs w:val="24"/>
              </w:rPr>
            </w:pPr>
            <w:r w:rsidRPr="00F06521">
              <w:rPr>
                <w:rFonts w:ascii="Times New Roman" w:hAnsi="Times New Roman" w:cs="Times New Roman"/>
                <w:sz w:val="24"/>
                <w:szCs w:val="24"/>
              </w:rPr>
              <w:t>2017 год</w:t>
            </w:r>
          </w:p>
        </w:tc>
      </w:tr>
      <w:tr w:rsidR="00B11B9B" w:rsidTr="00B11B9B">
        <w:tc>
          <w:tcPr>
            <w:tcW w:w="3969" w:type="dxa"/>
          </w:tcPr>
          <w:p w:rsidR="00B11B9B" w:rsidRDefault="00B11B9B" w:rsidP="00131E20">
            <w:pPr>
              <w:ind w:firstLine="318"/>
              <w:rPr>
                <w:rFonts w:ascii="Times New Roman" w:hAnsi="Times New Roman" w:cs="Times New Roman"/>
                <w:sz w:val="24"/>
                <w:szCs w:val="24"/>
              </w:rPr>
            </w:pPr>
            <w:r>
              <w:rPr>
                <w:rFonts w:ascii="Times New Roman" w:hAnsi="Times New Roman" w:cs="Times New Roman"/>
                <w:sz w:val="24"/>
                <w:szCs w:val="24"/>
              </w:rPr>
              <w:t>Естественный прирост</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226</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215</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207</w:t>
            </w:r>
          </w:p>
        </w:tc>
      </w:tr>
      <w:tr w:rsidR="00B11B9B" w:rsidTr="00B11B9B">
        <w:tc>
          <w:tcPr>
            <w:tcW w:w="3969" w:type="dxa"/>
          </w:tcPr>
          <w:p w:rsidR="00B11B9B" w:rsidRDefault="00B11B9B" w:rsidP="00131E20">
            <w:pPr>
              <w:ind w:firstLine="318"/>
              <w:rPr>
                <w:rFonts w:ascii="Times New Roman" w:hAnsi="Times New Roman" w:cs="Times New Roman"/>
                <w:sz w:val="24"/>
                <w:szCs w:val="24"/>
              </w:rPr>
            </w:pPr>
            <w:r>
              <w:rPr>
                <w:rFonts w:ascii="Times New Roman" w:hAnsi="Times New Roman" w:cs="Times New Roman"/>
                <w:sz w:val="24"/>
                <w:szCs w:val="24"/>
              </w:rPr>
              <w:t>Миграционная убыль</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276</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458</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676</w:t>
            </w:r>
          </w:p>
        </w:tc>
      </w:tr>
    </w:tbl>
    <w:p w:rsidR="007626EB" w:rsidRPr="00C06F33" w:rsidRDefault="007626EB"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Общий показатель рождаемости демонстрирует устойчивый характер на протяжении последних лет (в 2015 г. – 14,1</w:t>
      </w:r>
      <w:r w:rsidR="00B11B9B">
        <w:rPr>
          <w:rFonts w:ascii="Times New Roman" w:hAnsi="Times New Roman" w:cs="Times New Roman"/>
          <w:sz w:val="24"/>
          <w:szCs w:val="24"/>
        </w:rPr>
        <w:t xml:space="preserve"> промилле</w:t>
      </w:r>
      <w:r w:rsidRPr="00C06F33">
        <w:rPr>
          <w:rFonts w:ascii="Times New Roman" w:hAnsi="Times New Roman" w:cs="Times New Roman"/>
          <w:sz w:val="24"/>
          <w:szCs w:val="24"/>
        </w:rPr>
        <w:t>, в 2016 г. – 13,5</w:t>
      </w:r>
      <w:r w:rsidR="00B11B9B">
        <w:rPr>
          <w:rFonts w:ascii="Times New Roman" w:hAnsi="Times New Roman" w:cs="Times New Roman"/>
          <w:sz w:val="24"/>
          <w:szCs w:val="24"/>
        </w:rPr>
        <w:t xml:space="preserve"> промилле, 2017 г. – 13,3 промилле</w:t>
      </w:r>
      <w:r w:rsidRPr="00C06F33">
        <w:rPr>
          <w:rFonts w:ascii="Times New Roman" w:hAnsi="Times New Roman" w:cs="Times New Roman"/>
          <w:sz w:val="24"/>
          <w:szCs w:val="24"/>
        </w:rPr>
        <w:t xml:space="preserve">). Несмотря на отмеченный высокий уровень рождаемости, естественный прирост населения не «компенсирует» миграционную убыль населения. </w:t>
      </w:r>
    </w:p>
    <w:p w:rsidR="007626EB" w:rsidRPr="00C06F33" w:rsidRDefault="007626EB"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Общий коэффициент смертности населения в 2017 г. составил 6,3 промилле.</w:t>
      </w:r>
      <w:r w:rsidRPr="00C06F33">
        <w:rPr>
          <w:rFonts w:ascii="Times New Roman" w:eastAsia="Times New Roman" w:hAnsi="Times New Roman" w:cs="Times New Roman"/>
          <w:color w:val="FF0000"/>
          <w:sz w:val="24"/>
          <w:szCs w:val="24"/>
          <w:lang w:eastAsia="ru-RU"/>
        </w:rPr>
        <w:t xml:space="preserve"> </w:t>
      </w:r>
      <w:r w:rsidRPr="00C06F33">
        <w:rPr>
          <w:rFonts w:ascii="Times New Roman" w:eastAsia="Times New Roman" w:hAnsi="Times New Roman" w:cs="Times New Roman"/>
          <w:sz w:val="24"/>
          <w:szCs w:val="24"/>
          <w:lang w:eastAsia="ru-RU"/>
        </w:rPr>
        <w:t xml:space="preserve">Стоит отметить, что на протяжении ряда лет уровень рождаемости превышает уровень смертности более чем в 2 раза. </w:t>
      </w:r>
    </w:p>
    <w:p w:rsidR="00603637" w:rsidRDefault="00CD6F5B" w:rsidP="00CD6F5B">
      <w:pPr>
        <w:spacing w:after="0" w:line="240" w:lineRule="auto"/>
        <w:ind w:firstLine="709"/>
        <w:jc w:val="both"/>
        <w:rPr>
          <w:rFonts w:ascii="Times New Roman" w:eastAsia="Times New Roman" w:hAnsi="Times New Roman" w:cs="Times New Roman"/>
          <w:sz w:val="24"/>
          <w:szCs w:val="24"/>
          <w:lang w:eastAsia="ru-RU"/>
        </w:rPr>
      </w:pPr>
      <w:bookmarkStart w:id="14" w:name="_Toc397083372"/>
      <w:r w:rsidRPr="00CD6F5B">
        <w:rPr>
          <w:rFonts w:ascii="Times New Roman" w:eastAsia="Times New Roman" w:hAnsi="Times New Roman" w:cs="Times New Roman"/>
          <w:sz w:val="24"/>
          <w:szCs w:val="24"/>
          <w:lang w:eastAsia="ru-RU"/>
        </w:rPr>
        <w:t>В последние годы отмечается уменьшение численности трудоспособного населения в общем составе населения и увеличение доли лиц старше трудоспособного возраста.</w:t>
      </w:r>
      <w:bookmarkEnd w:id="14"/>
    </w:p>
    <w:p w:rsidR="00BF4436" w:rsidRPr="00C06F33" w:rsidRDefault="00BF4436" w:rsidP="00CD6F5B">
      <w:pPr>
        <w:spacing w:after="0" w:line="240" w:lineRule="auto"/>
        <w:ind w:firstLine="709"/>
        <w:jc w:val="both"/>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Миграционный отток населения объясняется </w:t>
      </w:r>
      <w:r w:rsidRPr="00BF4436">
        <w:rPr>
          <w:rFonts w:ascii="Times New Roman" w:eastAsia="Times New Roman" w:hAnsi="Times New Roman" w:cs="Times New Roman"/>
          <w:sz w:val="24"/>
          <w:szCs w:val="24"/>
          <w:lang w:eastAsia="ru-RU"/>
        </w:rPr>
        <w:t>отсутствием на территории района высших учебных заведений, что приводит к оттоку трудоспособного населения, направляющегося на обучение в другие территории после окончания учреждений общего образования</w:t>
      </w:r>
      <w:r>
        <w:rPr>
          <w:rFonts w:ascii="Times New Roman" w:eastAsia="Times New Roman" w:hAnsi="Times New Roman" w:cs="Times New Roman"/>
          <w:sz w:val="24"/>
          <w:szCs w:val="24"/>
          <w:lang w:eastAsia="ru-RU"/>
        </w:rPr>
        <w:t xml:space="preserve">, а также </w:t>
      </w:r>
      <w:r w:rsidRPr="00BF4436">
        <w:rPr>
          <w:rFonts w:ascii="Times New Roman" w:eastAsia="Times New Roman" w:hAnsi="Times New Roman" w:cs="Times New Roman"/>
          <w:sz w:val="24"/>
          <w:szCs w:val="24"/>
          <w:lang w:eastAsia="ru-RU"/>
        </w:rPr>
        <w:t>оттоком людей старше трудоспособного возраста для проживания на территориях с более благоприятными климатическими условиями</w:t>
      </w:r>
      <w:r>
        <w:rPr>
          <w:rFonts w:ascii="Times New Roman" w:eastAsia="Times New Roman" w:hAnsi="Times New Roman" w:cs="Times New Roman"/>
          <w:sz w:val="24"/>
          <w:szCs w:val="24"/>
          <w:lang w:eastAsia="ru-RU"/>
        </w:rPr>
        <w:t>.</w:t>
      </w:r>
    </w:p>
    <w:p w:rsidR="00B70AD5" w:rsidRDefault="00B70AD5" w:rsidP="00813513">
      <w:pPr>
        <w:spacing w:after="0"/>
        <w:rPr>
          <w:rFonts w:ascii="Times New Roman" w:hAnsi="Times New Roman" w:cs="Times New Roman"/>
          <w:b/>
          <w:sz w:val="24"/>
          <w:szCs w:val="24"/>
          <w:lang w:eastAsia="ru-RU"/>
        </w:rPr>
      </w:pPr>
      <w:bookmarkStart w:id="15" w:name="_Toc397083373"/>
    </w:p>
    <w:p w:rsidR="00131E20" w:rsidRDefault="00131E20" w:rsidP="00813513">
      <w:pPr>
        <w:pStyle w:val="a6"/>
        <w:numPr>
          <w:ilvl w:val="1"/>
          <w:numId w:val="2"/>
        </w:numPr>
        <w:tabs>
          <w:tab w:val="left" w:pos="1134"/>
        </w:tabs>
        <w:autoSpaceDE w:val="0"/>
        <w:autoSpaceDN w:val="0"/>
        <w:adjustRightInd w:val="0"/>
        <w:spacing w:after="0" w:line="240" w:lineRule="auto"/>
        <w:ind w:hanging="137"/>
        <w:jc w:val="both"/>
        <w:outlineLvl w:val="0"/>
        <w:rPr>
          <w:rFonts w:ascii="Times New Roman" w:eastAsia="Times New Roman" w:hAnsi="Times New Roman" w:cs="Times New Roman"/>
          <w:b/>
          <w:sz w:val="24"/>
          <w:szCs w:val="24"/>
          <w:lang w:eastAsia="ru-RU"/>
        </w:rPr>
      </w:pPr>
      <w:r w:rsidRPr="00131E20">
        <w:rPr>
          <w:rFonts w:ascii="Times New Roman" w:eastAsia="Times New Roman" w:hAnsi="Times New Roman" w:cs="Times New Roman"/>
          <w:b/>
          <w:sz w:val="24"/>
          <w:szCs w:val="24"/>
          <w:lang w:eastAsia="ru-RU"/>
        </w:rPr>
        <w:t>Состояние социальной сферы</w:t>
      </w:r>
    </w:p>
    <w:p w:rsidR="002E03CF" w:rsidRDefault="002E03CF" w:rsidP="00813513">
      <w:pPr>
        <w:pStyle w:val="a6"/>
        <w:tabs>
          <w:tab w:val="left" w:pos="1134"/>
        </w:tabs>
        <w:autoSpaceDE w:val="0"/>
        <w:autoSpaceDN w:val="0"/>
        <w:adjustRightInd w:val="0"/>
        <w:spacing w:after="0" w:line="240" w:lineRule="auto"/>
        <w:ind w:left="846"/>
        <w:jc w:val="both"/>
        <w:rPr>
          <w:rFonts w:ascii="Times New Roman" w:eastAsia="Times New Roman" w:hAnsi="Times New Roman" w:cs="Times New Roman"/>
          <w:b/>
          <w:sz w:val="24"/>
          <w:szCs w:val="24"/>
          <w:lang w:eastAsia="ru-RU"/>
        </w:rPr>
      </w:pPr>
    </w:p>
    <w:p w:rsidR="00603637" w:rsidRPr="00C06F33" w:rsidRDefault="00603637" w:rsidP="00C06F33">
      <w:pPr>
        <w:pStyle w:val="2"/>
        <w:spacing w:line="240" w:lineRule="auto"/>
        <w:ind w:firstLine="709"/>
        <w:rPr>
          <w:rFonts w:ascii="Times New Roman" w:hAnsi="Times New Roman" w:cs="Times New Roman"/>
          <w:b/>
          <w:color w:val="auto"/>
          <w:sz w:val="24"/>
          <w:szCs w:val="24"/>
          <w:lang w:eastAsia="ru-RU"/>
        </w:rPr>
      </w:pPr>
      <w:r w:rsidRPr="00C06F33">
        <w:rPr>
          <w:rFonts w:ascii="Times New Roman" w:hAnsi="Times New Roman" w:cs="Times New Roman"/>
          <w:b/>
          <w:color w:val="auto"/>
          <w:sz w:val="24"/>
          <w:szCs w:val="24"/>
          <w:lang w:eastAsia="ru-RU"/>
        </w:rPr>
        <w:t>Культурное развитие</w:t>
      </w:r>
      <w:bookmarkEnd w:id="15"/>
      <w:r w:rsidRPr="00C06F33">
        <w:rPr>
          <w:rFonts w:ascii="Times New Roman" w:hAnsi="Times New Roman" w:cs="Times New Roman"/>
          <w:b/>
          <w:color w:val="auto"/>
          <w:sz w:val="24"/>
          <w:szCs w:val="24"/>
          <w:lang w:eastAsia="ru-RU"/>
        </w:rPr>
        <w:t xml:space="preserve">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Культурное развитие является важной задачей социально-экономического развития Белоярского района - это обеспечение социальной стабильности путем удовлетворения культурных и духовных потребностей населения, обеспечения многообразия культурной жизни, придания территории неповторимого и самобытного культурно-исторического облика.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 xml:space="preserve">Структура учреждений культуры Белоярского района включает в себя </w:t>
      </w:r>
      <w:r w:rsidR="00780A0B">
        <w:rPr>
          <w:rFonts w:ascii="Times New Roman" w:eastAsia="Times New Roman" w:hAnsi="Times New Roman" w:cs="Times New Roman"/>
          <w:sz w:val="24"/>
          <w:szCs w:val="24"/>
          <w:lang w:eastAsia="ar-SA"/>
        </w:rPr>
        <w:t xml:space="preserve">                                              </w:t>
      </w:r>
      <w:r w:rsidRPr="00C06F33">
        <w:rPr>
          <w:rFonts w:ascii="Times New Roman" w:eastAsia="Times New Roman" w:hAnsi="Times New Roman" w:cs="Times New Roman"/>
          <w:sz w:val="24"/>
          <w:szCs w:val="24"/>
          <w:lang w:eastAsia="ar-SA"/>
        </w:rPr>
        <w:t xml:space="preserve">17 учреждений культурно-досугового типа, 10 библиотек, входящих в централизованную библиотечную систему, детскую школу искусств и 6 сельских классов, Этнокультурный центр со структурным подразделением </w:t>
      </w:r>
      <w:proofErr w:type="gramStart"/>
      <w:r w:rsidRPr="00C06F33">
        <w:rPr>
          <w:rFonts w:ascii="Times New Roman" w:eastAsia="Times New Roman" w:hAnsi="Times New Roman" w:cs="Times New Roman"/>
          <w:sz w:val="24"/>
          <w:szCs w:val="24"/>
          <w:lang w:eastAsia="ar-SA"/>
        </w:rPr>
        <w:t>в</w:t>
      </w:r>
      <w:proofErr w:type="gramEnd"/>
      <w:r w:rsidRPr="00C06F33">
        <w:rPr>
          <w:rFonts w:ascii="Times New Roman" w:eastAsia="Times New Roman" w:hAnsi="Times New Roman" w:cs="Times New Roman"/>
          <w:sz w:val="24"/>
          <w:szCs w:val="24"/>
          <w:lang w:eastAsia="ar-SA"/>
        </w:rPr>
        <w:t xml:space="preserve"> с. Казым.</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Муниципальными учреждениями культурно-досугового типа ежегодно проводится более 3 тыс. мероприятий.</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В сентябре 2016 года в г. Белоярский в ТРЦ «Оазис Плаза» введены в эксплуатацию 4 киноустановки мощностью 4</w:t>
      </w:r>
      <w:r w:rsidR="00072A03">
        <w:rPr>
          <w:rFonts w:ascii="Times New Roman" w:eastAsia="Times New Roman" w:hAnsi="Times New Roman" w:cs="Times New Roman"/>
          <w:sz w:val="24"/>
          <w:szCs w:val="24"/>
          <w:lang w:eastAsia="ar-SA"/>
        </w:rPr>
        <w:t>12</w:t>
      </w:r>
      <w:r w:rsidRPr="00C06F33">
        <w:rPr>
          <w:rFonts w:ascii="Times New Roman" w:eastAsia="Times New Roman" w:hAnsi="Times New Roman" w:cs="Times New Roman"/>
          <w:sz w:val="24"/>
          <w:szCs w:val="24"/>
          <w:lang w:eastAsia="ar-SA"/>
        </w:rPr>
        <w:t xml:space="preserve"> мест. На данный момент в Белоярском районе функционируют 8 киноустановок: в г. Белоярский, п. Верхнеказымский с.  Полноват и     с. Казым, п. Лыхма. Фактическая мощность киноустановок в Белоярском ра</w:t>
      </w:r>
      <w:r w:rsidR="00E51AAB">
        <w:rPr>
          <w:rFonts w:ascii="Times New Roman" w:eastAsia="Times New Roman" w:hAnsi="Times New Roman" w:cs="Times New Roman"/>
          <w:sz w:val="24"/>
          <w:szCs w:val="24"/>
          <w:lang w:eastAsia="ar-SA"/>
        </w:rPr>
        <w:t>йоне в 2017 году составила 1 312</w:t>
      </w:r>
      <w:r w:rsidRPr="00C06F33">
        <w:rPr>
          <w:rFonts w:ascii="Times New Roman" w:eastAsia="Times New Roman" w:hAnsi="Times New Roman" w:cs="Times New Roman"/>
          <w:sz w:val="24"/>
          <w:szCs w:val="24"/>
          <w:lang w:eastAsia="ar-SA"/>
        </w:rPr>
        <w:t xml:space="preserve"> мест. </w:t>
      </w:r>
    </w:p>
    <w:p w:rsidR="00603637" w:rsidRPr="00C06F33" w:rsidRDefault="00603637" w:rsidP="002E03CF">
      <w:pPr>
        <w:spacing w:after="0"/>
        <w:rPr>
          <w:rFonts w:ascii="Times New Roman" w:hAnsi="Times New Roman" w:cs="Times New Roman"/>
          <w:b/>
          <w:sz w:val="24"/>
          <w:szCs w:val="24"/>
          <w:lang w:eastAsia="ru-RU"/>
        </w:rPr>
      </w:pPr>
      <w:bookmarkStart w:id="16" w:name="_Toc397083374"/>
    </w:p>
    <w:p w:rsidR="00603637" w:rsidRPr="00C06F33" w:rsidRDefault="00603637" w:rsidP="00C06F33">
      <w:pPr>
        <w:pStyle w:val="2"/>
        <w:spacing w:before="0" w:line="240" w:lineRule="auto"/>
        <w:ind w:firstLine="709"/>
        <w:rPr>
          <w:rFonts w:ascii="Times New Roman" w:hAnsi="Times New Roman" w:cs="Times New Roman"/>
          <w:b/>
          <w:color w:val="auto"/>
          <w:sz w:val="24"/>
          <w:szCs w:val="24"/>
          <w:lang w:eastAsia="ru-RU"/>
        </w:rPr>
      </w:pPr>
      <w:r w:rsidRPr="00C06F33">
        <w:rPr>
          <w:rFonts w:ascii="Times New Roman" w:hAnsi="Times New Roman" w:cs="Times New Roman"/>
          <w:b/>
          <w:color w:val="auto"/>
          <w:sz w:val="24"/>
          <w:szCs w:val="24"/>
          <w:lang w:eastAsia="ru-RU"/>
        </w:rPr>
        <w:t>Образование</w:t>
      </w:r>
      <w:bookmarkEnd w:id="16"/>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Развитие системы образовательных услуг в Белоярском районе осуществляется в соответствии со стратегией социально-экономических преобразований в стране и направлено на ее дальнейшее совершенствование и обеспечение доступного и качественного образования.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Система дошкольного образования в Белоярском районе представлена одиннадцатью образовательными учреждениями, реализующими основную общеобразовательную про</w:t>
      </w:r>
      <w:r w:rsidR="00FF33C5" w:rsidRPr="00C06F33">
        <w:rPr>
          <w:rFonts w:ascii="Times New Roman" w:eastAsia="Times New Roman" w:hAnsi="Times New Roman" w:cs="Times New Roman"/>
          <w:sz w:val="24"/>
          <w:szCs w:val="24"/>
          <w:lang w:eastAsia="ru-RU"/>
        </w:rPr>
        <w:t xml:space="preserve">грамму дошкольного образования. </w:t>
      </w:r>
      <w:r w:rsidRPr="00C06F33">
        <w:rPr>
          <w:rFonts w:ascii="Times New Roman" w:eastAsia="Times New Roman" w:hAnsi="Times New Roman" w:cs="Times New Roman"/>
          <w:sz w:val="24"/>
          <w:szCs w:val="24"/>
          <w:lang w:eastAsia="ru-RU"/>
        </w:rPr>
        <w:t xml:space="preserve">Материально-техническая база дошкольных образовательных учреждений района соответствует всем современным требованиям и направлена на развитие образовательной среды.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Показатель обеспеченности местами в дошкольных образовательных учреждениях имеет устойчивую положительную динамику. Так в 2015 году количество мест составляло 2 038 единиц, в 2017 году – 2 119 мест. В районе отсутствует очередность детей в возрасте от 1 до 6 лет для определения в детский сад</w:t>
      </w:r>
      <w:r w:rsidR="00A1586D">
        <w:rPr>
          <w:rFonts w:ascii="Times New Roman" w:eastAsia="Times New Roman" w:hAnsi="Times New Roman" w:cs="Times New Roman"/>
          <w:sz w:val="24"/>
          <w:szCs w:val="24"/>
          <w:lang w:eastAsia="ru-RU"/>
        </w:rPr>
        <w:t xml:space="preserve">, </w:t>
      </w:r>
      <w:r w:rsidR="00A1586D" w:rsidRPr="00A1586D">
        <w:rPr>
          <w:rFonts w:ascii="Times New Roman" w:eastAsia="Times New Roman" w:hAnsi="Times New Roman" w:cs="Times New Roman"/>
          <w:sz w:val="24"/>
          <w:szCs w:val="24"/>
          <w:lang w:eastAsia="ru-RU"/>
        </w:rPr>
        <w:t>всем детям в возрасте от 3 до 7 лет обеспечена 100% возможность предоставления места в образовательном учреждении, реализующем программу дошкольного образования.</w:t>
      </w:r>
      <w:r w:rsidRPr="00C06F33">
        <w:rPr>
          <w:rFonts w:ascii="Times New Roman" w:eastAsia="Times New Roman" w:hAnsi="Times New Roman" w:cs="Times New Roman"/>
          <w:sz w:val="24"/>
          <w:szCs w:val="24"/>
          <w:lang w:eastAsia="ru-RU"/>
        </w:rPr>
        <w:t xml:space="preserve"> В 2017 году коэффициент охвата детей дошкольным образованием в возрасте от 1 до 6,5 лет составил </w:t>
      </w:r>
      <w:r w:rsidR="00A1586D">
        <w:rPr>
          <w:rFonts w:ascii="Times New Roman" w:eastAsia="Times New Roman" w:hAnsi="Times New Roman" w:cs="Times New Roman"/>
          <w:sz w:val="24"/>
          <w:szCs w:val="24"/>
          <w:lang w:eastAsia="ru-RU"/>
        </w:rPr>
        <w:t>83</w:t>
      </w:r>
      <w:r w:rsidRPr="00C06F33">
        <w:rPr>
          <w:rFonts w:ascii="Times New Roman" w:eastAsia="Times New Roman" w:hAnsi="Times New Roman" w:cs="Times New Roman"/>
          <w:sz w:val="24"/>
          <w:szCs w:val="24"/>
          <w:lang w:eastAsia="ru-RU"/>
        </w:rPr>
        <w:t>%.</w:t>
      </w:r>
    </w:p>
    <w:p w:rsidR="00154F41" w:rsidRPr="00432AAA" w:rsidRDefault="00603637" w:rsidP="00154F41">
      <w:pPr>
        <w:spacing w:after="0" w:line="240" w:lineRule="auto"/>
        <w:ind w:firstLine="709"/>
        <w:jc w:val="both"/>
        <w:rPr>
          <w:rFonts w:ascii="Times New Roman" w:eastAsia="Times New Roman" w:hAnsi="Times New Roman" w:cs="Times New Roman"/>
          <w:sz w:val="24"/>
          <w:szCs w:val="24"/>
          <w:lang w:eastAsia="ru-RU"/>
        </w:rPr>
      </w:pPr>
      <w:proofErr w:type="gramStart"/>
      <w:r w:rsidRPr="00432AAA">
        <w:rPr>
          <w:rFonts w:ascii="Times New Roman" w:eastAsia="Times New Roman" w:hAnsi="Times New Roman" w:cs="Times New Roman"/>
          <w:sz w:val="24"/>
          <w:szCs w:val="24"/>
          <w:lang w:eastAsia="ru-RU"/>
        </w:rPr>
        <w:t>На территории Белоярского района действует 10 муниципальных автономных общеобразовательных учреждений (из них 2 (в с. Казым и с. Полноват) – с пришкольными интернатами) при численности учащихся в них в 201</w:t>
      </w:r>
      <w:r w:rsidR="00A1586D" w:rsidRPr="00432AAA">
        <w:rPr>
          <w:rFonts w:ascii="Times New Roman" w:eastAsia="Times New Roman" w:hAnsi="Times New Roman" w:cs="Times New Roman"/>
          <w:sz w:val="24"/>
          <w:szCs w:val="24"/>
          <w:lang w:eastAsia="ru-RU"/>
        </w:rPr>
        <w:t>8 году 3780</w:t>
      </w:r>
      <w:r w:rsidRPr="00432AAA">
        <w:rPr>
          <w:rFonts w:ascii="Times New Roman" w:eastAsia="Times New Roman" w:hAnsi="Times New Roman" w:cs="Times New Roman"/>
          <w:sz w:val="24"/>
          <w:szCs w:val="24"/>
          <w:lang w:eastAsia="ru-RU"/>
        </w:rPr>
        <w:t xml:space="preserve"> человек. </w:t>
      </w:r>
      <w:proofErr w:type="gramEnd"/>
    </w:p>
    <w:p w:rsidR="00154F41" w:rsidRPr="00432AAA" w:rsidRDefault="00154F41" w:rsidP="00154F41">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100% общеобразовательных учреждений имеют все виды благоустройства, условия для медицинского обслуживания и горячего питания учащихся, занятий физической культурой и спортом; оснащены современными средствами информатизации.</w:t>
      </w:r>
    </w:p>
    <w:p w:rsidR="00154F41" w:rsidRPr="00432AAA" w:rsidRDefault="00154F41" w:rsidP="00154F41">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Во всех образовательных учреждениях создана универсальная </w:t>
      </w:r>
      <w:proofErr w:type="spellStart"/>
      <w:r w:rsidRPr="00432AAA">
        <w:rPr>
          <w:rFonts w:ascii="Times New Roman" w:eastAsia="Times New Roman" w:hAnsi="Times New Roman" w:cs="Times New Roman"/>
          <w:sz w:val="24"/>
          <w:szCs w:val="24"/>
          <w:lang w:eastAsia="ru-RU"/>
        </w:rPr>
        <w:t>безбарьерная</w:t>
      </w:r>
      <w:proofErr w:type="spellEnd"/>
      <w:r w:rsidRPr="00432AAA">
        <w:rPr>
          <w:rFonts w:ascii="Times New Roman" w:eastAsia="Times New Roman" w:hAnsi="Times New Roman" w:cs="Times New Roman"/>
          <w:sz w:val="24"/>
          <w:szCs w:val="24"/>
          <w:lang w:eastAsia="ru-RU"/>
        </w:rPr>
        <w:t xml:space="preserve"> среда, позволяющая обеспечить совместное обучение инвалидов и лиц, не имеющих нарушений развития.</w:t>
      </w:r>
    </w:p>
    <w:p w:rsidR="00154F41" w:rsidRPr="00432AAA" w:rsidRDefault="00154F41" w:rsidP="00154F41">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Вариативность образования в районе достигается за счет функционирования групп дошкольного образования различной направленности (логопедические, компенсирующие, группы для детей с задержкой психического развития, группы кратковременного пребывания);  классов с профильным обучением, для учащихся с ограниченными возможностями здоровья,  педагогического и кадетских классов.</w:t>
      </w:r>
    </w:p>
    <w:p w:rsidR="00603637" w:rsidRPr="00432AAA" w:rsidRDefault="00603637" w:rsidP="00154F41">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Обучение ведется в 1 смену.</w:t>
      </w:r>
    </w:p>
    <w:p w:rsidR="00FF33C5" w:rsidRPr="00432AAA" w:rsidRDefault="00451FE6" w:rsidP="00C06F33">
      <w:pPr>
        <w:spacing w:after="0" w:line="240" w:lineRule="auto"/>
        <w:ind w:firstLine="709"/>
        <w:jc w:val="right"/>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Таблица 13</w:t>
      </w:r>
    </w:p>
    <w:p w:rsidR="00FF33C5" w:rsidRPr="00432AAA" w:rsidRDefault="00FF33C5" w:rsidP="00C06F33">
      <w:pPr>
        <w:spacing w:after="0" w:line="240" w:lineRule="auto"/>
        <w:ind w:firstLine="709"/>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Динамика показателей количества мест в общеобразовательных учреждениях и численность обучающихся в общеобразовательных учреждениях</w:t>
      </w:r>
    </w:p>
    <w:p w:rsidR="003702CF" w:rsidRPr="00432AAA" w:rsidRDefault="003702CF" w:rsidP="00C06F33">
      <w:pPr>
        <w:spacing w:after="0" w:line="240" w:lineRule="auto"/>
        <w:ind w:firstLine="709"/>
        <w:jc w:val="center"/>
        <w:rPr>
          <w:rFonts w:ascii="Times New Roman" w:eastAsia="Times New Roman" w:hAnsi="Times New Roman" w:cs="Times New Roman"/>
          <w:sz w:val="24"/>
          <w:szCs w:val="24"/>
          <w:lang w:eastAsia="ru-RU"/>
        </w:rPr>
      </w:pPr>
    </w:p>
    <w:tbl>
      <w:tblPr>
        <w:tblStyle w:val="a5"/>
        <w:tblW w:w="9464" w:type="dxa"/>
        <w:tblLook w:val="04A0" w:firstRow="1" w:lastRow="0" w:firstColumn="1" w:lastColumn="0" w:noHBand="0" w:noVBand="1"/>
      </w:tblPr>
      <w:tblGrid>
        <w:gridCol w:w="4644"/>
        <w:gridCol w:w="1560"/>
        <w:gridCol w:w="1559"/>
        <w:gridCol w:w="1701"/>
      </w:tblGrid>
      <w:tr w:rsidR="00432AAA" w:rsidRPr="00432AAA" w:rsidTr="003702CF">
        <w:tc>
          <w:tcPr>
            <w:tcW w:w="4644" w:type="dxa"/>
          </w:tcPr>
          <w:p w:rsidR="003702CF" w:rsidRPr="00432AAA" w:rsidRDefault="003702CF" w:rsidP="00C06F33">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Показатели</w:t>
            </w:r>
          </w:p>
        </w:tc>
        <w:tc>
          <w:tcPr>
            <w:tcW w:w="1560" w:type="dxa"/>
          </w:tcPr>
          <w:p w:rsidR="003702CF" w:rsidRPr="00432AAA" w:rsidRDefault="003702CF" w:rsidP="00C06F33">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2015 год</w:t>
            </w:r>
          </w:p>
        </w:tc>
        <w:tc>
          <w:tcPr>
            <w:tcW w:w="1559" w:type="dxa"/>
          </w:tcPr>
          <w:p w:rsidR="003702CF" w:rsidRPr="00432AAA" w:rsidRDefault="003702CF" w:rsidP="00C06F33">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2016 год</w:t>
            </w:r>
          </w:p>
        </w:tc>
        <w:tc>
          <w:tcPr>
            <w:tcW w:w="1701" w:type="dxa"/>
          </w:tcPr>
          <w:p w:rsidR="003702CF" w:rsidRPr="00432AAA" w:rsidRDefault="003702CF" w:rsidP="00C06F33">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2017 год</w:t>
            </w:r>
          </w:p>
        </w:tc>
      </w:tr>
      <w:tr w:rsidR="00432AAA" w:rsidRPr="00432AAA" w:rsidTr="00131E20">
        <w:tc>
          <w:tcPr>
            <w:tcW w:w="4644" w:type="dxa"/>
          </w:tcPr>
          <w:p w:rsidR="003702CF" w:rsidRPr="00432AAA" w:rsidRDefault="003841C3" w:rsidP="00131E20">
            <w:pP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Количество мест в общеобразовательных учреждениях, ед.</w:t>
            </w:r>
          </w:p>
        </w:tc>
        <w:tc>
          <w:tcPr>
            <w:tcW w:w="1560" w:type="dxa"/>
            <w:vAlign w:val="center"/>
          </w:tcPr>
          <w:p w:rsidR="003702CF" w:rsidRPr="00432AAA" w:rsidRDefault="003841C3" w:rsidP="00131E20">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3537</w:t>
            </w:r>
          </w:p>
        </w:tc>
        <w:tc>
          <w:tcPr>
            <w:tcW w:w="1559" w:type="dxa"/>
            <w:vAlign w:val="center"/>
          </w:tcPr>
          <w:p w:rsidR="003702CF" w:rsidRPr="00432AAA" w:rsidRDefault="00F944AB" w:rsidP="00131E20">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35</w:t>
            </w:r>
            <w:r w:rsidR="003841C3" w:rsidRPr="00432AAA">
              <w:rPr>
                <w:rFonts w:ascii="Times New Roman" w:eastAsia="Times New Roman" w:hAnsi="Times New Roman" w:cs="Times New Roman"/>
                <w:sz w:val="24"/>
                <w:szCs w:val="24"/>
                <w:lang w:eastAsia="ru-RU"/>
              </w:rPr>
              <w:t>35</w:t>
            </w:r>
          </w:p>
        </w:tc>
        <w:tc>
          <w:tcPr>
            <w:tcW w:w="1701" w:type="dxa"/>
            <w:vAlign w:val="center"/>
          </w:tcPr>
          <w:p w:rsidR="003702CF" w:rsidRPr="00432AAA" w:rsidRDefault="003841C3" w:rsidP="005F0BE2">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3</w:t>
            </w:r>
            <w:r w:rsidR="005F0BE2" w:rsidRPr="00432AAA">
              <w:rPr>
                <w:rFonts w:ascii="Times New Roman" w:eastAsia="Times New Roman" w:hAnsi="Times New Roman" w:cs="Times New Roman"/>
                <w:sz w:val="24"/>
                <w:szCs w:val="24"/>
                <w:lang w:eastAsia="ru-RU"/>
              </w:rPr>
              <w:t>624</w:t>
            </w:r>
          </w:p>
        </w:tc>
      </w:tr>
      <w:tr w:rsidR="003841C3" w:rsidRPr="00432AAA" w:rsidTr="00131E20">
        <w:trPr>
          <w:trHeight w:val="485"/>
        </w:trPr>
        <w:tc>
          <w:tcPr>
            <w:tcW w:w="4644" w:type="dxa"/>
            <w:vAlign w:val="center"/>
          </w:tcPr>
          <w:p w:rsidR="003702CF" w:rsidRPr="00432AAA" w:rsidRDefault="003841C3" w:rsidP="00131E20">
            <w:pP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Численность обучающихся, чел.</w:t>
            </w:r>
          </w:p>
        </w:tc>
        <w:tc>
          <w:tcPr>
            <w:tcW w:w="1560" w:type="dxa"/>
            <w:vAlign w:val="center"/>
          </w:tcPr>
          <w:p w:rsidR="003702CF" w:rsidRPr="00432AAA" w:rsidRDefault="003841C3" w:rsidP="00131E20">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3673</w:t>
            </w:r>
          </w:p>
        </w:tc>
        <w:tc>
          <w:tcPr>
            <w:tcW w:w="1559" w:type="dxa"/>
            <w:vAlign w:val="center"/>
          </w:tcPr>
          <w:p w:rsidR="003702CF" w:rsidRPr="00432AAA" w:rsidRDefault="003841C3" w:rsidP="00131E20">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3730</w:t>
            </w:r>
          </w:p>
        </w:tc>
        <w:tc>
          <w:tcPr>
            <w:tcW w:w="1701" w:type="dxa"/>
            <w:vAlign w:val="center"/>
          </w:tcPr>
          <w:p w:rsidR="003702CF" w:rsidRPr="00432AAA" w:rsidRDefault="003841C3" w:rsidP="00131E20">
            <w:pPr>
              <w:jc w:val="center"/>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3781</w:t>
            </w:r>
          </w:p>
        </w:tc>
      </w:tr>
    </w:tbl>
    <w:p w:rsidR="00603637" w:rsidRPr="00432AAA" w:rsidRDefault="00603637" w:rsidP="00C06F33">
      <w:pPr>
        <w:spacing w:after="0" w:line="240" w:lineRule="auto"/>
        <w:ind w:firstLine="709"/>
        <w:jc w:val="center"/>
        <w:rPr>
          <w:rFonts w:ascii="Times New Roman" w:eastAsia="Times New Roman" w:hAnsi="Times New Roman" w:cs="Times New Roman"/>
          <w:sz w:val="24"/>
          <w:szCs w:val="24"/>
          <w:lang w:eastAsia="ru-RU"/>
        </w:rPr>
      </w:pPr>
    </w:p>
    <w:p w:rsidR="00154F41" w:rsidRPr="00432AAA" w:rsidRDefault="00603637" w:rsidP="00154F41">
      <w:pPr>
        <w:spacing w:after="0" w:line="240" w:lineRule="auto"/>
        <w:ind w:firstLine="709"/>
        <w:jc w:val="both"/>
        <w:rPr>
          <w:rFonts w:ascii="Times New Roman" w:hAnsi="Times New Roman" w:cs="Times New Roman"/>
          <w:sz w:val="24"/>
          <w:szCs w:val="24"/>
        </w:rPr>
      </w:pPr>
      <w:r w:rsidRPr="00432AAA">
        <w:rPr>
          <w:rFonts w:ascii="Times New Roman" w:eastAsia="Times New Roman" w:hAnsi="Times New Roman" w:cs="Times New Roman"/>
          <w:sz w:val="24"/>
          <w:szCs w:val="24"/>
          <w:lang w:eastAsia="ru-RU"/>
        </w:rPr>
        <w:t xml:space="preserve">Учитывая положительную динамику роста числа населения моложе трудоспособного возраста, можно прогнозировать дальнейший рост уровня потребности на общеобразовательные услуги в районе, что может привести к дальнейшей «напряженности» на рынке образовательных услуг. Однако, учитывая запланированное </w:t>
      </w:r>
      <w:r w:rsidRPr="00432AAA">
        <w:rPr>
          <w:rFonts w:ascii="Times New Roman" w:hAnsi="Times New Roman" w:cs="Times New Roman"/>
          <w:sz w:val="24"/>
          <w:szCs w:val="24"/>
        </w:rPr>
        <w:t>строительство в г. Белоярский общеобразовательного учреждения на 300 мест, дальнейший ро</w:t>
      </w:r>
      <w:proofErr w:type="gramStart"/>
      <w:r w:rsidRPr="00432AAA">
        <w:rPr>
          <w:rFonts w:ascii="Times New Roman" w:hAnsi="Times New Roman" w:cs="Times New Roman"/>
          <w:sz w:val="24"/>
          <w:szCs w:val="24"/>
        </w:rPr>
        <w:t>ст спр</w:t>
      </w:r>
      <w:proofErr w:type="gramEnd"/>
      <w:r w:rsidRPr="00432AAA">
        <w:rPr>
          <w:rFonts w:ascii="Times New Roman" w:hAnsi="Times New Roman" w:cs="Times New Roman"/>
          <w:sz w:val="24"/>
          <w:szCs w:val="24"/>
        </w:rPr>
        <w:t xml:space="preserve">оса на общеобразовательные услуги будет обеспечен необходимой инфраструктурой. </w:t>
      </w:r>
    </w:p>
    <w:p w:rsidR="00154F41" w:rsidRPr="00432AAA" w:rsidRDefault="00154F41" w:rsidP="00154F41">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На территории района действуют 4 </w:t>
      </w:r>
      <w:proofErr w:type="gramStart"/>
      <w:r w:rsidRPr="00432AAA">
        <w:rPr>
          <w:rFonts w:ascii="Times New Roman" w:hAnsi="Times New Roman" w:cs="Times New Roman"/>
          <w:sz w:val="24"/>
          <w:szCs w:val="24"/>
        </w:rPr>
        <w:t>региональных</w:t>
      </w:r>
      <w:proofErr w:type="gramEnd"/>
      <w:r w:rsidRPr="00432AAA">
        <w:rPr>
          <w:rFonts w:ascii="Times New Roman" w:hAnsi="Times New Roman" w:cs="Times New Roman"/>
          <w:sz w:val="24"/>
          <w:szCs w:val="24"/>
        </w:rPr>
        <w:t xml:space="preserve"> инновационных площадки, 1 всероссийская </w:t>
      </w:r>
      <w:proofErr w:type="spellStart"/>
      <w:r w:rsidRPr="00432AAA">
        <w:rPr>
          <w:rFonts w:ascii="Times New Roman" w:hAnsi="Times New Roman" w:cs="Times New Roman"/>
          <w:sz w:val="24"/>
          <w:szCs w:val="24"/>
        </w:rPr>
        <w:t>стажировочная</w:t>
      </w:r>
      <w:proofErr w:type="spellEnd"/>
      <w:r w:rsidRPr="00432AAA">
        <w:rPr>
          <w:rFonts w:ascii="Times New Roman" w:hAnsi="Times New Roman" w:cs="Times New Roman"/>
          <w:sz w:val="24"/>
          <w:szCs w:val="24"/>
        </w:rPr>
        <w:t xml:space="preserve"> площадка. </w:t>
      </w:r>
    </w:p>
    <w:p w:rsidR="00154F41" w:rsidRPr="00432AAA" w:rsidRDefault="00154F41" w:rsidP="00154F41">
      <w:pPr>
        <w:spacing w:after="0" w:line="240" w:lineRule="auto"/>
        <w:ind w:firstLine="709"/>
        <w:jc w:val="both"/>
        <w:rPr>
          <w:rFonts w:ascii="Times New Roman" w:hAnsi="Times New Roman" w:cs="Times New Roman"/>
          <w:sz w:val="24"/>
          <w:szCs w:val="24"/>
        </w:rPr>
      </w:pPr>
      <w:proofErr w:type="spellStart"/>
      <w:r w:rsidRPr="00432AAA">
        <w:rPr>
          <w:rFonts w:ascii="Times New Roman" w:hAnsi="Times New Roman" w:cs="Times New Roman"/>
          <w:sz w:val="24"/>
          <w:szCs w:val="24"/>
        </w:rPr>
        <w:t>Профориентационная</w:t>
      </w:r>
      <w:proofErr w:type="spellEnd"/>
      <w:r w:rsidRPr="00432AAA">
        <w:rPr>
          <w:rFonts w:ascii="Times New Roman" w:hAnsi="Times New Roman" w:cs="Times New Roman"/>
          <w:sz w:val="24"/>
          <w:szCs w:val="24"/>
        </w:rPr>
        <w:t xml:space="preserve"> работа со школьниками носит системный характер и реализуется в рамках муниципальной модели профессиональной ориентации детей и молодежи, начиная с дошкольного возраста.</w:t>
      </w:r>
    </w:p>
    <w:p w:rsidR="00154F41" w:rsidRPr="00432AAA" w:rsidRDefault="00154F41" w:rsidP="00154F41">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образовательных учреждениях реализуются дополнительные общеразвивающие программы различной направленности. Охват дополнительным образованием детей в возрасте от 5 до 18 лет составляет в районе 68%. С сентября 2017 года функционирует Межшкольный технопарк, позволяющий использовать потенциал системы </w:t>
      </w:r>
      <w:r w:rsidRPr="00432AAA">
        <w:rPr>
          <w:rFonts w:ascii="Times New Roman" w:hAnsi="Times New Roman" w:cs="Times New Roman"/>
          <w:sz w:val="24"/>
          <w:szCs w:val="24"/>
        </w:rPr>
        <w:lastRenderedPageBreak/>
        <w:t>дополнительного образования детей в решении задач адаптации детей к темпам социальных и технологических перемен.</w:t>
      </w:r>
    </w:p>
    <w:p w:rsidR="00603637" w:rsidRPr="00432AAA" w:rsidRDefault="00154F41" w:rsidP="00154F41">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муниципалитете реализуется модель персонифицированного финансирования дополнительного образования детей («Сертификат дополнительного образования») с привлечением негосударственного сектора.</w:t>
      </w:r>
    </w:p>
    <w:p w:rsidR="00603637" w:rsidRPr="00432AAA" w:rsidRDefault="00603637" w:rsidP="002E03CF">
      <w:pPr>
        <w:rPr>
          <w:rFonts w:ascii="Times New Roman" w:hAnsi="Times New Roman" w:cs="Times New Roman"/>
          <w:b/>
          <w:sz w:val="24"/>
          <w:szCs w:val="24"/>
          <w:lang w:eastAsia="ru-RU"/>
        </w:rPr>
      </w:pPr>
      <w:bookmarkStart w:id="17" w:name="_Toc397083375"/>
    </w:p>
    <w:p w:rsidR="00603637" w:rsidRPr="00432AAA" w:rsidRDefault="00603637" w:rsidP="00C06F33">
      <w:pPr>
        <w:pStyle w:val="2"/>
        <w:spacing w:line="240" w:lineRule="auto"/>
        <w:ind w:firstLine="709"/>
        <w:rPr>
          <w:rFonts w:ascii="Times New Roman" w:hAnsi="Times New Roman" w:cs="Times New Roman"/>
          <w:b/>
          <w:color w:val="auto"/>
          <w:sz w:val="24"/>
          <w:szCs w:val="24"/>
          <w:lang w:eastAsia="ru-RU"/>
        </w:rPr>
      </w:pPr>
      <w:r w:rsidRPr="00432AAA">
        <w:rPr>
          <w:rFonts w:ascii="Times New Roman" w:hAnsi="Times New Roman" w:cs="Times New Roman"/>
          <w:b/>
          <w:color w:val="auto"/>
          <w:sz w:val="24"/>
          <w:szCs w:val="24"/>
          <w:lang w:eastAsia="ru-RU"/>
        </w:rPr>
        <w:t>Физическая культура и спорт</w:t>
      </w:r>
      <w:bookmarkEnd w:id="17"/>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bookmarkStart w:id="18" w:name="l63"/>
      <w:bookmarkEnd w:id="18"/>
      <w:r w:rsidRPr="00432AAA">
        <w:rPr>
          <w:rFonts w:ascii="Times New Roman" w:eastAsia="Times New Roman" w:hAnsi="Times New Roman" w:cs="Times New Roman"/>
          <w:sz w:val="24"/>
          <w:szCs w:val="24"/>
          <w:lang w:eastAsia="ru-RU"/>
        </w:rPr>
        <w:t xml:space="preserve">Развитие физической культуры и спорта является одним из приоритетных направлений социальной политики Белоярского района. </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В 2017 году на территории Белоярского района функционируют 132 </w:t>
      </w:r>
      <w:proofErr w:type="gramStart"/>
      <w:r w:rsidRPr="00432AAA">
        <w:rPr>
          <w:rFonts w:ascii="Times New Roman" w:eastAsia="Times New Roman" w:hAnsi="Times New Roman" w:cs="Times New Roman"/>
          <w:sz w:val="24"/>
          <w:szCs w:val="24"/>
          <w:lang w:eastAsia="ru-RU"/>
        </w:rPr>
        <w:t>спортивных</w:t>
      </w:r>
      <w:proofErr w:type="gramEnd"/>
      <w:r w:rsidRPr="00432AAA">
        <w:rPr>
          <w:rFonts w:ascii="Times New Roman" w:eastAsia="Times New Roman" w:hAnsi="Times New Roman" w:cs="Times New Roman"/>
          <w:sz w:val="24"/>
          <w:szCs w:val="24"/>
          <w:lang w:eastAsia="ru-RU"/>
        </w:rPr>
        <w:t xml:space="preserve"> объекта.</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Активная работа по пропаганде физической культуры и спорта, здорового образа жизни, выполнение комплекса мероприятий по строительству новых спортивных объектов обеспечили положительную динамику показателей, достигших </w:t>
      </w:r>
      <w:proofErr w:type="gramStart"/>
      <w:r w:rsidRPr="00432AAA">
        <w:rPr>
          <w:rFonts w:ascii="Times New Roman" w:eastAsia="Times New Roman" w:hAnsi="Times New Roman" w:cs="Times New Roman"/>
          <w:sz w:val="24"/>
          <w:szCs w:val="24"/>
          <w:lang w:eastAsia="ru-RU"/>
        </w:rPr>
        <w:t>на конец</w:t>
      </w:r>
      <w:proofErr w:type="gramEnd"/>
      <w:r w:rsidRPr="00432AAA">
        <w:rPr>
          <w:rFonts w:ascii="Times New Roman" w:eastAsia="Times New Roman" w:hAnsi="Times New Roman" w:cs="Times New Roman"/>
          <w:sz w:val="24"/>
          <w:szCs w:val="24"/>
          <w:lang w:eastAsia="ru-RU"/>
        </w:rPr>
        <w:t xml:space="preserve"> </w:t>
      </w:r>
      <w:r w:rsidR="00DE1E61" w:rsidRPr="00432AAA">
        <w:rPr>
          <w:rFonts w:ascii="Times New Roman" w:eastAsia="Times New Roman" w:hAnsi="Times New Roman" w:cs="Times New Roman"/>
          <w:sz w:val="24"/>
          <w:szCs w:val="24"/>
          <w:lang w:eastAsia="ru-RU"/>
        </w:rPr>
        <w:t xml:space="preserve">                </w:t>
      </w:r>
      <w:r w:rsidRPr="00432AAA">
        <w:rPr>
          <w:rFonts w:ascii="Times New Roman" w:eastAsia="Times New Roman" w:hAnsi="Times New Roman" w:cs="Times New Roman"/>
          <w:sz w:val="24"/>
          <w:szCs w:val="24"/>
          <w:lang w:eastAsia="ru-RU"/>
        </w:rPr>
        <w:t>2017 г</w:t>
      </w:r>
      <w:r w:rsidR="00DE1E61" w:rsidRPr="00432AAA">
        <w:rPr>
          <w:rFonts w:ascii="Times New Roman" w:eastAsia="Times New Roman" w:hAnsi="Times New Roman" w:cs="Times New Roman"/>
          <w:sz w:val="24"/>
          <w:szCs w:val="24"/>
          <w:lang w:eastAsia="ru-RU"/>
        </w:rPr>
        <w:t>ода</w:t>
      </w:r>
      <w:r w:rsidRPr="00432AAA">
        <w:rPr>
          <w:rFonts w:ascii="Times New Roman" w:eastAsia="Times New Roman" w:hAnsi="Times New Roman" w:cs="Times New Roman"/>
          <w:sz w:val="24"/>
          <w:szCs w:val="24"/>
          <w:lang w:eastAsia="ru-RU"/>
        </w:rPr>
        <w:t xml:space="preserve"> следующих отметок: </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единовременная пропускная способность объектов физической культуры и спорта составила 2 703 человека.</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 доля активно </w:t>
      </w:r>
      <w:proofErr w:type="gramStart"/>
      <w:r w:rsidRPr="00432AAA">
        <w:rPr>
          <w:rFonts w:ascii="Times New Roman" w:eastAsia="Times New Roman" w:hAnsi="Times New Roman" w:cs="Times New Roman"/>
          <w:sz w:val="24"/>
          <w:szCs w:val="24"/>
          <w:lang w:eastAsia="ru-RU"/>
        </w:rPr>
        <w:t>занимающихся</w:t>
      </w:r>
      <w:proofErr w:type="gramEnd"/>
      <w:r w:rsidRPr="00432AAA">
        <w:rPr>
          <w:rFonts w:ascii="Times New Roman" w:eastAsia="Times New Roman" w:hAnsi="Times New Roman" w:cs="Times New Roman"/>
          <w:sz w:val="24"/>
          <w:szCs w:val="24"/>
          <w:lang w:eastAsia="ru-RU"/>
        </w:rPr>
        <w:t xml:space="preserve"> физической культурой и спортом в 2017 году составила 42,2% (2016 год – 40,7%) от общей численности населения Белоярского района.</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На территории района функционируют 3 </w:t>
      </w:r>
      <w:proofErr w:type="gramStart"/>
      <w:r w:rsidRPr="00432AAA">
        <w:rPr>
          <w:rFonts w:ascii="Times New Roman" w:eastAsia="Times New Roman" w:hAnsi="Times New Roman" w:cs="Times New Roman"/>
          <w:sz w:val="24"/>
          <w:szCs w:val="24"/>
          <w:lang w:eastAsia="ru-RU"/>
        </w:rPr>
        <w:t>плавательных</w:t>
      </w:r>
      <w:proofErr w:type="gramEnd"/>
      <w:r w:rsidRPr="00432AAA">
        <w:rPr>
          <w:rFonts w:ascii="Times New Roman" w:eastAsia="Times New Roman" w:hAnsi="Times New Roman" w:cs="Times New Roman"/>
          <w:sz w:val="24"/>
          <w:szCs w:val="24"/>
          <w:lang w:eastAsia="ru-RU"/>
        </w:rPr>
        <w:t xml:space="preserve"> бассейна. </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C90C57" w:rsidRPr="00432AAA" w:rsidRDefault="00C90C57" w:rsidP="00C06F33">
      <w:pPr>
        <w:pStyle w:val="1"/>
        <w:spacing w:before="0" w:line="240" w:lineRule="auto"/>
        <w:ind w:firstLine="709"/>
        <w:rPr>
          <w:rFonts w:ascii="Times New Roman" w:hAnsi="Times New Roman" w:cs="Times New Roman"/>
          <w:b/>
          <w:color w:val="auto"/>
          <w:sz w:val="24"/>
          <w:szCs w:val="24"/>
          <w:lang w:eastAsia="ru-RU"/>
        </w:rPr>
      </w:pPr>
      <w:bookmarkStart w:id="19" w:name="_Toc397083376"/>
    </w:p>
    <w:p w:rsidR="00603637" w:rsidRPr="00432AAA" w:rsidRDefault="00603637" w:rsidP="00C06F33">
      <w:pPr>
        <w:pStyle w:val="1"/>
        <w:spacing w:before="0" w:line="240" w:lineRule="auto"/>
        <w:ind w:firstLine="709"/>
        <w:rPr>
          <w:rFonts w:ascii="Times New Roman" w:hAnsi="Times New Roman" w:cs="Times New Roman"/>
          <w:b/>
          <w:color w:val="auto"/>
          <w:sz w:val="24"/>
          <w:szCs w:val="24"/>
          <w:lang w:eastAsia="ru-RU"/>
        </w:rPr>
      </w:pPr>
      <w:r w:rsidRPr="00432AAA">
        <w:rPr>
          <w:rFonts w:ascii="Times New Roman" w:hAnsi="Times New Roman" w:cs="Times New Roman"/>
          <w:b/>
          <w:color w:val="auto"/>
          <w:sz w:val="24"/>
          <w:szCs w:val="24"/>
          <w:lang w:eastAsia="ru-RU"/>
        </w:rPr>
        <w:t>1.5. Анализ состояния и качества инфраструктур жизнеобеспечения</w:t>
      </w:r>
      <w:bookmarkEnd w:id="19"/>
      <w:r w:rsidRPr="00432AAA">
        <w:rPr>
          <w:rFonts w:ascii="Times New Roman" w:hAnsi="Times New Roman" w:cs="Times New Roman"/>
          <w:b/>
          <w:color w:val="auto"/>
          <w:sz w:val="24"/>
          <w:szCs w:val="24"/>
          <w:lang w:eastAsia="ru-RU"/>
        </w:rPr>
        <w:t xml:space="preserve"> </w:t>
      </w:r>
    </w:p>
    <w:p w:rsidR="00C90C57" w:rsidRPr="00432AAA" w:rsidRDefault="00C90C57" w:rsidP="002E03CF">
      <w:pPr>
        <w:pStyle w:val="2"/>
        <w:ind w:firstLine="709"/>
        <w:rPr>
          <w:rFonts w:ascii="Times New Roman" w:hAnsi="Times New Roman" w:cs="Times New Roman"/>
          <w:b/>
          <w:color w:val="auto"/>
          <w:sz w:val="24"/>
          <w:szCs w:val="24"/>
        </w:rPr>
      </w:pPr>
    </w:p>
    <w:p w:rsidR="00603637" w:rsidRPr="00432AAA" w:rsidRDefault="00603637" w:rsidP="002E03CF">
      <w:pPr>
        <w:pStyle w:val="2"/>
        <w:ind w:firstLine="709"/>
        <w:rPr>
          <w:rFonts w:ascii="Times New Roman" w:hAnsi="Times New Roman" w:cs="Times New Roman"/>
          <w:b/>
          <w:color w:val="auto"/>
          <w:sz w:val="24"/>
          <w:szCs w:val="24"/>
        </w:rPr>
      </w:pPr>
      <w:r w:rsidRPr="00432AAA">
        <w:rPr>
          <w:rFonts w:ascii="Times New Roman" w:hAnsi="Times New Roman" w:cs="Times New Roman"/>
          <w:b/>
          <w:color w:val="auto"/>
          <w:sz w:val="24"/>
          <w:szCs w:val="24"/>
        </w:rPr>
        <w:t xml:space="preserve">Жилищно-коммунальное хозяйство </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Жилищный фонд Белоярского района на 1 января 2018 года составляет 676 тыс. кв. м., из </w:t>
      </w:r>
      <w:proofErr w:type="gramStart"/>
      <w:r w:rsidRPr="00432AAA">
        <w:rPr>
          <w:rFonts w:ascii="Times New Roman" w:hAnsi="Times New Roman" w:cs="Times New Roman"/>
          <w:sz w:val="24"/>
          <w:szCs w:val="24"/>
        </w:rPr>
        <w:t>которых</w:t>
      </w:r>
      <w:proofErr w:type="gramEnd"/>
      <w:r w:rsidRPr="00432AAA">
        <w:rPr>
          <w:rFonts w:ascii="Times New Roman" w:hAnsi="Times New Roman" w:cs="Times New Roman"/>
          <w:sz w:val="24"/>
          <w:szCs w:val="24"/>
        </w:rPr>
        <w:t xml:space="preserve"> 67% приходится на административный центр. Уровень благоустроенного жилья по Белоярскому району составляет - 88%.</w:t>
      </w:r>
    </w:p>
    <w:p w:rsidR="00603637" w:rsidRPr="00432AAA" w:rsidRDefault="00603637" w:rsidP="002E03CF">
      <w:pPr>
        <w:spacing w:after="0"/>
        <w:jc w:val="right"/>
        <w:rPr>
          <w:rFonts w:ascii="Times New Roman" w:hAnsi="Times New Roman" w:cs="Times New Roman"/>
          <w:bCs/>
          <w:iCs/>
          <w:sz w:val="24"/>
          <w:szCs w:val="24"/>
        </w:rPr>
      </w:pPr>
      <w:r w:rsidRPr="00432AAA">
        <w:rPr>
          <w:rFonts w:ascii="Times New Roman" w:hAnsi="Times New Roman" w:cs="Times New Roman"/>
          <w:bCs/>
          <w:iCs/>
          <w:sz w:val="24"/>
          <w:szCs w:val="24"/>
          <w:lang w:val="x-none"/>
        </w:rPr>
        <w:t xml:space="preserve">Таблица </w:t>
      </w:r>
      <w:r w:rsidR="001D44FC" w:rsidRPr="00432AAA">
        <w:rPr>
          <w:rFonts w:ascii="Times New Roman" w:hAnsi="Times New Roman" w:cs="Times New Roman"/>
          <w:bCs/>
          <w:iCs/>
          <w:sz w:val="24"/>
          <w:szCs w:val="24"/>
        </w:rPr>
        <w:t>1</w:t>
      </w:r>
      <w:r w:rsidR="00451FE6" w:rsidRPr="00432AAA">
        <w:rPr>
          <w:rFonts w:ascii="Times New Roman" w:hAnsi="Times New Roman" w:cs="Times New Roman"/>
          <w:bCs/>
          <w:iCs/>
          <w:sz w:val="24"/>
          <w:szCs w:val="24"/>
        </w:rPr>
        <w:t>4</w:t>
      </w:r>
    </w:p>
    <w:p w:rsidR="00603637" w:rsidRPr="00432AAA" w:rsidRDefault="00603637" w:rsidP="002E03CF">
      <w:pPr>
        <w:widowControl w:val="0"/>
        <w:spacing w:after="0" w:line="240" w:lineRule="auto"/>
        <w:ind w:firstLine="709"/>
        <w:jc w:val="center"/>
        <w:rPr>
          <w:rFonts w:ascii="Times New Roman" w:hAnsi="Times New Roman" w:cs="Times New Roman"/>
          <w:sz w:val="24"/>
          <w:szCs w:val="24"/>
        </w:rPr>
      </w:pPr>
      <w:r w:rsidRPr="00432AAA">
        <w:rPr>
          <w:rFonts w:ascii="Times New Roman" w:hAnsi="Times New Roman" w:cs="Times New Roman"/>
          <w:sz w:val="24"/>
          <w:szCs w:val="24"/>
        </w:rPr>
        <w:t>Динамика показателей жилищного строительства на территории Белоярского района</w:t>
      </w:r>
    </w:p>
    <w:p w:rsidR="00006FFD" w:rsidRPr="00432AAA" w:rsidRDefault="00006FFD" w:rsidP="002E03CF">
      <w:pPr>
        <w:widowControl w:val="0"/>
        <w:spacing w:after="0" w:line="240" w:lineRule="auto"/>
        <w:ind w:firstLine="709"/>
        <w:jc w:val="center"/>
        <w:rPr>
          <w:rFonts w:ascii="Times New Roman" w:hAnsi="Times New Roman" w:cs="Times New Roman"/>
          <w:sz w:val="24"/>
          <w:szCs w:val="24"/>
        </w:rPr>
      </w:pPr>
    </w:p>
    <w:tbl>
      <w:tblPr>
        <w:tblW w:w="4964" w:type="pct"/>
        <w:tblCellMar>
          <w:left w:w="70" w:type="dxa"/>
          <w:right w:w="70" w:type="dxa"/>
        </w:tblCellMar>
        <w:tblLook w:val="04A0" w:firstRow="1" w:lastRow="0" w:firstColumn="1" w:lastColumn="0" w:noHBand="0" w:noVBand="1"/>
      </w:tblPr>
      <w:tblGrid>
        <w:gridCol w:w="4891"/>
        <w:gridCol w:w="1559"/>
        <w:gridCol w:w="1418"/>
        <w:gridCol w:w="1559"/>
      </w:tblGrid>
      <w:tr w:rsidR="00432AAA" w:rsidRPr="00432AAA" w:rsidTr="00A4465A">
        <w:trPr>
          <w:trHeight w:val="444"/>
        </w:trPr>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432AAA" w:rsidRDefault="00603637" w:rsidP="00C06F33">
            <w:pPr>
              <w:widowControl w:val="0"/>
              <w:spacing w:after="0" w:line="240" w:lineRule="auto"/>
              <w:ind w:firstLine="709"/>
              <w:jc w:val="center"/>
              <w:rPr>
                <w:rFonts w:ascii="Times New Roman" w:eastAsia="Times New Roman" w:hAnsi="Times New Roman" w:cs="Times New Roman"/>
                <w:sz w:val="24"/>
                <w:szCs w:val="24"/>
              </w:rPr>
            </w:pPr>
            <w:r w:rsidRPr="00432AAA">
              <w:rPr>
                <w:rFonts w:ascii="Times New Roman" w:hAnsi="Times New Roman" w:cs="Times New Roman"/>
                <w:sz w:val="24"/>
                <w:szCs w:val="24"/>
              </w:rPr>
              <w:t>Показатель</w:t>
            </w:r>
          </w:p>
        </w:tc>
        <w:tc>
          <w:tcPr>
            <w:tcW w:w="827" w:type="pct"/>
            <w:tcBorders>
              <w:top w:val="single" w:sz="6" w:space="0" w:color="auto"/>
              <w:left w:val="single" w:sz="6"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2015 год</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2016 год</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2017 год</w:t>
            </w:r>
          </w:p>
        </w:tc>
      </w:tr>
      <w:tr w:rsidR="00432AAA" w:rsidRPr="00432AAA" w:rsidTr="00A4465A">
        <w:trPr>
          <w:trHeight w:val="334"/>
        </w:trPr>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432AAA" w:rsidRDefault="00603637" w:rsidP="007A58F3">
            <w:pPr>
              <w:widowControl w:val="0"/>
              <w:spacing w:after="0" w:line="240" w:lineRule="auto"/>
              <w:rPr>
                <w:rFonts w:ascii="Times New Roman" w:eastAsia="Times New Roman" w:hAnsi="Times New Roman" w:cs="Times New Roman"/>
                <w:sz w:val="24"/>
                <w:szCs w:val="24"/>
              </w:rPr>
            </w:pPr>
            <w:r w:rsidRPr="00432AAA">
              <w:rPr>
                <w:rFonts w:ascii="Times New Roman" w:hAnsi="Times New Roman" w:cs="Times New Roman"/>
                <w:sz w:val="24"/>
                <w:szCs w:val="24"/>
              </w:rPr>
              <w:t>Ввод жилых помещений, тыс. кв. м</w:t>
            </w:r>
          </w:p>
        </w:tc>
        <w:tc>
          <w:tcPr>
            <w:tcW w:w="827" w:type="pct"/>
            <w:tcBorders>
              <w:top w:val="single" w:sz="6" w:space="0" w:color="auto"/>
              <w:left w:val="single" w:sz="6" w:space="0" w:color="auto"/>
              <w:bottom w:val="single" w:sz="6" w:space="0" w:color="auto"/>
              <w:right w:val="single" w:sz="6" w:space="0" w:color="auto"/>
            </w:tcBorders>
            <w:vAlign w:val="center"/>
            <w:hideMark/>
          </w:tcPr>
          <w:p w:rsidR="001D44FC" w:rsidRPr="00432AAA" w:rsidRDefault="00603637" w:rsidP="00614090">
            <w:pPr>
              <w:widowControl w:val="0"/>
              <w:spacing w:after="0" w:line="240" w:lineRule="auto"/>
              <w:ind w:firstLine="212"/>
              <w:jc w:val="center"/>
              <w:rPr>
                <w:rFonts w:ascii="Times New Roman" w:hAnsi="Times New Roman" w:cs="Times New Roman"/>
                <w:sz w:val="24"/>
                <w:szCs w:val="24"/>
              </w:rPr>
            </w:pPr>
            <w:r w:rsidRPr="00432AAA">
              <w:rPr>
                <w:rFonts w:ascii="Times New Roman" w:hAnsi="Times New Roman" w:cs="Times New Roman"/>
                <w:sz w:val="24"/>
                <w:szCs w:val="24"/>
              </w:rPr>
              <w:t>17,156</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17,143</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7,661</w:t>
            </w:r>
          </w:p>
        </w:tc>
      </w:tr>
      <w:tr w:rsidR="00432AAA" w:rsidRPr="00432AAA" w:rsidTr="00A4465A">
        <w:trPr>
          <w:trHeight w:val="410"/>
        </w:trPr>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432AAA" w:rsidRDefault="00603637" w:rsidP="007A58F3">
            <w:pPr>
              <w:widowControl w:val="0"/>
              <w:spacing w:after="0" w:line="240" w:lineRule="auto"/>
              <w:rPr>
                <w:rFonts w:ascii="Times New Roman" w:eastAsia="Times New Roman" w:hAnsi="Times New Roman" w:cs="Times New Roman"/>
                <w:sz w:val="24"/>
                <w:szCs w:val="24"/>
              </w:rPr>
            </w:pPr>
            <w:r w:rsidRPr="00432AAA">
              <w:rPr>
                <w:rFonts w:ascii="Times New Roman" w:hAnsi="Times New Roman" w:cs="Times New Roman"/>
                <w:sz w:val="24"/>
                <w:szCs w:val="24"/>
              </w:rPr>
              <w:t>Ввод жилья на душу населения, кв. м</w:t>
            </w:r>
          </w:p>
        </w:tc>
        <w:tc>
          <w:tcPr>
            <w:tcW w:w="827" w:type="pct"/>
            <w:tcBorders>
              <w:top w:val="single" w:sz="6" w:space="0" w:color="auto"/>
              <w:left w:val="single" w:sz="6"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0,58</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0,58</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0,26</w:t>
            </w:r>
          </w:p>
        </w:tc>
      </w:tr>
      <w:tr w:rsidR="00603637" w:rsidRPr="00432AAA" w:rsidTr="00A4465A">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432AAA" w:rsidRDefault="00603637" w:rsidP="007A58F3">
            <w:pPr>
              <w:widowControl w:val="0"/>
              <w:spacing w:after="0" w:line="240" w:lineRule="auto"/>
              <w:rPr>
                <w:rFonts w:ascii="Times New Roman" w:eastAsia="Times New Roman" w:hAnsi="Times New Roman" w:cs="Times New Roman"/>
                <w:sz w:val="24"/>
                <w:szCs w:val="24"/>
              </w:rPr>
            </w:pPr>
            <w:r w:rsidRPr="00432AAA">
              <w:rPr>
                <w:rFonts w:ascii="Times New Roman" w:hAnsi="Times New Roman" w:cs="Times New Roman"/>
                <w:sz w:val="24"/>
                <w:szCs w:val="24"/>
              </w:rPr>
              <w:t>Обеспеченность жилыми помещениями в среднем на одного жителя, кв. м</w:t>
            </w:r>
          </w:p>
        </w:tc>
        <w:tc>
          <w:tcPr>
            <w:tcW w:w="827" w:type="pct"/>
            <w:tcBorders>
              <w:top w:val="single" w:sz="6" w:space="0" w:color="auto"/>
              <w:left w:val="single" w:sz="6"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22,7</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23,2</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432AAA"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432AAA">
              <w:rPr>
                <w:rFonts w:ascii="Times New Roman" w:hAnsi="Times New Roman" w:cs="Times New Roman"/>
                <w:sz w:val="24"/>
                <w:szCs w:val="24"/>
              </w:rPr>
              <w:t>23,4</w:t>
            </w:r>
          </w:p>
        </w:tc>
      </w:tr>
    </w:tbl>
    <w:p w:rsidR="00813513" w:rsidRPr="00432AAA" w:rsidRDefault="00813513" w:rsidP="00C06F33">
      <w:pPr>
        <w:spacing w:after="0" w:line="240" w:lineRule="auto"/>
        <w:ind w:firstLine="709"/>
        <w:jc w:val="both"/>
        <w:rPr>
          <w:rFonts w:ascii="Times New Roman" w:hAnsi="Times New Roman" w:cs="Times New Roman"/>
          <w:sz w:val="24"/>
          <w:szCs w:val="24"/>
        </w:rPr>
      </w:pP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Обеспеченность жильем по району за 2017 год составила 23,4 м</w:t>
      </w:r>
      <w:proofErr w:type="gramStart"/>
      <w:r w:rsidR="002E03CF" w:rsidRPr="00432AAA">
        <w:rPr>
          <w:rFonts w:ascii="Times New Roman" w:hAnsi="Times New Roman" w:cs="Times New Roman"/>
          <w:sz w:val="24"/>
          <w:szCs w:val="24"/>
          <w:vertAlign w:val="superscript"/>
        </w:rPr>
        <w:t>2</w:t>
      </w:r>
      <w:proofErr w:type="gramEnd"/>
      <w:r w:rsidRPr="00432AAA">
        <w:rPr>
          <w:rFonts w:ascii="Times New Roman" w:hAnsi="Times New Roman" w:cs="Times New Roman"/>
          <w:sz w:val="24"/>
          <w:szCs w:val="24"/>
        </w:rPr>
        <w:t xml:space="preserve"> на человека, что выше на 13%, чем в среднем по Югре (20,7 м2).</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За 2017 год на территории Белоярского района введено 7 661,1 кв.м. жилья, в т.ч. ИЖС -1 102,6 кв.м. </w:t>
      </w:r>
    </w:p>
    <w:p w:rsidR="00126821"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Белоярский район успешно выполняет программу сноса ветхого жилья. За 2017 год на территории района снесено 22 </w:t>
      </w:r>
      <w:proofErr w:type="gramStart"/>
      <w:r w:rsidRPr="00432AAA">
        <w:rPr>
          <w:rFonts w:ascii="Times New Roman" w:hAnsi="Times New Roman" w:cs="Times New Roman"/>
          <w:sz w:val="24"/>
          <w:szCs w:val="24"/>
        </w:rPr>
        <w:t>многоквартирных</w:t>
      </w:r>
      <w:proofErr w:type="gramEnd"/>
      <w:r w:rsidRPr="00432AAA">
        <w:rPr>
          <w:rFonts w:ascii="Times New Roman" w:hAnsi="Times New Roman" w:cs="Times New Roman"/>
          <w:sz w:val="24"/>
          <w:szCs w:val="24"/>
        </w:rPr>
        <w:t xml:space="preserve"> дома</w:t>
      </w:r>
      <w:r w:rsidR="00126821" w:rsidRPr="00432AAA">
        <w:rPr>
          <w:rFonts w:ascii="Times New Roman" w:hAnsi="Times New Roman" w:cs="Times New Roman"/>
          <w:sz w:val="24"/>
          <w:szCs w:val="24"/>
        </w:rPr>
        <w:t>.</w:t>
      </w:r>
      <w:r w:rsidRPr="00432AAA">
        <w:rPr>
          <w:rFonts w:ascii="Times New Roman" w:hAnsi="Times New Roman" w:cs="Times New Roman"/>
          <w:sz w:val="24"/>
          <w:szCs w:val="24"/>
        </w:rPr>
        <w:t xml:space="preserve">  </w:t>
      </w:r>
    </w:p>
    <w:p w:rsidR="001D44FC"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Для снижения объема ветхого жилищного фонда в </w:t>
      </w:r>
      <w:r w:rsidR="001D44FC" w:rsidRPr="00432AAA">
        <w:rPr>
          <w:rFonts w:ascii="Times New Roman" w:hAnsi="Times New Roman" w:cs="Times New Roman"/>
          <w:sz w:val="24"/>
          <w:szCs w:val="24"/>
        </w:rPr>
        <w:t>районе проводится</w:t>
      </w:r>
      <w:r w:rsidRPr="00432AAA">
        <w:rPr>
          <w:rFonts w:ascii="Times New Roman" w:hAnsi="Times New Roman" w:cs="Times New Roman"/>
          <w:sz w:val="24"/>
          <w:szCs w:val="24"/>
        </w:rPr>
        <w:t xml:space="preserve"> капитальный ремонт многоквартирных домов</w:t>
      </w:r>
      <w:r w:rsidR="001D44FC" w:rsidRPr="00432AAA">
        <w:rPr>
          <w:rFonts w:ascii="Times New Roman" w:hAnsi="Times New Roman" w:cs="Times New Roman"/>
          <w:sz w:val="24"/>
          <w:szCs w:val="24"/>
        </w:rPr>
        <w:t>.</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Несмотря на достаточно развитую газотранспортную систему, существующее состояние газификации сетевым природным газом в Белоярском районе не в полной мере отвечает ее потребностям. Количество </w:t>
      </w:r>
      <w:proofErr w:type="spellStart"/>
      <w:r w:rsidRPr="00432AAA">
        <w:rPr>
          <w:rFonts w:ascii="Times New Roman" w:hAnsi="Times New Roman" w:cs="Times New Roman"/>
          <w:sz w:val="24"/>
          <w:szCs w:val="24"/>
        </w:rPr>
        <w:t>негазифицированных</w:t>
      </w:r>
      <w:proofErr w:type="spellEnd"/>
      <w:r w:rsidRPr="00432AAA">
        <w:rPr>
          <w:rFonts w:ascii="Times New Roman" w:hAnsi="Times New Roman" w:cs="Times New Roman"/>
          <w:sz w:val="24"/>
          <w:szCs w:val="24"/>
        </w:rPr>
        <w:t xml:space="preserve"> населенных пунктов составляет 5 единиц. Газификация природным газом поселений с низкой плотностью </w:t>
      </w:r>
      <w:r w:rsidRPr="00432AAA">
        <w:rPr>
          <w:rFonts w:ascii="Times New Roman" w:hAnsi="Times New Roman" w:cs="Times New Roman"/>
          <w:sz w:val="24"/>
          <w:szCs w:val="24"/>
        </w:rPr>
        <w:lastRenderedPageBreak/>
        <w:t>населения, удаленных от магистральных газопроводов, является экономически нецелесообразной. Газоснабжение таких поселений предусматривается привозным сжиженным газом в баллонах.</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Остаются нерешенными проблемы в сфере замены и ремонта уличной водопроводной и канализационных сетей. В 2017 году процент нуждающейся в замене уличной водопроводной сети составляет более 12%, а уровень уличной канализационной сети, нуждающейся в замене, сохраняется на протяжении последних четырех лет на отметке 7,8%. </w:t>
      </w:r>
    </w:p>
    <w:p w:rsidR="00126821" w:rsidRPr="00432AAA" w:rsidRDefault="00126821" w:rsidP="00C06F33">
      <w:pPr>
        <w:spacing w:after="0" w:line="240" w:lineRule="auto"/>
        <w:ind w:firstLine="709"/>
        <w:jc w:val="both"/>
        <w:rPr>
          <w:rFonts w:ascii="Times New Roman" w:hAnsi="Times New Roman" w:cs="Times New Roman"/>
          <w:sz w:val="24"/>
          <w:szCs w:val="24"/>
        </w:rPr>
      </w:pPr>
    </w:p>
    <w:p w:rsidR="00603637" w:rsidRPr="00432AAA" w:rsidRDefault="00603637" w:rsidP="00C06F33">
      <w:pPr>
        <w:pStyle w:val="2"/>
        <w:spacing w:line="240" w:lineRule="auto"/>
        <w:ind w:firstLine="709"/>
        <w:rPr>
          <w:rFonts w:ascii="Times New Roman" w:hAnsi="Times New Roman" w:cs="Times New Roman"/>
          <w:b/>
          <w:color w:val="auto"/>
          <w:sz w:val="24"/>
          <w:szCs w:val="24"/>
        </w:rPr>
      </w:pPr>
      <w:bookmarkStart w:id="20" w:name="_Toc397083378"/>
      <w:r w:rsidRPr="00432AAA">
        <w:rPr>
          <w:rFonts w:ascii="Times New Roman" w:hAnsi="Times New Roman" w:cs="Times New Roman"/>
          <w:b/>
          <w:color w:val="auto"/>
          <w:sz w:val="24"/>
          <w:szCs w:val="24"/>
        </w:rPr>
        <w:t>Транспорт и дорожное хозяйство</w:t>
      </w:r>
      <w:bookmarkEnd w:id="20"/>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На территории района представлены все виды транспорта (автомобильный, водный, трубопроводный, авиационный), за исключением железнодорожного. </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Воздушный транспорт является стратегическим в обеспечении регулярного внешнего пассажирского и грузового сообщения. В городе Белоярский функционируют аэропорт и 11 приписных площадок во всех населенных пунктах района. На территории Белоярского района из 11 населенных пунктов 5 поселений (</w:t>
      </w:r>
      <w:proofErr w:type="spellStart"/>
      <w:r w:rsidRPr="00432AAA">
        <w:rPr>
          <w:rFonts w:ascii="Times New Roman" w:hAnsi="Times New Roman" w:cs="Times New Roman"/>
          <w:sz w:val="24"/>
          <w:szCs w:val="24"/>
        </w:rPr>
        <w:t>Ванзеват</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Тугияны</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Пашторы</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Юильск</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Нумто</w:t>
      </w:r>
      <w:proofErr w:type="spellEnd"/>
      <w:r w:rsidRPr="00432AAA">
        <w:rPr>
          <w:rFonts w:ascii="Times New Roman" w:hAnsi="Times New Roman" w:cs="Times New Roman"/>
          <w:sz w:val="24"/>
          <w:szCs w:val="24"/>
        </w:rPr>
        <w:t>) не имеют автомобильного сообщения с районным центром в связи с отсутствием единой сети автомобильных дорог, с сельским поселением Полноват автомобильное сообщение осуществляется лишь в зимний период по окончании строительства зимней автомобильной дороги. Данные поселения имеют авиационный и (или) речной вид сообщения.</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Из города Белоярский осуществляются круглогодичные перевозки в Москву, Екатеринбург, Тюмень,</w:t>
      </w:r>
      <w:r w:rsidR="00A4465A" w:rsidRPr="00432AAA">
        <w:rPr>
          <w:rFonts w:ascii="Times New Roman" w:hAnsi="Times New Roman" w:cs="Times New Roman"/>
          <w:sz w:val="24"/>
          <w:szCs w:val="24"/>
        </w:rPr>
        <w:t xml:space="preserve"> </w:t>
      </w:r>
      <w:r w:rsidRPr="00432AAA">
        <w:rPr>
          <w:rFonts w:ascii="Times New Roman" w:hAnsi="Times New Roman" w:cs="Times New Roman"/>
          <w:sz w:val="24"/>
          <w:szCs w:val="24"/>
        </w:rPr>
        <w:t>Ханты-Мансийск, Сургут и другие города России.</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Базовым перевозчиком аэропорта г.Белоярский являются и ОАО «Авиакомпания «</w:t>
      </w:r>
      <w:proofErr w:type="spellStart"/>
      <w:r w:rsidRPr="00432AAA">
        <w:rPr>
          <w:rFonts w:ascii="Times New Roman" w:hAnsi="Times New Roman" w:cs="Times New Roman"/>
          <w:sz w:val="24"/>
          <w:szCs w:val="24"/>
        </w:rPr>
        <w:t>ЮТэйр</w:t>
      </w:r>
      <w:proofErr w:type="spellEnd"/>
      <w:r w:rsidRPr="00432AAA">
        <w:rPr>
          <w:rFonts w:ascii="Times New Roman" w:hAnsi="Times New Roman" w:cs="Times New Roman"/>
          <w:sz w:val="24"/>
          <w:szCs w:val="24"/>
        </w:rPr>
        <w:t>».</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Протяженность всех дорог общего пользования с капитальным типом покрытия составляет около 287,4 км. </w:t>
      </w:r>
      <w:proofErr w:type="gramStart"/>
      <w:r w:rsidRPr="00432AAA">
        <w:rPr>
          <w:rFonts w:ascii="Times New Roman" w:hAnsi="Times New Roman" w:cs="Times New Roman"/>
          <w:sz w:val="24"/>
          <w:szCs w:val="24"/>
        </w:rPr>
        <w:t>В сентябре 2013 года на территории Белоярского района введены участки автомобильной дороги «</w:t>
      </w:r>
      <w:proofErr w:type="spellStart"/>
      <w:r w:rsidRPr="00432AAA">
        <w:rPr>
          <w:rFonts w:ascii="Times New Roman" w:hAnsi="Times New Roman" w:cs="Times New Roman"/>
          <w:sz w:val="24"/>
          <w:szCs w:val="24"/>
        </w:rPr>
        <w:t>Югорск</w:t>
      </w:r>
      <w:proofErr w:type="spellEnd"/>
      <w:r w:rsidRPr="00432AAA">
        <w:rPr>
          <w:rFonts w:ascii="Times New Roman" w:hAnsi="Times New Roman" w:cs="Times New Roman"/>
          <w:sz w:val="24"/>
          <w:szCs w:val="24"/>
        </w:rPr>
        <w:t xml:space="preserve"> – Советский – Верхнеказымский – Надым, граница Ханты-Мансийского автономного округа – Югры» связавшие Белоярский и Октябрьский районы, а также обеспечившие связь района с сетью автомобильных дорог Российской Федерации.</w:t>
      </w:r>
      <w:proofErr w:type="gramEnd"/>
      <w:r w:rsidRPr="00432AAA">
        <w:rPr>
          <w:rFonts w:ascii="Times New Roman" w:hAnsi="Times New Roman" w:cs="Times New Roman"/>
          <w:sz w:val="24"/>
          <w:szCs w:val="24"/>
        </w:rPr>
        <w:t xml:space="preserve"> На территории района функционирует 1 зимняя автомобильная дорога общей протяженностью 51,6 км. </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На территории района осуществляется 1 внутригородской, 2 пригородных, </w:t>
      </w:r>
      <w:r w:rsidR="00DE1E61" w:rsidRPr="00432AAA">
        <w:rPr>
          <w:rFonts w:ascii="Times New Roman" w:hAnsi="Times New Roman" w:cs="Times New Roman"/>
          <w:sz w:val="24"/>
          <w:szCs w:val="24"/>
        </w:rPr>
        <w:t xml:space="preserve">                       </w:t>
      </w:r>
      <w:r w:rsidRPr="00432AAA">
        <w:rPr>
          <w:rFonts w:ascii="Times New Roman" w:hAnsi="Times New Roman" w:cs="Times New Roman"/>
          <w:sz w:val="24"/>
          <w:szCs w:val="24"/>
        </w:rPr>
        <w:t>2 межмуниципальных, 5 внутрирайонных (</w:t>
      </w:r>
      <w:proofErr w:type="spellStart"/>
      <w:r w:rsidRPr="00432AAA">
        <w:rPr>
          <w:rFonts w:ascii="Times New Roman" w:hAnsi="Times New Roman" w:cs="Times New Roman"/>
          <w:sz w:val="24"/>
          <w:szCs w:val="24"/>
        </w:rPr>
        <w:t>межгородских</w:t>
      </w:r>
      <w:proofErr w:type="spellEnd"/>
      <w:r w:rsidRPr="00432AAA">
        <w:rPr>
          <w:rFonts w:ascii="Times New Roman" w:hAnsi="Times New Roman" w:cs="Times New Roman"/>
          <w:sz w:val="24"/>
          <w:szCs w:val="24"/>
        </w:rPr>
        <w:t>) маршрутов.</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Значительное увеличение пассажиропотока и пассажирских перевозок произойдет вследствие строительства моста через реку Обь п. </w:t>
      </w:r>
      <w:proofErr w:type="spellStart"/>
      <w:r w:rsidRPr="00432AAA">
        <w:rPr>
          <w:rFonts w:ascii="Times New Roman" w:hAnsi="Times New Roman" w:cs="Times New Roman"/>
          <w:sz w:val="24"/>
          <w:szCs w:val="24"/>
        </w:rPr>
        <w:t>Андр</w:t>
      </w:r>
      <w:proofErr w:type="gramStart"/>
      <w:r w:rsidRPr="00432AAA">
        <w:rPr>
          <w:rFonts w:ascii="Times New Roman" w:hAnsi="Times New Roman" w:cs="Times New Roman"/>
          <w:sz w:val="24"/>
          <w:szCs w:val="24"/>
        </w:rPr>
        <w:t>а</w:t>
      </w:r>
      <w:proofErr w:type="spellEnd"/>
      <w:r w:rsidRPr="00432AAA">
        <w:rPr>
          <w:rFonts w:ascii="Times New Roman" w:hAnsi="Times New Roman" w:cs="Times New Roman"/>
          <w:sz w:val="24"/>
          <w:szCs w:val="24"/>
        </w:rPr>
        <w:t>-</w:t>
      </w:r>
      <w:proofErr w:type="gram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пгт</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Приобье</w:t>
      </w:r>
      <w:proofErr w:type="spellEnd"/>
      <w:r w:rsidRPr="00432AAA">
        <w:rPr>
          <w:rFonts w:ascii="Times New Roman" w:hAnsi="Times New Roman" w:cs="Times New Roman"/>
          <w:sz w:val="24"/>
          <w:szCs w:val="24"/>
        </w:rPr>
        <w:t>, что в перспективе обеспечит прямой выход на международный транспортный коридор «Транссиб».</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Строительство мостового перехода через </w:t>
      </w:r>
      <w:proofErr w:type="spellStart"/>
      <w:r w:rsidRPr="00432AAA">
        <w:rPr>
          <w:rFonts w:ascii="Times New Roman" w:hAnsi="Times New Roman" w:cs="Times New Roman"/>
          <w:sz w:val="24"/>
          <w:szCs w:val="24"/>
        </w:rPr>
        <w:t>р</w:t>
      </w:r>
      <w:proofErr w:type="gramStart"/>
      <w:r w:rsidRPr="00432AAA">
        <w:rPr>
          <w:rFonts w:ascii="Times New Roman" w:hAnsi="Times New Roman" w:cs="Times New Roman"/>
          <w:sz w:val="24"/>
          <w:szCs w:val="24"/>
        </w:rPr>
        <w:t>.О</w:t>
      </w:r>
      <w:proofErr w:type="gramEnd"/>
      <w:r w:rsidRPr="00432AAA">
        <w:rPr>
          <w:rFonts w:ascii="Times New Roman" w:hAnsi="Times New Roman" w:cs="Times New Roman"/>
          <w:sz w:val="24"/>
          <w:szCs w:val="24"/>
        </w:rPr>
        <w:t>бь</w:t>
      </w:r>
      <w:proofErr w:type="spellEnd"/>
      <w:r w:rsidRPr="00432AAA">
        <w:rPr>
          <w:rFonts w:ascii="Times New Roman" w:hAnsi="Times New Roman" w:cs="Times New Roman"/>
          <w:sz w:val="24"/>
          <w:szCs w:val="24"/>
        </w:rPr>
        <w:t xml:space="preserve"> позволит связать сеть автомобильных дорог Белоярского района с другими территориями Ханты-Мансийского автономного округа - Югры и с сетью автомобильных дорог Российской Федерации.</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Самым востребованным на сегодняшний день водным маршрутом является маршрут </w:t>
      </w:r>
      <w:proofErr w:type="spellStart"/>
      <w:r w:rsidRPr="00432AAA">
        <w:rPr>
          <w:rFonts w:ascii="Times New Roman" w:hAnsi="Times New Roman" w:cs="Times New Roman"/>
          <w:sz w:val="24"/>
          <w:szCs w:val="24"/>
        </w:rPr>
        <w:t>Андра-Приобье</w:t>
      </w:r>
      <w:proofErr w:type="spellEnd"/>
      <w:r w:rsidRPr="00432AAA">
        <w:rPr>
          <w:rFonts w:ascii="Times New Roman" w:hAnsi="Times New Roman" w:cs="Times New Roman"/>
          <w:sz w:val="24"/>
          <w:szCs w:val="24"/>
        </w:rPr>
        <w:t xml:space="preserve">, который обеспечивает основной грузооборот, в том числе обеспечение промышленными и продовольственными товарами торговую сеть г.Белоярский. Ежегодно на этом направлении увеличивается и пассажирооборот. </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На водных путях Белоярского района функционирует 1 регулярный маршрут Белоярский – Ванзеват - Белоярский протяженностью 312 км.</w:t>
      </w:r>
    </w:p>
    <w:p w:rsidR="005B2B9F" w:rsidRPr="00432AAA" w:rsidRDefault="005B2B9F" w:rsidP="00C06F33">
      <w:pPr>
        <w:spacing w:after="0" w:line="240" w:lineRule="auto"/>
        <w:ind w:firstLine="709"/>
        <w:jc w:val="both"/>
        <w:rPr>
          <w:rFonts w:ascii="Times New Roman" w:hAnsi="Times New Roman" w:cs="Times New Roman"/>
          <w:sz w:val="24"/>
          <w:szCs w:val="24"/>
        </w:rPr>
      </w:pPr>
    </w:p>
    <w:p w:rsidR="005B2B9F" w:rsidRPr="00432AAA" w:rsidRDefault="005B2B9F" w:rsidP="00C06F33">
      <w:pPr>
        <w:spacing w:after="0" w:line="240" w:lineRule="auto"/>
        <w:ind w:firstLine="709"/>
        <w:jc w:val="both"/>
        <w:rPr>
          <w:rFonts w:ascii="Times New Roman" w:hAnsi="Times New Roman" w:cs="Times New Roman"/>
          <w:sz w:val="24"/>
          <w:szCs w:val="24"/>
        </w:rPr>
      </w:pPr>
    </w:p>
    <w:p w:rsidR="0037174D" w:rsidRPr="00432AAA" w:rsidRDefault="0037174D" w:rsidP="00C06F33">
      <w:pPr>
        <w:spacing w:after="0" w:line="240" w:lineRule="auto"/>
        <w:ind w:firstLine="709"/>
        <w:jc w:val="both"/>
        <w:rPr>
          <w:rFonts w:ascii="Times New Roman" w:hAnsi="Times New Roman" w:cs="Times New Roman"/>
          <w:sz w:val="24"/>
          <w:szCs w:val="24"/>
        </w:rPr>
      </w:pPr>
    </w:p>
    <w:p w:rsidR="00603637" w:rsidRPr="00432AAA" w:rsidRDefault="00603637" w:rsidP="00C06F33">
      <w:pPr>
        <w:spacing w:after="0" w:line="240" w:lineRule="auto"/>
        <w:ind w:firstLine="709"/>
        <w:jc w:val="both"/>
        <w:rPr>
          <w:rFonts w:ascii="Times New Roman" w:eastAsia="Times New Roman" w:hAnsi="Times New Roman" w:cs="Times New Roman"/>
          <w:b/>
          <w:sz w:val="24"/>
          <w:szCs w:val="24"/>
          <w:lang w:eastAsia="ru-RU"/>
        </w:rPr>
      </w:pPr>
    </w:p>
    <w:p w:rsidR="0037174D" w:rsidRPr="00432AAA" w:rsidRDefault="0037174D" w:rsidP="00C06F33">
      <w:pPr>
        <w:pStyle w:val="1"/>
        <w:spacing w:before="0" w:line="240" w:lineRule="auto"/>
        <w:ind w:firstLine="709"/>
        <w:rPr>
          <w:rFonts w:ascii="Times New Roman" w:hAnsi="Times New Roman" w:cs="Times New Roman"/>
          <w:b/>
          <w:color w:val="auto"/>
          <w:sz w:val="24"/>
          <w:szCs w:val="24"/>
        </w:rPr>
      </w:pPr>
      <w:bookmarkStart w:id="21" w:name="_Toc397083379"/>
    </w:p>
    <w:p w:rsidR="00603637" w:rsidRPr="00432AAA" w:rsidRDefault="00603637" w:rsidP="00C06F33">
      <w:pPr>
        <w:pStyle w:val="1"/>
        <w:spacing w:before="0" w:line="240" w:lineRule="auto"/>
        <w:ind w:firstLine="709"/>
        <w:rPr>
          <w:rFonts w:ascii="Times New Roman" w:hAnsi="Times New Roman" w:cs="Times New Roman"/>
          <w:b/>
          <w:color w:val="auto"/>
          <w:sz w:val="24"/>
          <w:szCs w:val="24"/>
        </w:rPr>
      </w:pPr>
      <w:r w:rsidRPr="00432AAA">
        <w:rPr>
          <w:rFonts w:ascii="Times New Roman" w:hAnsi="Times New Roman" w:cs="Times New Roman"/>
          <w:b/>
          <w:color w:val="auto"/>
          <w:sz w:val="24"/>
          <w:szCs w:val="24"/>
        </w:rPr>
        <w:t>1.6. Анализ состояния окружающей среды</w:t>
      </w:r>
      <w:bookmarkEnd w:id="21"/>
    </w:p>
    <w:p w:rsidR="002E03CF" w:rsidRPr="00432AAA" w:rsidRDefault="002E03CF" w:rsidP="00813513">
      <w:pPr>
        <w:spacing w:after="0"/>
      </w:pP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соответствии со Стратегией автономного округа в экологическом комплексе Югры приоритеты обусловливаются формированием новой модели экономики, основанной на инновациях, модернизацией и созданием новых перерабатывающих мощностей. </w:t>
      </w:r>
    </w:p>
    <w:p w:rsidR="00603637" w:rsidRPr="00432AAA" w:rsidRDefault="00603637"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Если говорить об экологической ситуации, то по Белоярскому району </w:t>
      </w:r>
      <w:r w:rsidR="00FA0519" w:rsidRPr="00432AAA">
        <w:rPr>
          <w:rFonts w:ascii="Times New Roman" w:hAnsi="Times New Roman" w:cs="Times New Roman"/>
          <w:sz w:val="24"/>
          <w:szCs w:val="24"/>
        </w:rPr>
        <w:t xml:space="preserve">в                       2016 году </w:t>
      </w:r>
      <w:r w:rsidRPr="00432AAA">
        <w:rPr>
          <w:rFonts w:ascii="Times New Roman" w:hAnsi="Times New Roman" w:cs="Times New Roman"/>
          <w:sz w:val="24"/>
          <w:szCs w:val="24"/>
        </w:rPr>
        <w:t xml:space="preserve">выбросы составляют </w:t>
      </w:r>
      <w:r w:rsidR="00FA0519" w:rsidRPr="00432AAA">
        <w:rPr>
          <w:rFonts w:ascii="Times New Roman" w:hAnsi="Times New Roman" w:cs="Times New Roman"/>
          <w:sz w:val="24"/>
          <w:szCs w:val="24"/>
        </w:rPr>
        <w:t>101,37 тыс</w:t>
      </w:r>
      <w:r w:rsidRPr="00432AAA">
        <w:rPr>
          <w:rFonts w:ascii="Times New Roman" w:hAnsi="Times New Roman" w:cs="Times New Roman"/>
          <w:sz w:val="24"/>
          <w:szCs w:val="24"/>
        </w:rPr>
        <w:t>. тонн загрязняющих веществ</w:t>
      </w:r>
      <w:r w:rsidR="00FA0519" w:rsidRPr="00432AAA">
        <w:rPr>
          <w:rFonts w:ascii="Times New Roman" w:hAnsi="Times New Roman" w:cs="Times New Roman"/>
          <w:sz w:val="24"/>
          <w:szCs w:val="24"/>
        </w:rPr>
        <w:t>.</w:t>
      </w:r>
      <w:r w:rsidR="009B12F2" w:rsidRPr="00432AAA">
        <w:rPr>
          <w:rFonts w:ascii="Times New Roman" w:hAnsi="Times New Roman" w:cs="Times New Roman"/>
          <w:sz w:val="24"/>
          <w:szCs w:val="24"/>
        </w:rPr>
        <w:t xml:space="preserve"> В структуре выбросов 62%</w:t>
      </w:r>
      <w:r w:rsidRPr="00432AAA">
        <w:rPr>
          <w:rFonts w:ascii="Times New Roman" w:hAnsi="Times New Roman" w:cs="Times New Roman"/>
          <w:sz w:val="24"/>
          <w:szCs w:val="24"/>
        </w:rPr>
        <w:t xml:space="preserve"> заним</w:t>
      </w:r>
      <w:r w:rsidR="009B12F2" w:rsidRPr="00432AAA">
        <w:rPr>
          <w:rFonts w:ascii="Times New Roman" w:hAnsi="Times New Roman" w:cs="Times New Roman"/>
          <w:sz w:val="24"/>
          <w:szCs w:val="24"/>
        </w:rPr>
        <w:t>ают соединения углеводородов, 26</w:t>
      </w:r>
      <w:r w:rsidRPr="00432AAA">
        <w:rPr>
          <w:rFonts w:ascii="Times New Roman" w:hAnsi="Times New Roman" w:cs="Times New Roman"/>
          <w:sz w:val="24"/>
          <w:szCs w:val="24"/>
        </w:rPr>
        <w:t>%-оксид углерода, 11% оксиды азота, остальное прочие вещества.</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В последние годы в Белоярском районе и Ханты-Мансийском автономном округе – Югре в целом уделяется пристальное внимание проблеме обращения с отходами, которая приводит к неблагоприятным экологическим и экономическим последствиям.</w:t>
      </w:r>
    </w:p>
    <w:p w:rsidR="00603637" w:rsidRPr="00432AAA"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Решение экологических проблем должно осуществляться не только техническими средствами, но и путем переориентации мировоззрения населения по отношению к окружающей среде. На территории Белоярского района успешно проводятся мероприятия, приуроченные к Международной экологической акции «Спасти и сохранить». Активными участниками эколого-просветительской деятельности, проходящей в рамках акции, выступают дети и подростки. </w:t>
      </w:r>
    </w:p>
    <w:p w:rsidR="00603637" w:rsidRPr="00432AAA" w:rsidRDefault="00603637" w:rsidP="00C06F33">
      <w:pPr>
        <w:pStyle w:val="1"/>
        <w:spacing w:line="240" w:lineRule="auto"/>
        <w:ind w:firstLine="709"/>
        <w:jc w:val="both"/>
        <w:rPr>
          <w:rFonts w:ascii="Times New Roman" w:hAnsi="Times New Roman" w:cs="Times New Roman"/>
          <w:b/>
          <w:color w:val="auto"/>
          <w:sz w:val="24"/>
          <w:szCs w:val="24"/>
        </w:rPr>
      </w:pPr>
      <w:bookmarkStart w:id="22" w:name="_Toc397083380"/>
      <w:r w:rsidRPr="00432AAA">
        <w:rPr>
          <w:rFonts w:ascii="Times New Roman" w:hAnsi="Times New Roman" w:cs="Times New Roman"/>
          <w:b/>
          <w:color w:val="auto"/>
          <w:sz w:val="24"/>
          <w:szCs w:val="24"/>
        </w:rPr>
        <w:t>1.7. Конкурентоспособность экономики</w:t>
      </w:r>
      <w:bookmarkEnd w:id="22"/>
    </w:p>
    <w:p w:rsidR="002E03CF" w:rsidRPr="00432AAA" w:rsidRDefault="002E03CF" w:rsidP="002E03CF">
      <w:pPr>
        <w:spacing w:after="0"/>
      </w:pPr>
    </w:p>
    <w:p w:rsidR="00603637" w:rsidRPr="00432AAA"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Совокупность внешних и внутренних факторов определяет номинальный уровень конкурентоспособности экономики Белоярского района. Обобщенные данные о сильных и слабых сторонах экономики региона приведены в виде </w:t>
      </w:r>
      <w:bookmarkStart w:id="23" w:name="Par1435"/>
      <w:bookmarkEnd w:id="23"/>
      <w:r w:rsidR="00936BB8" w:rsidRPr="00432AAA">
        <w:rPr>
          <w:rFonts w:ascii="Times New Roman" w:hAnsi="Times New Roman" w:cs="Times New Roman"/>
          <w:sz w:val="24"/>
          <w:szCs w:val="24"/>
        </w:rPr>
        <w:t>SWOT-анализа</w:t>
      </w:r>
      <w:r w:rsidRPr="00432AAA">
        <w:rPr>
          <w:rFonts w:ascii="Times New Roman" w:hAnsi="Times New Roman" w:cs="Times New Roman"/>
          <w:sz w:val="24"/>
          <w:szCs w:val="24"/>
        </w:rPr>
        <w:t>.</w:t>
      </w:r>
    </w:p>
    <w:p w:rsidR="002E03CF" w:rsidRPr="00432AAA" w:rsidRDefault="002E03CF" w:rsidP="00813513">
      <w:pPr>
        <w:spacing w:after="0"/>
        <w:ind w:firstLine="709"/>
        <w:jc w:val="right"/>
        <w:rPr>
          <w:rFonts w:ascii="Times New Roman" w:eastAsia="Times New Roman" w:hAnsi="Times New Roman" w:cs="Times New Roman"/>
          <w:bCs/>
          <w:sz w:val="24"/>
          <w:szCs w:val="24"/>
        </w:rPr>
      </w:pPr>
    </w:p>
    <w:p w:rsidR="00603637" w:rsidRPr="00432AAA" w:rsidRDefault="00936BB8" w:rsidP="00813513">
      <w:pPr>
        <w:spacing w:after="0"/>
        <w:ind w:firstLine="709"/>
        <w:jc w:val="right"/>
        <w:rPr>
          <w:rFonts w:ascii="Times New Roman" w:eastAsia="Times New Roman" w:hAnsi="Times New Roman" w:cs="Times New Roman"/>
          <w:bCs/>
          <w:sz w:val="24"/>
          <w:szCs w:val="24"/>
        </w:rPr>
      </w:pPr>
      <w:r w:rsidRPr="00432AAA">
        <w:rPr>
          <w:rFonts w:ascii="Times New Roman" w:eastAsia="Times New Roman" w:hAnsi="Times New Roman" w:cs="Times New Roman"/>
          <w:bCs/>
          <w:sz w:val="24"/>
          <w:szCs w:val="24"/>
        </w:rPr>
        <w:t>Таблица 1</w:t>
      </w:r>
      <w:r w:rsidR="00451FE6" w:rsidRPr="00432AAA">
        <w:rPr>
          <w:rFonts w:ascii="Times New Roman" w:eastAsia="Times New Roman" w:hAnsi="Times New Roman" w:cs="Times New Roman"/>
          <w:bCs/>
          <w:sz w:val="24"/>
          <w:szCs w:val="24"/>
        </w:rPr>
        <w:t>5</w:t>
      </w:r>
    </w:p>
    <w:p w:rsidR="00603637" w:rsidRPr="00432AAA" w:rsidRDefault="00603637" w:rsidP="00C06F33">
      <w:pPr>
        <w:spacing w:after="0"/>
        <w:ind w:firstLine="709"/>
        <w:jc w:val="center"/>
        <w:rPr>
          <w:rFonts w:ascii="Times New Roman" w:eastAsia="Times New Roman" w:hAnsi="Times New Roman" w:cs="Times New Roman"/>
          <w:bCs/>
          <w:sz w:val="24"/>
          <w:szCs w:val="24"/>
        </w:rPr>
      </w:pPr>
      <w:r w:rsidRPr="00432AAA">
        <w:rPr>
          <w:rFonts w:ascii="Times New Roman" w:eastAsia="Times New Roman" w:hAnsi="Times New Roman" w:cs="Times New Roman"/>
          <w:bCs/>
          <w:sz w:val="24"/>
          <w:szCs w:val="24"/>
        </w:rPr>
        <w:t>SWOT-анализ Белоярского района</w:t>
      </w:r>
    </w:p>
    <w:tbl>
      <w:tblPr>
        <w:tblW w:w="9371" w:type="dxa"/>
        <w:tblCellMar>
          <w:left w:w="0" w:type="dxa"/>
          <w:right w:w="0" w:type="dxa"/>
        </w:tblCellMar>
        <w:tblLook w:val="0420" w:firstRow="1" w:lastRow="0" w:firstColumn="0" w:lastColumn="0" w:noHBand="0" w:noVBand="1"/>
      </w:tblPr>
      <w:tblGrid>
        <w:gridCol w:w="4835"/>
        <w:gridCol w:w="4536"/>
      </w:tblGrid>
      <w:tr w:rsidR="00432AAA" w:rsidRPr="00432AAA" w:rsidTr="002E03CF">
        <w:trPr>
          <w:trHeight w:val="668"/>
        </w:trPr>
        <w:tc>
          <w:tcPr>
            <w:tcW w:w="4835"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hideMark/>
          </w:tcPr>
          <w:p w:rsidR="007A58F3" w:rsidRPr="00432AAA" w:rsidRDefault="00603637" w:rsidP="002E03CF">
            <w:pPr>
              <w:spacing w:after="0" w:line="240" w:lineRule="auto"/>
              <w:jc w:val="center"/>
              <w:rPr>
                <w:rFonts w:ascii="Times New Roman" w:eastAsia="Times New Roman" w:hAnsi="Times New Roman" w:cs="Times New Roman"/>
                <w:b/>
                <w:bCs/>
                <w:kern w:val="24"/>
                <w:sz w:val="24"/>
                <w:szCs w:val="24"/>
                <w:lang w:eastAsia="ru-RU"/>
              </w:rPr>
            </w:pPr>
            <w:r w:rsidRPr="00432AAA">
              <w:rPr>
                <w:rFonts w:ascii="Times New Roman" w:eastAsia="Times New Roman" w:hAnsi="Times New Roman" w:cs="Times New Roman"/>
                <w:b/>
                <w:bCs/>
                <w:kern w:val="24"/>
                <w:sz w:val="24"/>
                <w:szCs w:val="24"/>
                <w:lang w:eastAsia="ru-RU"/>
              </w:rPr>
              <w:t>Сильные стороны</w:t>
            </w:r>
          </w:p>
          <w:p w:rsidR="00603637" w:rsidRPr="00432AAA" w:rsidRDefault="00603637" w:rsidP="002E03CF">
            <w:pPr>
              <w:spacing w:after="0" w:line="240" w:lineRule="auto"/>
              <w:jc w:val="center"/>
              <w:rPr>
                <w:rFonts w:ascii="Times New Roman" w:eastAsia="Times New Roman" w:hAnsi="Times New Roman" w:cs="Times New Roman"/>
                <w:b/>
                <w:sz w:val="24"/>
                <w:szCs w:val="24"/>
                <w:lang w:eastAsia="ru-RU"/>
              </w:rPr>
            </w:pPr>
            <w:r w:rsidRPr="00432AAA">
              <w:rPr>
                <w:rFonts w:ascii="Times New Roman" w:eastAsia="Times New Roman" w:hAnsi="Times New Roman" w:cs="Times New Roman"/>
                <w:b/>
                <w:bCs/>
                <w:kern w:val="24"/>
                <w:sz w:val="24"/>
                <w:szCs w:val="24"/>
                <w:lang w:eastAsia="ru-RU"/>
              </w:rPr>
              <w:t>(внутренний потенциал)</w:t>
            </w:r>
            <w:r w:rsidR="007A58F3" w:rsidRPr="00432AAA">
              <w:rPr>
                <w:rFonts w:ascii="Times New Roman" w:eastAsia="Times New Roman" w:hAnsi="Times New Roman" w:cs="Times New Roman"/>
                <w:b/>
                <w:sz w:val="24"/>
                <w:szCs w:val="24"/>
                <w:lang w:eastAsia="ru-RU"/>
              </w:rPr>
              <w:t xml:space="preserve"> </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hideMark/>
          </w:tcPr>
          <w:p w:rsidR="007A58F3" w:rsidRPr="00432AAA" w:rsidRDefault="00603637" w:rsidP="002E03CF">
            <w:pPr>
              <w:spacing w:after="0" w:line="240" w:lineRule="auto"/>
              <w:jc w:val="center"/>
              <w:rPr>
                <w:rFonts w:ascii="Times New Roman" w:eastAsia="Times New Roman" w:hAnsi="Times New Roman" w:cs="Times New Roman"/>
                <w:b/>
                <w:bCs/>
                <w:kern w:val="24"/>
                <w:sz w:val="24"/>
                <w:szCs w:val="24"/>
                <w:lang w:eastAsia="ru-RU"/>
              </w:rPr>
            </w:pPr>
            <w:r w:rsidRPr="00432AAA">
              <w:rPr>
                <w:rFonts w:ascii="Times New Roman" w:eastAsia="Times New Roman" w:hAnsi="Times New Roman" w:cs="Times New Roman"/>
                <w:b/>
                <w:bCs/>
                <w:kern w:val="24"/>
                <w:sz w:val="24"/>
                <w:szCs w:val="24"/>
                <w:lang w:eastAsia="ru-RU"/>
              </w:rPr>
              <w:t xml:space="preserve">Слабые стороны </w:t>
            </w:r>
          </w:p>
          <w:p w:rsidR="00603637" w:rsidRPr="00432AAA" w:rsidRDefault="00603637" w:rsidP="002E03CF">
            <w:pPr>
              <w:spacing w:after="0" w:line="240" w:lineRule="auto"/>
              <w:jc w:val="center"/>
              <w:rPr>
                <w:rFonts w:ascii="Times New Roman" w:eastAsia="Times New Roman" w:hAnsi="Times New Roman" w:cs="Times New Roman"/>
                <w:b/>
                <w:sz w:val="24"/>
                <w:szCs w:val="24"/>
                <w:lang w:eastAsia="ru-RU"/>
              </w:rPr>
            </w:pPr>
            <w:r w:rsidRPr="00432AAA">
              <w:rPr>
                <w:rFonts w:ascii="Times New Roman" w:eastAsia="Times New Roman" w:hAnsi="Times New Roman" w:cs="Times New Roman"/>
                <w:b/>
                <w:bCs/>
                <w:kern w:val="24"/>
                <w:sz w:val="24"/>
                <w:szCs w:val="24"/>
                <w:lang w:eastAsia="ru-RU"/>
              </w:rPr>
              <w:t>(основные проблемы)</w:t>
            </w:r>
          </w:p>
        </w:tc>
      </w:tr>
      <w:tr w:rsidR="00432AAA" w:rsidRPr="00432AAA" w:rsidTr="002E03CF">
        <w:trPr>
          <w:trHeight w:val="1775"/>
        </w:trPr>
        <w:tc>
          <w:tcPr>
            <w:tcW w:w="483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432AAA" w:rsidRDefault="00603637" w:rsidP="00006FFD">
            <w:pPr>
              <w:numPr>
                <w:ilvl w:val="0"/>
                <w:numId w:val="4"/>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Значительный ресурсный потенциал (прежде всего, запасы углеводородного и лесного сырья);</w:t>
            </w:r>
          </w:p>
          <w:p w:rsidR="00603637" w:rsidRPr="00432AAA" w:rsidRDefault="00603637" w:rsidP="00006FFD">
            <w:pPr>
              <w:numPr>
                <w:ilvl w:val="0"/>
                <w:numId w:val="4"/>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sz w:val="24"/>
                <w:szCs w:val="24"/>
                <w:lang w:eastAsia="ru-RU"/>
              </w:rPr>
              <w:t>Выгодное положение на пути магистрального канала транспортировки природного газа Ямало-Ненецкого автономного округа</w:t>
            </w:r>
            <w:r w:rsidRPr="00432AAA">
              <w:rPr>
                <w:rFonts w:ascii="Times New Roman" w:eastAsia="Times New Roman" w:hAnsi="Times New Roman" w:cs="Times New Roman"/>
                <w:kern w:val="24"/>
                <w:sz w:val="24"/>
                <w:szCs w:val="24"/>
                <w:lang w:eastAsia="ru-RU"/>
              </w:rPr>
              <w:t xml:space="preserve"> </w:t>
            </w:r>
          </w:p>
          <w:p w:rsidR="00603637" w:rsidRPr="00432AAA" w:rsidRDefault="00603637" w:rsidP="00006FFD">
            <w:pPr>
              <w:numPr>
                <w:ilvl w:val="0"/>
                <w:numId w:val="4"/>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Наличие возможностей и условий для развития новых для территории отраслей экономики;</w:t>
            </w:r>
          </w:p>
          <w:p w:rsidR="00603637" w:rsidRPr="00432AAA" w:rsidRDefault="00603637" w:rsidP="00006FFD">
            <w:pPr>
              <w:numPr>
                <w:ilvl w:val="0"/>
                <w:numId w:val="4"/>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Высокий уровень покупательной способности населения районного центра и трассовых поселков;</w:t>
            </w:r>
          </w:p>
          <w:p w:rsidR="00603637" w:rsidRPr="00432AAA" w:rsidRDefault="00603637" w:rsidP="00006FFD">
            <w:pPr>
              <w:numPr>
                <w:ilvl w:val="0"/>
                <w:numId w:val="4"/>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Превышение рождаемости над смертностью;</w:t>
            </w:r>
          </w:p>
          <w:p w:rsidR="00603637" w:rsidRPr="00432AAA" w:rsidRDefault="00603637" w:rsidP="00006FFD">
            <w:pPr>
              <w:numPr>
                <w:ilvl w:val="0"/>
                <w:numId w:val="4"/>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Благополучная ситуация в сфере бюджетных сре</w:t>
            </w:r>
            <w:proofErr w:type="gramStart"/>
            <w:r w:rsidRPr="00432AAA">
              <w:rPr>
                <w:rFonts w:ascii="Times New Roman" w:eastAsia="Times New Roman" w:hAnsi="Times New Roman" w:cs="Times New Roman"/>
                <w:sz w:val="24"/>
                <w:szCs w:val="24"/>
                <w:lang w:eastAsia="ru-RU"/>
              </w:rPr>
              <w:t>дств в с</w:t>
            </w:r>
            <w:proofErr w:type="gramEnd"/>
            <w:r w:rsidRPr="00432AAA">
              <w:rPr>
                <w:rFonts w:ascii="Times New Roman" w:eastAsia="Times New Roman" w:hAnsi="Times New Roman" w:cs="Times New Roman"/>
                <w:sz w:val="24"/>
                <w:szCs w:val="24"/>
                <w:lang w:eastAsia="ru-RU"/>
              </w:rPr>
              <w:t>очетании с социальной ориентированностью муниципальных расходов;</w:t>
            </w:r>
          </w:p>
          <w:p w:rsidR="00603637" w:rsidRPr="00432AAA" w:rsidRDefault="00603637" w:rsidP="00006FFD">
            <w:pPr>
              <w:numPr>
                <w:ilvl w:val="0"/>
                <w:numId w:val="4"/>
              </w:numPr>
              <w:tabs>
                <w:tab w:val="left" w:pos="284"/>
                <w:tab w:val="right" w:pos="426"/>
              </w:tabs>
              <w:spacing w:after="0" w:line="240" w:lineRule="auto"/>
              <w:ind w:left="0" w:firstLine="0"/>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4"/>
                <w:szCs w:val="24"/>
                <w:lang w:eastAsia="ru-RU"/>
              </w:rPr>
              <w:t xml:space="preserve">Реализация органами местного самоуправления комплексной политики в </w:t>
            </w:r>
            <w:r w:rsidRPr="00432AAA">
              <w:rPr>
                <w:rFonts w:ascii="Times New Roman" w:eastAsia="Times New Roman" w:hAnsi="Times New Roman" w:cs="Times New Roman"/>
                <w:sz w:val="24"/>
                <w:szCs w:val="24"/>
                <w:lang w:eastAsia="ru-RU"/>
              </w:rPr>
              <w:lastRenderedPageBreak/>
              <w:t>направлении совершенствования социальной сферы</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lastRenderedPageBreak/>
              <w:t>Удаленность от основных транспортных коридоров;</w:t>
            </w:r>
          </w:p>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Моно специализированная экономика (в сфере ТЭК), низкая доля обрабатывающей промышленности;</w:t>
            </w:r>
          </w:p>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Неблагоприятные условия для ведения сельского хозяйства;</w:t>
            </w:r>
          </w:p>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Низкий уровень доходов населения национальных поселков, неразвитость там малого бизнеса и сферы услуг;</w:t>
            </w:r>
          </w:p>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Отрицательный миграционный прирост;</w:t>
            </w:r>
          </w:p>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Наличие труднодоступных малонаселенных территорий, социальное обеспечение которых требует значительных бюджетных расходов.</w:t>
            </w:r>
          </w:p>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Необходимость организации досрочного завоза;</w:t>
            </w:r>
          </w:p>
          <w:p w:rsidR="00603637" w:rsidRPr="00432AAA" w:rsidRDefault="00603637" w:rsidP="00006FFD">
            <w:pPr>
              <w:numPr>
                <w:ilvl w:val="0"/>
                <w:numId w:val="5"/>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4"/>
                <w:szCs w:val="24"/>
                <w:lang w:eastAsia="ru-RU"/>
              </w:rPr>
              <w:t>Наличие децентрализованных элементов в системе энергоснабжения.</w:t>
            </w:r>
          </w:p>
        </w:tc>
      </w:tr>
      <w:tr w:rsidR="00432AAA" w:rsidRPr="00432AAA" w:rsidTr="002E03CF">
        <w:trPr>
          <w:trHeight w:val="332"/>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A58F3" w:rsidRPr="00432AAA" w:rsidRDefault="00603637" w:rsidP="002E03CF">
            <w:pPr>
              <w:spacing w:after="0" w:line="240" w:lineRule="auto"/>
              <w:jc w:val="center"/>
              <w:rPr>
                <w:rFonts w:ascii="Times New Roman" w:hAnsi="Times New Roman" w:cs="Times New Roman"/>
                <w:b/>
                <w:sz w:val="24"/>
                <w:szCs w:val="24"/>
              </w:rPr>
            </w:pPr>
            <w:r w:rsidRPr="00432AAA">
              <w:rPr>
                <w:rFonts w:ascii="Times New Roman" w:hAnsi="Times New Roman" w:cs="Times New Roman"/>
                <w:b/>
                <w:sz w:val="24"/>
                <w:szCs w:val="24"/>
              </w:rPr>
              <w:lastRenderedPageBreak/>
              <w:t xml:space="preserve">Возможности </w:t>
            </w:r>
          </w:p>
          <w:p w:rsidR="00603637" w:rsidRPr="00432AAA" w:rsidRDefault="00603637" w:rsidP="002E03CF">
            <w:pPr>
              <w:spacing w:after="0" w:line="240" w:lineRule="auto"/>
              <w:jc w:val="center"/>
              <w:rPr>
                <w:rFonts w:ascii="Times New Roman" w:hAnsi="Times New Roman" w:cs="Times New Roman"/>
                <w:b/>
                <w:sz w:val="24"/>
                <w:szCs w:val="24"/>
              </w:rPr>
            </w:pPr>
            <w:r w:rsidRPr="00432AAA">
              <w:rPr>
                <w:rFonts w:ascii="Times New Roman" w:hAnsi="Times New Roman" w:cs="Times New Roman"/>
                <w:b/>
                <w:sz w:val="24"/>
                <w:szCs w:val="24"/>
              </w:rPr>
              <w:t>(внешние преимущества)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A58F3" w:rsidRPr="00432AAA" w:rsidRDefault="00603637" w:rsidP="002E03CF">
            <w:pPr>
              <w:spacing w:after="0" w:line="240" w:lineRule="auto"/>
              <w:jc w:val="center"/>
              <w:rPr>
                <w:rFonts w:ascii="Times New Roman" w:hAnsi="Times New Roman" w:cs="Times New Roman"/>
                <w:b/>
                <w:sz w:val="24"/>
                <w:szCs w:val="24"/>
              </w:rPr>
            </w:pPr>
            <w:r w:rsidRPr="00432AAA">
              <w:rPr>
                <w:rFonts w:ascii="Times New Roman" w:hAnsi="Times New Roman" w:cs="Times New Roman"/>
                <w:b/>
                <w:sz w:val="24"/>
                <w:szCs w:val="24"/>
              </w:rPr>
              <w:t xml:space="preserve">Угрозы </w:t>
            </w:r>
          </w:p>
          <w:p w:rsidR="00603637" w:rsidRPr="00432AAA" w:rsidRDefault="00603637" w:rsidP="002E03CF">
            <w:pPr>
              <w:spacing w:after="0" w:line="240" w:lineRule="auto"/>
              <w:jc w:val="center"/>
              <w:rPr>
                <w:rFonts w:ascii="Times New Roman" w:hAnsi="Times New Roman" w:cs="Times New Roman"/>
                <w:b/>
                <w:sz w:val="24"/>
                <w:szCs w:val="24"/>
              </w:rPr>
            </w:pPr>
            <w:r w:rsidRPr="00432AAA">
              <w:rPr>
                <w:rFonts w:ascii="Times New Roman" w:hAnsi="Times New Roman" w:cs="Times New Roman"/>
                <w:b/>
                <w:sz w:val="24"/>
                <w:szCs w:val="24"/>
              </w:rPr>
              <w:t>(внешние риски)</w:t>
            </w:r>
          </w:p>
        </w:tc>
      </w:tr>
      <w:tr w:rsidR="00432AAA" w:rsidRPr="00432AAA" w:rsidTr="002E03CF">
        <w:trPr>
          <w:trHeight w:val="970"/>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432AAA" w:rsidRDefault="00603637" w:rsidP="00006FFD">
            <w:pPr>
              <w:numPr>
                <w:ilvl w:val="0"/>
                <w:numId w:val="6"/>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Активная инвестиционная политика федеральных и окружных властей, направленная на наращивание инвестиций и привлечения крупных инвесторов;</w:t>
            </w:r>
          </w:p>
          <w:p w:rsidR="00603637" w:rsidRPr="00432AAA" w:rsidRDefault="00603637" w:rsidP="00006FFD">
            <w:pPr>
              <w:numPr>
                <w:ilvl w:val="0"/>
                <w:numId w:val="6"/>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Участие в социально значимых программах окружного и федерального уровня;</w:t>
            </w:r>
          </w:p>
          <w:p w:rsidR="00603637" w:rsidRPr="00432AAA" w:rsidRDefault="00603637" w:rsidP="00006FFD">
            <w:pPr>
              <w:numPr>
                <w:ilvl w:val="0"/>
                <w:numId w:val="6"/>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Участие в программах, направленных на сохранение культуры и традиций местных народов, как части мирового культурного разнообразия;</w:t>
            </w:r>
          </w:p>
          <w:p w:rsidR="00603637" w:rsidRPr="00432AAA" w:rsidRDefault="00603637" w:rsidP="00006FFD">
            <w:pPr>
              <w:numPr>
                <w:ilvl w:val="0"/>
                <w:numId w:val="6"/>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Наличие инвестиционного интереса со стороны федеральных и региональных холдингов по развитию природно-ресурсного потенциала (новых нефтяных и газовых месторождений);</w:t>
            </w:r>
          </w:p>
          <w:p w:rsidR="00603637" w:rsidRPr="00432AAA" w:rsidRDefault="00603637" w:rsidP="00006FFD">
            <w:pPr>
              <w:numPr>
                <w:ilvl w:val="0"/>
                <w:numId w:val="6"/>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sidRPr="00432AAA">
              <w:rPr>
                <w:rFonts w:ascii="Times New Roman" w:eastAsia="Times New Roman" w:hAnsi="Times New Roman" w:cs="Times New Roman"/>
                <w:kern w:val="24"/>
                <w:sz w:val="24"/>
                <w:szCs w:val="24"/>
                <w:lang w:eastAsia="ru-RU"/>
              </w:rPr>
              <w:t xml:space="preserve">Возможности налаживания взаимовыгодных экономических отношений с соседними регионами, государствами; </w:t>
            </w:r>
          </w:p>
          <w:p w:rsidR="00603637" w:rsidRPr="00432AAA" w:rsidRDefault="00603637" w:rsidP="00006FFD">
            <w:pPr>
              <w:numPr>
                <w:ilvl w:val="0"/>
                <w:numId w:val="6"/>
              </w:numPr>
              <w:tabs>
                <w:tab w:val="left" w:pos="165"/>
                <w:tab w:val="center" w:pos="284"/>
                <w:tab w:val="right" w:pos="9355"/>
              </w:tabs>
              <w:spacing w:after="0" w:line="240" w:lineRule="auto"/>
              <w:ind w:left="0" w:firstLine="0"/>
              <w:rPr>
                <w:rFonts w:ascii="Times New Roman" w:eastAsia="Times New Roman" w:hAnsi="Times New Roman" w:cs="Times New Roman"/>
                <w:sz w:val="20"/>
                <w:szCs w:val="20"/>
                <w:lang w:eastAsia="ru-RU"/>
              </w:rPr>
            </w:pPr>
            <w:r w:rsidRPr="00432AAA">
              <w:rPr>
                <w:rFonts w:ascii="Times New Roman" w:eastAsia="Times New Roman" w:hAnsi="Times New Roman" w:cs="Times New Roman"/>
                <w:kern w:val="24"/>
                <w:sz w:val="24"/>
                <w:szCs w:val="24"/>
                <w:lang w:eastAsia="ru-RU"/>
              </w:rPr>
              <w:t>Реализация новых крупных инфраструктурных проектов, прежде всего, строительство автомобильной дороги межрегионального значения «</w:t>
            </w:r>
            <w:proofErr w:type="spellStart"/>
            <w:r w:rsidRPr="00432AAA">
              <w:rPr>
                <w:rFonts w:ascii="Times New Roman" w:eastAsia="Times New Roman" w:hAnsi="Times New Roman" w:cs="Times New Roman"/>
                <w:kern w:val="24"/>
                <w:sz w:val="24"/>
                <w:szCs w:val="24"/>
                <w:lang w:eastAsia="ru-RU"/>
              </w:rPr>
              <w:t>Югорск</w:t>
            </w:r>
            <w:proofErr w:type="spellEnd"/>
            <w:r w:rsidRPr="00432AAA">
              <w:rPr>
                <w:rFonts w:ascii="Times New Roman" w:eastAsia="Times New Roman" w:hAnsi="Times New Roman" w:cs="Times New Roman"/>
                <w:kern w:val="24"/>
                <w:sz w:val="24"/>
                <w:szCs w:val="24"/>
                <w:lang w:eastAsia="ru-RU"/>
              </w:rPr>
              <w:t xml:space="preserve"> – Советский – Верхнеказымский – Надым».</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432AAA" w:rsidRDefault="00603637" w:rsidP="00006FFD">
            <w:pPr>
              <w:numPr>
                <w:ilvl w:val="0"/>
                <w:numId w:val="7"/>
              </w:numPr>
              <w:tabs>
                <w:tab w:val="left" w:pos="165"/>
                <w:tab w:val="center" w:pos="284"/>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kern w:val="24"/>
                <w:sz w:val="24"/>
                <w:szCs w:val="24"/>
                <w:lang w:eastAsia="ru-RU"/>
              </w:rPr>
              <w:t>Низкие темпы воспроизводства минерально-сырьевой базы нефтегазового комплекса;</w:t>
            </w:r>
            <w:r w:rsidRPr="00432AAA">
              <w:rPr>
                <w:rFonts w:ascii="Times New Roman" w:hAnsi="Times New Roman" w:cs="Times New Roman"/>
                <w:sz w:val="24"/>
                <w:szCs w:val="24"/>
              </w:rPr>
              <w:t xml:space="preserve"> </w:t>
            </w:r>
          </w:p>
          <w:p w:rsidR="00603637" w:rsidRPr="00432AAA" w:rsidRDefault="00603637" w:rsidP="00006FFD">
            <w:pPr>
              <w:numPr>
                <w:ilvl w:val="0"/>
                <w:numId w:val="7"/>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Сокращение собственной доходной базы бюджета района в результате решений федеральных и региональных органов власти; </w:t>
            </w:r>
          </w:p>
          <w:p w:rsidR="00603637" w:rsidRPr="00432AAA" w:rsidRDefault="00603637" w:rsidP="00006FFD">
            <w:pPr>
              <w:numPr>
                <w:ilvl w:val="0"/>
                <w:numId w:val="7"/>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kern w:val="24"/>
                <w:sz w:val="24"/>
                <w:szCs w:val="24"/>
                <w:lang w:eastAsia="ru-RU"/>
              </w:rPr>
              <w:t>Сохранение высокой дифференциации среднедушевых доходов среди работников бюджетной сферы и сотрудников различных подразделений предприятий газового и нефтяного комплексов;</w:t>
            </w:r>
          </w:p>
          <w:p w:rsidR="00603637" w:rsidRPr="00432AAA" w:rsidRDefault="00603637" w:rsidP="00006FFD">
            <w:pPr>
              <w:numPr>
                <w:ilvl w:val="0"/>
                <w:numId w:val="7"/>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kern w:val="24"/>
                <w:sz w:val="24"/>
                <w:szCs w:val="24"/>
                <w:lang w:eastAsia="ru-RU"/>
              </w:rPr>
              <w:t>Снижение мировых цен на углеводородное сырье. При длительном и устойчивом снижении цен на углеводородное сырье существуют риски значительного сокращения его добычи в связи с низкой рентабельностью разработки нефтегазовых месторождений;</w:t>
            </w:r>
          </w:p>
          <w:p w:rsidR="00603637" w:rsidRPr="00432AAA" w:rsidRDefault="00603637" w:rsidP="00006FFD">
            <w:pPr>
              <w:numPr>
                <w:ilvl w:val="0"/>
                <w:numId w:val="7"/>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kern w:val="24"/>
                <w:sz w:val="24"/>
                <w:szCs w:val="24"/>
                <w:lang w:eastAsia="ru-RU"/>
              </w:rPr>
              <w:t>Общероссийское ухудшение социально-демографической динамики (абсолютное снижение численности населения, падение уровня рождаемости, старение населения, ро</w:t>
            </w:r>
            <w:proofErr w:type="gramStart"/>
            <w:r w:rsidRPr="00432AAA">
              <w:rPr>
                <w:rFonts w:ascii="Times New Roman" w:eastAsia="Times New Roman" w:hAnsi="Times New Roman" w:cs="Times New Roman"/>
                <w:kern w:val="24"/>
                <w:sz w:val="24"/>
                <w:szCs w:val="24"/>
                <w:lang w:eastAsia="ru-RU"/>
              </w:rPr>
              <w:t>ст скр</w:t>
            </w:r>
            <w:proofErr w:type="gramEnd"/>
            <w:r w:rsidRPr="00432AAA">
              <w:rPr>
                <w:rFonts w:ascii="Times New Roman" w:eastAsia="Times New Roman" w:hAnsi="Times New Roman" w:cs="Times New Roman"/>
                <w:kern w:val="24"/>
                <w:sz w:val="24"/>
                <w:szCs w:val="24"/>
                <w:lang w:eastAsia="ru-RU"/>
              </w:rPr>
              <w:t xml:space="preserve">ытой безработицы и т.д.); </w:t>
            </w:r>
          </w:p>
          <w:p w:rsidR="00603637" w:rsidRPr="00432AAA" w:rsidRDefault="00603637" w:rsidP="00006FFD">
            <w:pPr>
              <w:numPr>
                <w:ilvl w:val="0"/>
                <w:numId w:val="7"/>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kern w:val="24"/>
                <w:sz w:val="24"/>
                <w:szCs w:val="24"/>
                <w:lang w:eastAsia="ru-RU"/>
              </w:rPr>
              <w:t xml:space="preserve">Сохранение, в случае нестабильности глобальной экономики, низкого уровня инвестиционной привлекательности </w:t>
            </w:r>
            <w:proofErr w:type="spellStart"/>
            <w:r w:rsidRPr="00432AAA">
              <w:rPr>
                <w:rFonts w:ascii="Times New Roman" w:eastAsia="Times New Roman" w:hAnsi="Times New Roman" w:cs="Times New Roman"/>
                <w:kern w:val="24"/>
                <w:sz w:val="24"/>
                <w:szCs w:val="24"/>
                <w:lang w:eastAsia="ru-RU"/>
              </w:rPr>
              <w:t>несырьевых</w:t>
            </w:r>
            <w:proofErr w:type="spellEnd"/>
            <w:r w:rsidRPr="00432AAA">
              <w:rPr>
                <w:rFonts w:ascii="Times New Roman" w:eastAsia="Times New Roman" w:hAnsi="Times New Roman" w:cs="Times New Roman"/>
                <w:kern w:val="24"/>
                <w:sz w:val="24"/>
                <w:szCs w:val="24"/>
                <w:lang w:eastAsia="ru-RU"/>
              </w:rPr>
              <w:t xml:space="preserve"> секторов и отраслей экономики;</w:t>
            </w:r>
          </w:p>
          <w:p w:rsidR="00603637" w:rsidRPr="00432AAA" w:rsidRDefault="00603637" w:rsidP="00006FFD">
            <w:pPr>
              <w:numPr>
                <w:ilvl w:val="0"/>
                <w:numId w:val="7"/>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sidRPr="00432AAA">
              <w:rPr>
                <w:rFonts w:ascii="Times New Roman" w:eastAsia="Times New Roman" w:hAnsi="Times New Roman" w:cs="Times New Roman"/>
                <w:kern w:val="24"/>
                <w:sz w:val="24"/>
                <w:szCs w:val="24"/>
                <w:lang w:eastAsia="ru-RU"/>
              </w:rPr>
              <w:t>Неразвитость транспортных коммуникаций, соединяющих Белоярский район с другими регионами страны и транспортной сети внутри Белоярского района;</w:t>
            </w:r>
          </w:p>
          <w:p w:rsidR="00603637" w:rsidRPr="00432AAA" w:rsidRDefault="00603637" w:rsidP="00006FFD">
            <w:pPr>
              <w:numPr>
                <w:ilvl w:val="0"/>
                <w:numId w:val="7"/>
              </w:numPr>
              <w:tabs>
                <w:tab w:val="left" w:pos="165"/>
                <w:tab w:val="center" w:pos="284"/>
                <w:tab w:val="left" w:pos="460"/>
              </w:tabs>
              <w:spacing w:after="0" w:line="240" w:lineRule="auto"/>
              <w:ind w:left="0" w:firstLine="0"/>
              <w:rPr>
                <w:rFonts w:ascii="Times New Roman" w:eastAsia="Times New Roman" w:hAnsi="Times New Roman" w:cs="Times New Roman"/>
                <w:sz w:val="20"/>
                <w:szCs w:val="20"/>
                <w:lang w:eastAsia="ru-RU"/>
              </w:rPr>
            </w:pPr>
            <w:r w:rsidRPr="00432AAA">
              <w:rPr>
                <w:rFonts w:ascii="Times New Roman" w:eastAsia="Times New Roman" w:hAnsi="Times New Roman" w:cs="Times New Roman"/>
                <w:kern w:val="24"/>
                <w:sz w:val="24"/>
                <w:szCs w:val="24"/>
                <w:lang w:eastAsia="ru-RU"/>
              </w:rPr>
              <w:t xml:space="preserve"> Зависимость решения инфраструктурных проблем территории от решений на окружном и федеральном уровнях.</w:t>
            </w:r>
            <w:r w:rsidRPr="00432AAA">
              <w:rPr>
                <w:rFonts w:ascii="Times New Roman" w:eastAsia="Times New Roman" w:hAnsi="Times New Roman" w:cs="Times New Roman"/>
                <w:sz w:val="20"/>
                <w:szCs w:val="20"/>
                <w:lang w:eastAsia="ru-RU"/>
              </w:rPr>
              <w:t xml:space="preserve"> </w:t>
            </w:r>
          </w:p>
        </w:tc>
      </w:tr>
    </w:tbl>
    <w:p w:rsidR="002E03CF" w:rsidRPr="00432AAA" w:rsidRDefault="002E03CF" w:rsidP="000F314A">
      <w:pPr>
        <w:rPr>
          <w:rFonts w:ascii="Times New Roman" w:hAnsi="Times New Roman" w:cs="Times New Roman"/>
          <w:b/>
          <w:sz w:val="24"/>
          <w:szCs w:val="24"/>
        </w:rPr>
      </w:pPr>
    </w:p>
    <w:p w:rsidR="00C86F24" w:rsidRPr="00432AAA" w:rsidRDefault="00C67F22" w:rsidP="000F314A">
      <w:pPr>
        <w:pStyle w:val="a6"/>
        <w:numPr>
          <w:ilvl w:val="0"/>
          <w:numId w:val="2"/>
        </w:numPr>
        <w:spacing w:after="0" w:line="240" w:lineRule="auto"/>
        <w:jc w:val="center"/>
        <w:outlineLvl w:val="0"/>
        <w:rPr>
          <w:rFonts w:ascii="Times New Roman" w:eastAsia="Calibri" w:hAnsi="Times New Roman" w:cs="Times New Roman"/>
          <w:b/>
          <w:bCs/>
          <w:sz w:val="24"/>
          <w:szCs w:val="24"/>
        </w:rPr>
      </w:pPr>
      <w:r w:rsidRPr="00432AAA">
        <w:rPr>
          <w:rFonts w:ascii="Times New Roman" w:eastAsia="Calibri" w:hAnsi="Times New Roman" w:cs="Times New Roman"/>
          <w:b/>
          <w:bCs/>
          <w:sz w:val="24"/>
          <w:szCs w:val="24"/>
        </w:rPr>
        <w:t>СЦЕНАРИИ РАЗВИТИЯ</w:t>
      </w:r>
    </w:p>
    <w:p w:rsidR="00C86F24" w:rsidRPr="00432AAA" w:rsidRDefault="00C86F24" w:rsidP="00C06F33">
      <w:pPr>
        <w:spacing w:after="0" w:line="240" w:lineRule="auto"/>
        <w:ind w:firstLine="709"/>
        <w:jc w:val="both"/>
        <w:rPr>
          <w:rFonts w:ascii="Times New Roman" w:eastAsia="Calibri" w:hAnsi="Times New Roman" w:cs="Times New Roman"/>
          <w:b/>
          <w:bCs/>
          <w:sz w:val="24"/>
          <w:szCs w:val="24"/>
        </w:rPr>
      </w:pP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Прогноз сценарных условий социально-экономического развития Белоярского района разработан с учетом основных параметров прогноза социально–экономического </w:t>
      </w:r>
      <w:r w:rsidRPr="00432AAA">
        <w:rPr>
          <w:rFonts w:ascii="Times New Roman" w:hAnsi="Times New Roman" w:cs="Times New Roman"/>
          <w:sz w:val="24"/>
          <w:szCs w:val="24"/>
        </w:rPr>
        <w:lastRenderedPageBreak/>
        <w:t xml:space="preserve">развития Российской Федерации, в соответствии со стратегией развития РФ, стратегией Ханты-Мансийского автономного округа - Югры до 2030 года.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Помимо основных показателей социально-экономического развития учитывались макроэкономические тенденции, таким образом, были разработаны 2 сценария на вариантной основе в составе двух основных вариантов – вариант 1 (базовый) и вариант 2 (целевой)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Вариант 1 (базовый). В Белоярском районе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Вариант 2 (целевой). На территории Белоярского района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C86F24" w:rsidRPr="00432AAA" w:rsidRDefault="00C86F24" w:rsidP="000F314A">
      <w:pPr>
        <w:rPr>
          <w:rFonts w:ascii="Times New Roman" w:hAnsi="Times New Roman" w:cs="Times New Roman"/>
          <w:b/>
          <w:sz w:val="24"/>
          <w:szCs w:val="24"/>
        </w:rPr>
      </w:pPr>
    </w:p>
    <w:p w:rsidR="00AB27B8" w:rsidRPr="00432AAA" w:rsidRDefault="006852FE" w:rsidP="00C06F33">
      <w:pPr>
        <w:pStyle w:val="1"/>
        <w:spacing w:before="0"/>
        <w:ind w:firstLine="709"/>
        <w:jc w:val="center"/>
        <w:rPr>
          <w:rFonts w:ascii="Times New Roman" w:hAnsi="Times New Roman" w:cs="Times New Roman"/>
          <w:b/>
          <w:color w:val="auto"/>
          <w:sz w:val="24"/>
          <w:szCs w:val="24"/>
        </w:rPr>
      </w:pPr>
      <w:r w:rsidRPr="00432AAA">
        <w:rPr>
          <w:rFonts w:ascii="Times New Roman" w:hAnsi="Times New Roman" w:cs="Times New Roman"/>
          <w:b/>
          <w:color w:val="auto"/>
          <w:sz w:val="24"/>
          <w:szCs w:val="24"/>
        </w:rPr>
        <w:t>3</w:t>
      </w:r>
      <w:r w:rsidR="006F3DFF" w:rsidRPr="00432AAA">
        <w:rPr>
          <w:rFonts w:ascii="Times New Roman" w:hAnsi="Times New Roman" w:cs="Times New Roman"/>
          <w:b/>
          <w:color w:val="auto"/>
          <w:sz w:val="24"/>
          <w:szCs w:val="24"/>
        </w:rPr>
        <w:t>.</w:t>
      </w:r>
      <w:r w:rsidR="006F3DFF" w:rsidRPr="00432AAA">
        <w:rPr>
          <w:rFonts w:ascii="Times New Roman" w:hAnsi="Times New Roman" w:cs="Times New Roman"/>
          <w:b/>
          <w:color w:val="auto"/>
          <w:sz w:val="24"/>
          <w:szCs w:val="24"/>
        </w:rPr>
        <w:tab/>
      </w:r>
      <w:bookmarkEnd w:id="0"/>
      <w:r w:rsidR="00AB27B8" w:rsidRPr="00432AAA">
        <w:rPr>
          <w:rFonts w:ascii="Times New Roman" w:hAnsi="Times New Roman" w:cs="Times New Roman"/>
          <w:b/>
          <w:color w:val="auto"/>
          <w:sz w:val="24"/>
          <w:szCs w:val="24"/>
        </w:rPr>
        <w:t>МИССИЯ, СТРАТЕГИЧЕСКАЯ ЦЕЛЬ, ЗАДАЧИ И ПРИОРИТЕТНЫЕ НАПРАВЛЕНИЯ СОЦИАЛЬНО-ЭКОНОМИЧЕСКОГО РАЗВИТИЯ</w:t>
      </w:r>
    </w:p>
    <w:p w:rsidR="00AB27B8" w:rsidRPr="00432AAA" w:rsidRDefault="00AB27B8" w:rsidP="00C06F33">
      <w:pPr>
        <w:spacing w:after="0" w:line="240" w:lineRule="auto"/>
        <w:ind w:firstLine="709"/>
        <w:jc w:val="both"/>
        <w:rPr>
          <w:rFonts w:ascii="Times New Roman" w:hAnsi="Times New Roman" w:cs="Times New Roman"/>
          <w:b/>
          <w:sz w:val="24"/>
          <w:szCs w:val="24"/>
        </w:rPr>
      </w:pP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Миссия и стратегическая цель являются глобальным ориентиром и позиционированием Белоярского района Ханты-Мансийского округа – Югры (далее – Белоярский район) до 2030 года.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Человеческий капитал – основа современной экономики, ключ к успеху в глобальной конкуренции. Мерой успешности развития любой территории является качество жизни его населения, количество и качество накопленного и успешно функционирующего человеческого капитала. </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Поэтому Миссией Стратегии выступает формирование комфортной среды, обеспечивающей высокий уровень и качество жизни населения на основе всестороннего стабильного экономического развития.</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Приоритеты и цели развития Белоярского района согласованы с приоритетами и целями развития Российской Федерации, Ханты-Мансийского автономного округа – Югры.</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рамках Стратегии обобщенно были выделены три взаимосвязанных стратегических цели первого уровня: </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1. Стратегия накопления человеческого капитала Белоярского района </w:t>
      </w:r>
      <w:proofErr w:type="gramStart"/>
      <w:r w:rsidRPr="00432AAA">
        <w:rPr>
          <w:rFonts w:ascii="Times New Roman" w:hAnsi="Times New Roman" w:cs="Times New Roman"/>
          <w:sz w:val="24"/>
          <w:szCs w:val="24"/>
        </w:rPr>
        <w:t>-ф</w:t>
      </w:r>
      <w:proofErr w:type="gramEnd"/>
      <w:r w:rsidRPr="00432AAA">
        <w:rPr>
          <w:rFonts w:ascii="Times New Roman" w:hAnsi="Times New Roman" w:cs="Times New Roman"/>
          <w:sz w:val="24"/>
          <w:szCs w:val="24"/>
        </w:rPr>
        <w:t>ормирование и накопление человеческого капитала, создание комфортного пространства для развития человеческого капитала, создание условий и материальной базы для роста благосостояния граждан.</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2. Пространственное развитие Белоярского района - сбалансированное социально-экономическое развитие городского и сельских поселений, создание технологической, политической, общественной основы для всестороннего развития.</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3. Стратегия экономического развития Белоярского района - создание диверсифицированной экономики, при которой человеческий капитал востребован и полностью реализован.</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lastRenderedPageBreak/>
        <w:t>В рамках 3 стратегических целей выделены 4 приоритетных направления и по каждому из них были определены соответствующие задачи:</w:t>
      </w:r>
      <w:proofErr w:type="gramEnd"/>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1. Развитие человеческого капитала (обеспечивает сохранение кадрового потенциала территории).</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1.1. Создание условий для удержания, в первую очередь, трудоспособного населения и высококвалифицированных специалистов.</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1.2. Обеспечение ежегодного естественного прироста населения и создание условий для обеспечения устойчивой положительной миграции населения.</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Задача 1.3. Создание условий для сохранения здоровья населения. </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1.4. Развитие системы образования, обеспечивающей формирование человеческого капитала, соответствующего потребностям Белоярского района.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1.5. Развитие сферы физической культуры и спорта, культуры и отдыха.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2. Сбалансированное территориально-пространственное развитие, позволяющее привести существующие и планируемые объекты </w:t>
      </w:r>
      <w:proofErr w:type="gramStart"/>
      <w:r w:rsidRPr="00432AAA">
        <w:rPr>
          <w:rFonts w:ascii="Times New Roman" w:hAnsi="Times New Roman" w:cs="Times New Roman"/>
          <w:sz w:val="24"/>
          <w:szCs w:val="24"/>
        </w:rPr>
        <w:t>ко</w:t>
      </w:r>
      <w:proofErr w:type="gramEnd"/>
      <w:r w:rsidRPr="00432AAA">
        <w:rPr>
          <w:rFonts w:ascii="Times New Roman" w:hAnsi="Times New Roman" w:cs="Times New Roman"/>
          <w:sz w:val="24"/>
          <w:szCs w:val="24"/>
        </w:rPr>
        <w:t xml:space="preserve"> все возрастающим требованиям населения.</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2.1. Обеспечение благоприятными жилищными условиями населения Белоярского района, развитие индивидуального жилищного строительства.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2.2. Создание современной улично-дорожной сети с развитой системой капиллярных соединений, проездов, позволяющих удовлетворить требования населения к современному транспортному обслуживанию.</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2.3. Создание современной комфортной среды для жителей Белоярского района.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2.4. Минимизация уровня загрязнения, выбросов от всех источников.</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3. Экономическая политика, направленная на рост конкурентоспособности предприятий Белоярского района на региональных, национальном и глобальном рынках.</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Задача 3.1. Разработка механизмов финансирования, направленных на стимулирование открытия новых видов производств, относящихся к </w:t>
      </w:r>
      <w:proofErr w:type="gramStart"/>
      <w:r w:rsidRPr="00432AAA">
        <w:rPr>
          <w:rFonts w:ascii="Times New Roman" w:hAnsi="Times New Roman" w:cs="Times New Roman"/>
          <w:sz w:val="24"/>
          <w:szCs w:val="24"/>
        </w:rPr>
        <w:t>приоритетным</w:t>
      </w:r>
      <w:proofErr w:type="gramEnd"/>
      <w:r w:rsidRPr="00432AAA">
        <w:rPr>
          <w:rFonts w:ascii="Times New Roman" w:hAnsi="Times New Roman" w:cs="Times New Roman"/>
          <w:sz w:val="24"/>
          <w:szCs w:val="24"/>
        </w:rPr>
        <w:t xml:space="preserve"> для Белоярского района.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3.2. Развитие инвестиционной привлекательности Белоярского района.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4. Создание благоприятных условий для развития субъектов малого и среднего предпринимательства.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4.1. Развитие существующих и формирование новых механизмов стимулирования малого и среднего предпринимательства среди коренных малочисленных народов Севера.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4.2. Институциональное обеспечение развития сектора малого и среднего предпринимательства.</w:t>
      </w:r>
    </w:p>
    <w:p w:rsidR="00AB27B8" w:rsidRPr="00432AAA" w:rsidRDefault="00726720" w:rsidP="00726720">
      <w:pPr>
        <w:tabs>
          <w:tab w:val="left" w:pos="9923"/>
        </w:tabs>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Задача 4.3. Финансовая поддержка субъектов малого и среднего предпринимательства.</w:t>
      </w:r>
    </w:p>
    <w:p w:rsidR="00726720" w:rsidRPr="00432AAA" w:rsidRDefault="00726720" w:rsidP="00726720">
      <w:pPr>
        <w:tabs>
          <w:tab w:val="left" w:pos="9923"/>
        </w:tabs>
        <w:spacing w:after="0" w:line="240" w:lineRule="auto"/>
        <w:ind w:firstLine="709"/>
        <w:jc w:val="both"/>
        <w:rPr>
          <w:rFonts w:ascii="Times New Roman" w:hAnsi="Times New Roman" w:cs="Times New Roman"/>
          <w:sz w:val="24"/>
          <w:szCs w:val="24"/>
        </w:rPr>
      </w:pPr>
    </w:p>
    <w:p w:rsidR="00AB27B8" w:rsidRPr="00432AAA" w:rsidRDefault="00AB27B8" w:rsidP="00813513">
      <w:pPr>
        <w:pStyle w:val="1"/>
        <w:spacing w:before="0"/>
        <w:ind w:firstLine="709"/>
        <w:rPr>
          <w:rFonts w:ascii="Times New Roman" w:hAnsi="Times New Roman" w:cs="Times New Roman"/>
          <w:b/>
          <w:color w:val="auto"/>
          <w:sz w:val="24"/>
          <w:szCs w:val="24"/>
        </w:rPr>
      </w:pPr>
      <w:bookmarkStart w:id="24" w:name="_Toc520055322"/>
      <w:r w:rsidRPr="00432AAA">
        <w:rPr>
          <w:rFonts w:ascii="Times New Roman" w:hAnsi="Times New Roman" w:cs="Times New Roman"/>
          <w:b/>
          <w:color w:val="auto"/>
          <w:sz w:val="24"/>
          <w:szCs w:val="24"/>
        </w:rPr>
        <w:t>3.1</w:t>
      </w:r>
      <w:r w:rsidRPr="00432AAA">
        <w:rPr>
          <w:rFonts w:ascii="Times New Roman" w:hAnsi="Times New Roman" w:cs="Times New Roman"/>
          <w:b/>
          <w:color w:val="auto"/>
          <w:sz w:val="24"/>
          <w:szCs w:val="24"/>
        </w:rPr>
        <w:tab/>
        <w:t>Накопление и сохранение человеческого капитала</w:t>
      </w:r>
      <w:bookmarkEnd w:id="24"/>
    </w:p>
    <w:p w:rsidR="002E03CF" w:rsidRPr="00432AAA" w:rsidRDefault="002E03CF" w:rsidP="00813513">
      <w:pPr>
        <w:spacing w:after="0"/>
      </w:pP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Человеческий капитал – один из важнейших факторов экономического роста территории. Под человеческим капиталом понимается совокупность знаний и способностей, которые способствуют росту производства и производительности труда, повышению личного благосостояния населения.  Процесс формирования и накопления человеческого капитала требует от самого человека и всего общества значительных усилий и затрат. Накопленный человеческий капитал выступает главным многокомпонентным фактором формирования и развития инновационной экономики и экономики знаний и обеспечивает ее конкурентоспособность. В этой связи первый стратегический приоритет Стратегии - повышение качества человеческого капитала.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На процесс достижения цели по развитию человеческого капитала оказывает влияние широкая группа факторов социально-экономического состояния и развития. Так, </w:t>
      </w:r>
      <w:r w:rsidRPr="00432AAA">
        <w:rPr>
          <w:rFonts w:ascii="Times New Roman" w:hAnsi="Times New Roman" w:cs="Times New Roman"/>
          <w:sz w:val="24"/>
          <w:szCs w:val="24"/>
        </w:rPr>
        <w:lastRenderedPageBreak/>
        <w:t>на процессы формирования и накопления человеческого капитала влияют компоненты, определяющие качество жизни населения. К ним, прежде всего, относятся уровень жизни населения, доступность жилья и состояние сферы жилищно-коммунального хозяйства, состояние здравоохранения, качество и доступность образования, уровень развития сферы культуры и отдыха, а также уровень развития транспортной инфраструктуры, экологической и общественной безопасности.</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813513">
      <w:pPr>
        <w:pStyle w:val="2"/>
        <w:spacing w:before="0"/>
        <w:ind w:firstLine="709"/>
        <w:jc w:val="both"/>
        <w:rPr>
          <w:rFonts w:ascii="Times New Roman" w:hAnsi="Times New Roman" w:cs="Times New Roman"/>
          <w:b/>
          <w:color w:val="auto"/>
          <w:sz w:val="24"/>
          <w:szCs w:val="24"/>
        </w:rPr>
      </w:pPr>
      <w:bookmarkStart w:id="25" w:name="_Toc520055323"/>
      <w:r w:rsidRPr="00432AAA">
        <w:rPr>
          <w:rFonts w:ascii="Times New Roman" w:hAnsi="Times New Roman" w:cs="Times New Roman"/>
          <w:b/>
          <w:color w:val="auto"/>
          <w:sz w:val="24"/>
          <w:szCs w:val="24"/>
        </w:rPr>
        <w:t>3.1.1.</w:t>
      </w:r>
      <w:r w:rsidRPr="00432AAA">
        <w:rPr>
          <w:rFonts w:ascii="Times New Roman" w:hAnsi="Times New Roman" w:cs="Times New Roman"/>
          <w:b/>
          <w:color w:val="auto"/>
          <w:sz w:val="24"/>
          <w:szCs w:val="24"/>
        </w:rPr>
        <w:tab/>
        <w:t>Повышение уровня и качества жизни населения (увеличение доходов, обеспечение занятости)</w:t>
      </w:r>
      <w:bookmarkEnd w:id="25"/>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Одним из важнейших условий накопления человеческого капитала является наличие широкого спектра возможностей для эффективного его применения.  В этой связи вопросы развития рынка труда и поддержки занятости носят особую актуальность в выработке мер стратегии накопления человеческого капитала.</w:t>
      </w:r>
    </w:p>
    <w:p w:rsidR="00726720" w:rsidRPr="00432AAA" w:rsidRDefault="00726720" w:rsidP="00726720">
      <w:pPr>
        <w:spacing w:after="0" w:line="240" w:lineRule="auto"/>
        <w:ind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 xml:space="preserve">Среднесписочная численность работников всех предприятий и организаций (по полному кругу) на 1 января 2018 года составила 16,347 тыс. человек (94,3 % к уровню 2016 года), из них преобладающая часть занятого населения 12,187 тыс. человек сосредоточена на крупных и средних предприятиях, 4,16 тыс. человек заняты в малом бизнесе. </w:t>
      </w:r>
      <w:proofErr w:type="gramEnd"/>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Уменьшение численности работников на крупных и средних предприятиях Белоярского района связано с ликвидацией предприятия ООО «</w:t>
      </w:r>
      <w:proofErr w:type="spellStart"/>
      <w:r w:rsidRPr="00432AAA">
        <w:rPr>
          <w:rFonts w:ascii="Times New Roman" w:hAnsi="Times New Roman" w:cs="Times New Roman"/>
          <w:sz w:val="24"/>
          <w:szCs w:val="24"/>
        </w:rPr>
        <w:t>Югорскремстойгаз</w:t>
      </w:r>
      <w:proofErr w:type="spellEnd"/>
      <w:r w:rsidRPr="00432AAA">
        <w:rPr>
          <w:rFonts w:ascii="Times New Roman" w:hAnsi="Times New Roman" w:cs="Times New Roman"/>
          <w:sz w:val="24"/>
          <w:szCs w:val="24"/>
        </w:rPr>
        <w:t>», перебазировкой предприятия ООО «СУ-926» в г. Тюмень, значительным сокращением штата работников предприятия ОА «ЮКЭК-Белоярский».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Уровень зарегистрированной безработицы на конец года составил 0,94 %.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Основные проблемы на рынке труда Белоярского района:</w:t>
      </w:r>
    </w:p>
    <w:p w:rsidR="00726720" w:rsidRPr="00432AAA" w:rsidRDefault="00726720" w:rsidP="00726720">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тенденции сокращения численности </w:t>
      </w:r>
      <w:proofErr w:type="gramStart"/>
      <w:r w:rsidRPr="00432AAA">
        <w:rPr>
          <w:rFonts w:ascii="Times New Roman" w:hAnsi="Times New Roman" w:cs="Times New Roman"/>
          <w:sz w:val="24"/>
          <w:szCs w:val="24"/>
        </w:rPr>
        <w:t>работающих</w:t>
      </w:r>
      <w:proofErr w:type="gramEnd"/>
      <w:r w:rsidRPr="00432AAA">
        <w:rPr>
          <w:rFonts w:ascii="Times New Roman" w:hAnsi="Times New Roman" w:cs="Times New Roman"/>
          <w:sz w:val="24"/>
          <w:szCs w:val="24"/>
        </w:rPr>
        <w:t xml:space="preserve"> на фоне сокращения численности населения, в том числе трудоспособного возраста;</w:t>
      </w:r>
    </w:p>
    <w:p w:rsidR="00726720" w:rsidRPr="00432AAA" w:rsidRDefault="00726720" w:rsidP="00726720">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отсутствие постоянно действующей системы мониторинга состояния и разработки прогнозных оценок рынка труда, включая трудовую миграцию; </w:t>
      </w:r>
    </w:p>
    <w:p w:rsidR="00726720" w:rsidRPr="00432AAA" w:rsidRDefault="00726720" w:rsidP="00726720">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расхождение спроса и предложения рабочей силы на рынке труда;</w:t>
      </w:r>
    </w:p>
    <w:p w:rsidR="00726720" w:rsidRPr="00432AAA" w:rsidRDefault="00726720" w:rsidP="00726720">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нарастающий дефицит квалифицированной рабочей силы.</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Основной задачей по данному направлению выступает «Создание условий для удержания, в первую очередь, трудоспособного населения и высококвалифицированных специалистов».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Для преодоления проблем на рынке труда Белоярского района в Стратегии предусмотрено решение следующих задач:</w:t>
      </w:r>
    </w:p>
    <w:p w:rsidR="00726720" w:rsidRPr="00432AAA" w:rsidRDefault="00726720" w:rsidP="00726720">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привлекательности обучения в учреждениях профессионального образования Белоярского района за счет создания системы (структуры и объемов) подготовки кадров, оперативно реагирующей на изменяющиеся потребности рынка труда Белоярского района и Ханты-Мансийского автономного округа - Югра;</w:t>
      </w:r>
    </w:p>
    <w:p w:rsidR="00726720" w:rsidRPr="00432AAA" w:rsidRDefault="00726720" w:rsidP="00726720">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участия и уровня заинтересованности работодателей Белоярского района, Ханты-Мансийского автономного округа - Югры к участию в образовательной деятельности учреждений профессионального образования Белоярского района.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В рамках решения указанных выше задач предусмотрены следующие основные направления действий и мероприятия по развитию рынка труда:</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содействие гражданам в поиске подходящей работы, а работодателям в подборе необходимых работников; организация ярмарок вакансий и учебных рабочих мест; организация временного трудоустройства безработных граждан;</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содействие </w:t>
      </w:r>
      <w:proofErr w:type="spellStart"/>
      <w:r w:rsidRPr="00432AAA">
        <w:rPr>
          <w:rFonts w:ascii="Times New Roman" w:hAnsi="Times New Roman" w:cs="Times New Roman"/>
          <w:sz w:val="24"/>
          <w:szCs w:val="24"/>
        </w:rPr>
        <w:t>самозанятости</w:t>
      </w:r>
      <w:proofErr w:type="spellEnd"/>
      <w:r w:rsidRPr="00432AAA">
        <w:rPr>
          <w:rFonts w:ascii="Times New Roman" w:hAnsi="Times New Roman" w:cs="Times New Roman"/>
          <w:sz w:val="24"/>
          <w:szCs w:val="24"/>
        </w:rPr>
        <w:t xml:space="preserve"> безработных граждан;</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конкурентоспособности граждан на рынке труда: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lastRenderedPageBreak/>
        <w:t>мониторинг состояния и разработка прогнозных оценок рынка труда: сбор, обработка и анализ данных статистической отчетности в области содействия занятости населения, мониторинг трудоустройства выпускников профессиональных образовательных организаций и образовательных организаций высшего образования из числа жителей Белоярского района, мониторинг увольнения работников в связи с ликвидацией организаций либо сокращением численности работников, а также их неполной занятости, мониторинг трудовой миграции, анализ спроса и предложения</w:t>
      </w:r>
      <w:proofErr w:type="gramEnd"/>
      <w:r w:rsidRPr="00432AAA">
        <w:rPr>
          <w:rFonts w:ascii="Times New Roman" w:hAnsi="Times New Roman" w:cs="Times New Roman"/>
          <w:sz w:val="24"/>
          <w:szCs w:val="24"/>
        </w:rPr>
        <w:t xml:space="preserve"> рабочей силы на рынке труда, разработка прогнозных показателей состояния рынка труда;</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усиление взаимодействия органов местного самоуправления с окружными властями, работодателями по вопросам определения текущей и перспективной потребности отраслей экономики и в целом в трудовых ресурсах; создания рабочих мест в рамках создания новых производств и инвестиционных проектов;</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грантовой поддержки предпринимательства, в первую очередь, социально ориентированные направления;</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совершенствование системы развития карьеры, создание базы индивидуальных образовательных траекторий выпускников образовательных организаций, в том числе создание электронной базы данных выпускников образовательных организаций;</w:t>
      </w:r>
    </w:p>
    <w:p w:rsidR="00726720" w:rsidRPr="00432AAA" w:rsidRDefault="00726720" w:rsidP="00726720">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создание Центра производительности труда. </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jc w:val="both"/>
        <w:rPr>
          <w:rFonts w:ascii="Times New Roman" w:hAnsi="Times New Roman" w:cs="Times New Roman"/>
          <w:b/>
          <w:color w:val="auto"/>
          <w:sz w:val="24"/>
          <w:szCs w:val="24"/>
        </w:rPr>
      </w:pPr>
      <w:bookmarkStart w:id="26" w:name="_Toc520055324"/>
      <w:r w:rsidRPr="00432AAA">
        <w:rPr>
          <w:rFonts w:ascii="Times New Roman" w:hAnsi="Times New Roman" w:cs="Times New Roman"/>
          <w:b/>
          <w:color w:val="auto"/>
          <w:sz w:val="24"/>
          <w:szCs w:val="24"/>
        </w:rPr>
        <w:t>3.1.2.</w:t>
      </w:r>
      <w:r w:rsidRPr="00432AAA">
        <w:rPr>
          <w:rFonts w:ascii="Times New Roman" w:hAnsi="Times New Roman" w:cs="Times New Roman"/>
          <w:b/>
          <w:color w:val="auto"/>
          <w:sz w:val="24"/>
          <w:szCs w:val="24"/>
        </w:rPr>
        <w:tab/>
        <w:t>Улучшение демографической и миграционной ситуации на территории Белоярского района</w:t>
      </w:r>
      <w:bookmarkEnd w:id="26"/>
    </w:p>
    <w:p w:rsidR="002E03CF" w:rsidRPr="00432AAA" w:rsidRDefault="002E03CF" w:rsidP="00C06F33">
      <w:pPr>
        <w:spacing w:after="0" w:line="240" w:lineRule="auto"/>
        <w:ind w:firstLine="709"/>
        <w:jc w:val="both"/>
        <w:rPr>
          <w:rFonts w:ascii="Times New Roman" w:hAnsi="Times New Roman" w:cs="Times New Roman"/>
          <w:sz w:val="24"/>
          <w:szCs w:val="24"/>
        </w:rPr>
      </w:pP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На территории Белоярского района на 01 января 2018 года проживает                            28921 человек (в городском поселении Белоярский проживает 68,6 % от всего населения, в сельских поселениях – 31,4 %). За последние 5 лет среднегодовая численность жителей Белоярского района сократилась на 2,5 %, что связано, в первую очередь, с миграционной убылью населения и постепенным снижением роста рождаемости.</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Основной задачей по данному направлению выступает «Обеспечение ежегодного естественного прироста населения и создание условий для обеспечения устойчивой положительной миграции населения».</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Основными направлениями для действий и мероприятий по данному направлению должны быть:</w:t>
      </w:r>
    </w:p>
    <w:p w:rsidR="00726720" w:rsidRPr="00432AAA" w:rsidRDefault="00726720" w:rsidP="00726720">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пропаганда семейных ценностей, повышение информированности населения о мерах поддержки семей с детьми;</w:t>
      </w:r>
    </w:p>
    <w:p w:rsidR="00726720" w:rsidRPr="00432AAA" w:rsidRDefault="00726720" w:rsidP="00726720">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eastAsia="Times New Roman" w:hAnsi="Times New Roman" w:cs="Times New Roman"/>
          <w:bCs/>
          <w:sz w:val="24"/>
          <w:szCs w:val="24"/>
          <w:lang w:eastAsia="ru-RU"/>
        </w:rPr>
        <w:t xml:space="preserve">оказание помощи современной молодежи в вопросах планирования семьи, подготовки к </w:t>
      </w:r>
      <w:proofErr w:type="spellStart"/>
      <w:r w:rsidRPr="00432AAA">
        <w:rPr>
          <w:rFonts w:ascii="Times New Roman" w:eastAsia="Times New Roman" w:hAnsi="Times New Roman" w:cs="Times New Roman"/>
          <w:bCs/>
          <w:sz w:val="24"/>
          <w:szCs w:val="24"/>
          <w:lang w:eastAsia="ru-RU"/>
        </w:rPr>
        <w:t>родительству</w:t>
      </w:r>
      <w:proofErr w:type="spellEnd"/>
      <w:r w:rsidRPr="00432AAA">
        <w:rPr>
          <w:rFonts w:ascii="Times New Roman" w:eastAsia="Times New Roman" w:hAnsi="Times New Roman" w:cs="Times New Roman"/>
          <w:bCs/>
          <w:sz w:val="24"/>
          <w:szCs w:val="24"/>
          <w:lang w:eastAsia="ru-RU"/>
        </w:rPr>
        <w:t xml:space="preserve"> и рождению здоровых детей, содействие в укреплении института семьи, ответственного супружества и </w:t>
      </w:r>
      <w:proofErr w:type="spellStart"/>
      <w:r w:rsidRPr="00432AAA">
        <w:rPr>
          <w:rFonts w:ascii="Times New Roman" w:eastAsia="Times New Roman" w:hAnsi="Times New Roman" w:cs="Times New Roman"/>
          <w:bCs/>
          <w:sz w:val="24"/>
          <w:szCs w:val="24"/>
          <w:lang w:eastAsia="ru-RU"/>
        </w:rPr>
        <w:t>родительства</w:t>
      </w:r>
      <w:proofErr w:type="spellEnd"/>
      <w:r w:rsidRPr="00432AAA">
        <w:rPr>
          <w:rFonts w:ascii="Times New Roman" w:eastAsia="Times New Roman" w:hAnsi="Times New Roman" w:cs="Times New Roman"/>
          <w:bCs/>
          <w:sz w:val="24"/>
          <w:szCs w:val="24"/>
          <w:lang w:eastAsia="ru-RU"/>
        </w:rPr>
        <w:t>;</w:t>
      </w:r>
    </w:p>
    <w:p w:rsidR="00726720" w:rsidRPr="00432AAA" w:rsidRDefault="00726720" w:rsidP="00726720">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реализация мер по улучшению репродуктивного здоровья населения, применение вспомогательных репродуктивных технологий;</w:t>
      </w:r>
    </w:p>
    <w:p w:rsidR="00726720" w:rsidRPr="00432AAA" w:rsidRDefault="00726720" w:rsidP="00726720">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реализация мер по поддержке молодых семей, нуждающихся в улучшении жилищных условий;</w:t>
      </w:r>
    </w:p>
    <w:p w:rsidR="00726720" w:rsidRPr="00432AAA" w:rsidRDefault="00726720" w:rsidP="00726720">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активная просветительская деятельность среди молодых семей о возможности участия в жилищных программах, реализуемых на территории Белоярского района;</w:t>
      </w:r>
    </w:p>
    <w:p w:rsidR="00726720" w:rsidRPr="00432AAA" w:rsidRDefault="00726720" w:rsidP="00726720">
      <w:pPr>
        <w:pStyle w:val="a6"/>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совершенствование оказания специализированной, включая </w:t>
      </w:r>
      <w:proofErr w:type="gramStart"/>
      <w:r w:rsidRPr="00432AAA">
        <w:rPr>
          <w:rFonts w:ascii="Times New Roman" w:hAnsi="Times New Roman" w:cs="Times New Roman"/>
          <w:sz w:val="24"/>
          <w:szCs w:val="24"/>
        </w:rPr>
        <w:t>высокотехнологичную</w:t>
      </w:r>
      <w:proofErr w:type="gramEnd"/>
      <w:r w:rsidRPr="00432AAA">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rsidR="00726720" w:rsidRPr="00432AAA" w:rsidRDefault="00726720" w:rsidP="00726720">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обеспечение мер поддержки, включая компенсации и иные выплаты, предоставляемые работодателем работнику, привлеченному для трудоустройства из другого субъекта Российской Федерации в район;</w:t>
      </w:r>
    </w:p>
    <w:p w:rsidR="00726720" w:rsidRPr="00432AAA" w:rsidRDefault="00726720" w:rsidP="00726720">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мероприятия, направленные на создание комфортных условий для проживания, включая качество социальной среды, благоприятных условий для развития способностей каждого человека.</w:t>
      </w:r>
    </w:p>
    <w:p w:rsidR="00AB27B8" w:rsidRPr="00432AAA" w:rsidRDefault="00AB27B8" w:rsidP="00C06F33">
      <w:pPr>
        <w:spacing w:after="0" w:line="240" w:lineRule="auto"/>
        <w:ind w:firstLine="709"/>
        <w:jc w:val="both"/>
        <w:rPr>
          <w:rFonts w:ascii="Times New Roman" w:hAnsi="Times New Roman" w:cs="Times New Roman"/>
          <w:sz w:val="24"/>
          <w:szCs w:val="24"/>
          <w:highlight w:val="red"/>
        </w:rPr>
      </w:pPr>
    </w:p>
    <w:p w:rsidR="00AB27B8" w:rsidRPr="00432AAA" w:rsidRDefault="00AB27B8" w:rsidP="00C06F33">
      <w:pPr>
        <w:pStyle w:val="2"/>
        <w:spacing w:line="240" w:lineRule="auto"/>
        <w:ind w:firstLine="709"/>
        <w:jc w:val="both"/>
        <w:rPr>
          <w:rFonts w:ascii="Times New Roman" w:hAnsi="Times New Roman" w:cs="Times New Roman"/>
          <w:b/>
          <w:color w:val="auto"/>
          <w:sz w:val="24"/>
          <w:szCs w:val="24"/>
        </w:rPr>
      </w:pPr>
      <w:bookmarkStart w:id="27" w:name="_Toc520055325"/>
      <w:r w:rsidRPr="00432AAA">
        <w:rPr>
          <w:rFonts w:ascii="Times New Roman" w:hAnsi="Times New Roman" w:cs="Times New Roman"/>
          <w:b/>
          <w:color w:val="auto"/>
          <w:sz w:val="24"/>
          <w:szCs w:val="24"/>
        </w:rPr>
        <w:t>3.1.3.</w:t>
      </w:r>
      <w:r w:rsidRPr="00432AAA">
        <w:rPr>
          <w:rFonts w:ascii="Times New Roman" w:hAnsi="Times New Roman" w:cs="Times New Roman"/>
          <w:b/>
          <w:color w:val="auto"/>
          <w:sz w:val="24"/>
          <w:szCs w:val="24"/>
        </w:rPr>
        <w:tab/>
        <w:t>Развитие социальной сферы</w:t>
      </w:r>
      <w:bookmarkEnd w:id="27"/>
      <w:r w:rsidRPr="00432AAA">
        <w:rPr>
          <w:rFonts w:ascii="Times New Roman" w:hAnsi="Times New Roman" w:cs="Times New Roman"/>
          <w:b/>
          <w:color w:val="auto"/>
          <w:sz w:val="24"/>
          <w:szCs w:val="24"/>
        </w:rPr>
        <w:t xml:space="preserve"> </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каждом населенном пункте Белоярского района в 2016 году разработаны и утверждены программы комплексного развития социальной инфраструктуры до 2020 года и на период до 2030 года. Целью каждой из программ является обеспечение сбалансированного перспективного развития социальной инфраструктуры (здравоохранение, образование, физическая культура и спорт, культура) каждого поселения в соответствии с потребностями в строительстве объектов социальной инфраструктуры.</w:t>
      </w:r>
    </w:p>
    <w:p w:rsidR="00AB27B8" w:rsidRPr="00432AAA" w:rsidRDefault="00AB27B8" w:rsidP="00C06F33">
      <w:pPr>
        <w:spacing w:after="0" w:line="240" w:lineRule="auto"/>
        <w:ind w:firstLine="709"/>
        <w:jc w:val="both"/>
        <w:rPr>
          <w:rFonts w:ascii="Times New Roman" w:hAnsi="Times New Roman" w:cs="Times New Roman"/>
          <w:sz w:val="24"/>
          <w:szCs w:val="24"/>
          <w:highlight w:val="red"/>
        </w:rPr>
      </w:pPr>
    </w:p>
    <w:p w:rsidR="00AB27B8" w:rsidRPr="00432AAA" w:rsidRDefault="00AB27B8" w:rsidP="00C06F33">
      <w:pPr>
        <w:pStyle w:val="3"/>
        <w:ind w:firstLine="709"/>
        <w:rPr>
          <w:rFonts w:ascii="Times New Roman" w:hAnsi="Times New Roman" w:cs="Times New Roman"/>
          <w:b/>
          <w:color w:val="auto"/>
        </w:rPr>
      </w:pPr>
      <w:bookmarkStart w:id="28" w:name="_Toc520055326"/>
      <w:r w:rsidRPr="00432AAA">
        <w:rPr>
          <w:rFonts w:ascii="Times New Roman" w:hAnsi="Times New Roman" w:cs="Times New Roman"/>
          <w:b/>
          <w:color w:val="auto"/>
        </w:rPr>
        <w:t>Здравоохранение</w:t>
      </w:r>
      <w:bookmarkEnd w:id="28"/>
      <w:r w:rsidRPr="00432AAA">
        <w:rPr>
          <w:rFonts w:ascii="Times New Roman" w:hAnsi="Times New Roman" w:cs="Times New Roman"/>
          <w:b/>
          <w:color w:val="auto"/>
        </w:rPr>
        <w:t xml:space="preserve"> </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Основной задачей по данному направлению выступает «Создание условий для сохранения здоровья населения».</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Основные направления действий и мероприятия для решения указанной задачи:</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профилактика заболеваний и формирование здорового образа жизни. Развитие первичной медико-санитарной помощи;</w:t>
      </w:r>
    </w:p>
    <w:p w:rsidR="00AB27B8" w:rsidRPr="00432AAA"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совершенствование оказания специализированной, включая </w:t>
      </w:r>
      <w:proofErr w:type="gramStart"/>
      <w:r w:rsidRPr="00432AAA">
        <w:rPr>
          <w:rFonts w:ascii="Times New Roman" w:hAnsi="Times New Roman" w:cs="Times New Roman"/>
          <w:sz w:val="24"/>
          <w:szCs w:val="24"/>
        </w:rPr>
        <w:t>высокотехнологичную</w:t>
      </w:r>
      <w:proofErr w:type="gramEnd"/>
      <w:r w:rsidRPr="00432AAA">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rsidR="00AB27B8" w:rsidRPr="00432AAA"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стимулирование привлечения и закрепления медицинских работников в отрасли здравоохранения, обеспечение социальной защиты и социальной поддержки, повышение качества жизни и престижа медицинских работников;</w:t>
      </w:r>
    </w:p>
    <w:p w:rsidR="00AB27B8" w:rsidRPr="00432AAA"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развитие и укрепление материально-технической базы учреждений здравоохранения; </w:t>
      </w:r>
    </w:p>
    <w:p w:rsidR="00AB27B8" w:rsidRPr="00432AAA"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комплексная информатизация учреждений здравоохранения Белоярского района.</w:t>
      </w:r>
    </w:p>
    <w:p w:rsidR="00AB27B8" w:rsidRPr="00432AAA" w:rsidRDefault="00AB27B8" w:rsidP="00C06F33">
      <w:pPr>
        <w:spacing w:after="0" w:line="240" w:lineRule="auto"/>
        <w:ind w:firstLine="709"/>
        <w:jc w:val="both"/>
        <w:rPr>
          <w:rFonts w:ascii="Times New Roman" w:hAnsi="Times New Roman" w:cs="Times New Roman"/>
          <w:b/>
          <w:sz w:val="24"/>
          <w:szCs w:val="24"/>
        </w:rPr>
      </w:pPr>
    </w:p>
    <w:p w:rsidR="00AB27B8" w:rsidRPr="00432AAA" w:rsidRDefault="00AB27B8" w:rsidP="00C06F33">
      <w:pPr>
        <w:pStyle w:val="3"/>
        <w:spacing w:line="240" w:lineRule="auto"/>
        <w:ind w:firstLine="709"/>
        <w:rPr>
          <w:rFonts w:ascii="Times New Roman" w:hAnsi="Times New Roman" w:cs="Times New Roman"/>
          <w:b/>
          <w:color w:val="auto"/>
        </w:rPr>
      </w:pPr>
      <w:bookmarkStart w:id="29" w:name="_Toc520055327"/>
      <w:r w:rsidRPr="00432AAA">
        <w:rPr>
          <w:rFonts w:ascii="Times New Roman" w:hAnsi="Times New Roman" w:cs="Times New Roman"/>
          <w:b/>
          <w:color w:val="auto"/>
        </w:rPr>
        <w:t>Образование</w:t>
      </w:r>
      <w:bookmarkEnd w:id="29"/>
      <w:r w:rsidRPr="00432AAA">
        <w:rPr>
          <w:rFonts w:ascii="Times New Roman" w:hAnsi="Times New Roman" w:cs="Times New Roman"/>
          <w:b/>
          <w:color w:val="auto"/>
        </w:rPr>
        <w:t xml:space="preserve"> </w:t>
      </w:r>
    </w:p>
    <w:p w:rsidR="00726720" w:rsidRPr="00432AAA" w:rsidRDefault="00726720" w:rsidP="00726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Образование является одной из важнейших подсистем социальной сферы государства, призванной обеспечивать непрерывный процесс получения человеком систематизированных знаний, умений и навыков с целью их эффективного использования, в том числе в профессиональной деятельности. Одной из задач современной системы образования является задача по усилению коммуникативной функции между различными уровнями образования и между участниками рынка образовательных услуг и рынка труда, формированию площадок взаимодействия представителей бизнеса, гражданского общества, педагогов, ученых и экспертов.</w:t>
      </w:r>
    </w:p>
    <w:p w:rsidR="00154F41" w:rsidRPr="00432AAA" w:rsidRDefault="00154F41" w:rsidP="00154F41">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Несмотря на высокую материально-техническую оснащенность, в системе образования Белоярского района есть определенные проблемы:</w:t>
      </w:r>
    </w:p>
    <w:p w:rsidR="00154F41" w:rsidRPr="00432AAA" w:rsidRDefault="00154F41" w:rsidP="00154F4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недостаточное взаимодействие образовательных дошкольных и общеобразовательных учреждений в области создания сквозных образовательных программ;</w:t>
      </w:r>
    </w:p>
    <w:p w:rsidR="00726720" w:rsidRPr="00432AAA" w:rsidRDefault="00726720" w:rsidP="00726720">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отсутствие сбалансированности предложения образовательных услуг с реальными потребностями;</w:t>
      </w:r>
    </w:p>
    <w:p w:rsidR="00726720" w:rsidRPr="00432AAA" w:rsidRDefault="00726720" w:rsidP="00726720">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низкая престижность среднего профессионального образования при росте запроса на профессиональные технические компетенции высокого уровня; </w:t>
      </w:r>
    </w:p>
    <w:p w:rsidR="00726720" w:rsidRPr="00432AAA" w:rsidRDefault="00726720" w:rsidP="00726720">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существуют определенные проблемы в обеспеченности учебных заведений педагогическими кадрами.</w:t>
      </w:r>
    </w:p>
    <w:p w:rsidR="00726720" w:rsidRPr="00432AAA" w:rsidRDefault="00726720" w:rsidP="00726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Одним из направлений повышения конкурентоспособности образовательной системы Белоярского района должно выступать повышение качества образования через инновационное развитие системы образования. Главные составляющие и направления инновационного развития – </w:t>
      </w:r>
      <w:r w:rsidR="00154F41" w:rsidRPr="00432AAA">
        <w:rPr>
          <w:rFonts w:ascii="Times New Roman" w:hAnsi="Times New Roman" w:cs="Times New Roman"/>
          <w:sz w:val="24"/>
          <w:szCs w:val="24"/>
        </w:rPr>
        <w:t>активизация инновационной деятельности образовательных учреждений,</w:t>
      </w:r>
      <w:r w:rsidRPr="00432AAA">
        <w:rPr>
          <w:rFonts w:ascii="Times New Roman" w:hAnsi="Times New Roman" w:cs="Times New Roman"/>
          <w:sz w:val="24"/>
          <w:szCs w:val="24"/>
        </w:rPr>
        <w:t xml:space="preserve"> расширение спектра образовательных технологий, развитие системы </w:t>
      </w:r>
      <w:r w:rsidRPr="00432AAA">
        <w:rPr>
          <w:rFonts w:ascii="Times New Roman" w:hAnsi="Times New Roman" w:cs="Times New Roman"/>
          <w:sz w:val="24"/>
          <w:szCs w:val="24"/>
        </w:rPr>
        <w:lastRenderedPageBreak/>
        <w:t>профориентации и профильного обучения, создание современной системы оценки качества образования на основе принципов открытости, объективности, общественно-профессионального участия. Реализация указанных направлений позволит обеспечить целостность и в тоже время гибкость образовательного процесса, основанного на выявлении и развитии индивидуальных способностей ребенка, формировании умений и навыков самостоятельной образовательной и исследовательской деятельности учащихся. Важнейшим условием инновационного развития системы образования является кадровое, а также учебно-методическое и материально-техническое обеспечение, соответствующее современным требованиям.</w:t>
      </w:r>
    </w:p>
    <w:p w:rsidR="00726720" w:rsidRPr="00432AAA" w:rsidRDefault="00726720" w:rsidP="00726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Для достижения основной задачи по данному направлению необходимо реализовать следующие мероприятия:</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качества общего</w:t>
      </w:r>
      <w:r w:rsidRPr="00432AAA">
        <w:rPr>
          <w:rFonts w:ascii="Times New Roman" w:hAnsi="Times New Roman" w:cs="Times New Roman"/>
          <w:b/>
          <w:i/>
          <w:sz w:val="24"/>
          <w:szCs w:val="24"/>
        </w:rPr>
        <w:t xml:space="preserve"> </w:t>
      </w:r>
      <w:r w:rsidRPr="00432AAA">
        <w:rPr>
          <w:rFonts w:ascii="Times New Roman" w:hAnsi="Times New Roman" w:cs="Times New Roman"/>
          <w:sz w:val="24"/>
          <w:szCs w:val="24"/>
        </w:rPr>
        <w:t>образования;</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создание качественно новых условий воспитания в интересах личностного роста, позитивной социализации детей и подростков;</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управленческих и организационно-</w:t>
      </w:r>
      <w:proofErr w:type="gramStart"/>
      <w:r w:rsidRPr="00432AAA">
        <w:rPr>
          <w:rFonts w:ascii="Times New Roman" w:hAnsi="Times New Roman" w:cs="Times New Roman"/>
          <w:sz w:val="24"/>
          <w:szCs w:val="24"/>
        </w:rPr>
        <w:t>экономических механизмов</w:t>
      </w:r>
      <w:proofErr w:type="gramEnd"/>
      <w:r w:rsidRPr="00432AAA">
        <w:rPr>
          <w:rFonts w:ascii="Times New Roman" w:hAnsi="Times New Roman" w:cs="Times New Roman"/>
          <w:sz w:val="24"/>
          <w:szCs w:val="24"/>
        </w:rPr>
        <w:t>, повышение доступности и обновление содержания дополнительного образования;</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уровня информационно-технологического обеспечения образовательных учреждений</w:t>
      </w:r>
      <w:r w:rsidR="00154F41" w:rsidRPr="00432AAA">
        <w:rPr>
          <w:rFonts w:ascii="Times New Roman" w:hAnsi="Times New Roman" w:cs="Times New Roman"/>
          <w:sz w:val="24"/>
          <w:szCs w:val="24"/>
        </w:rPr>
        <w:t>;</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обеспеченности учебных заведений Белоярского района высококвалифицированными педагогическими кадрами;</w:t>
      </w:r>
    </w:p>
    <w:p w:rsidR="00726720" w:rsidRPr="00432AAA" w:rsidRDefault="00726720" w:rsidP="00154F4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усиление взаимодействия образовательных дошкольных образовательных учреждений с </w:t>
      </w:r>
      <w:proofErr w:type="gramStart"/>
      <w:r w:rsidRPr="00432AAA">
        <w:rPr>
          <w:rFonts w:ascii="Times New Roman" w:hAnsi="Times New Roman" w:cs="Times New Roman"/>
          <w:sz w:val="24"/>
          <w:szCs w:val="24"/>
        </w:rPr>
        <w:t>общеобразовательными</w:t>
      </w:r>
      <w:proofErr w:type="gramEnd"/>
      <w:r w:rsidRPr="00432AAA">
        <w:rPr>
          <w:rFonts w:ascii="Times New Roman" w:hAnsi="Times New Roman" w:cs="Times New Roman"/>
          <w:sz w:val="24"/>
          <w:szCs w:val="24"/>
        </w:rPr>
        <w:t>;</w:t>
      </w:r>
    </w:p>
    <w:p w:rsidR="00154F41" w:rsidRPr="00432AAA" w:rsidRDefault="00154F41" w:rsidP="00154F4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профессионального уровня, обеспечение творческого развития кадрового потенциала образовательных учреждений;</w:t>
      </w:r>
    </w:p>
    <w:p w:rsidR="00154F41" w:rsidRPr="00432AAA" w:rsidRDefault="00154F41" w:rsidP="00154F4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сети дошкольных образовательных учреждений в Белоярском районе;</w:t>
      </w:r>
    </w:p>
    <w:p w:rsidR="00726720" w:rsidRPr="00432AAA" w:rsidRDefault="00726720" w:rsidP="00154F4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системы профориентации учащихся и помощь в трудоустройстве школьников на временные рабочие места в летнее время;</w:t>
      </w:r>
    </w:p>
    <w:p w:rsidR="00726720" w:rsidRPr="00432AAA" w:rsidRDefault="00726720" w:rsidP="00154F4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использование инновационных технологий обучения, направленных не только на освоение предметных знаний, но и на развитие компетенций (включая способности самостоятельно строить и корректировать свою учебно-познавательную и исследовательскую деятельность, умение вести поиск, отбор, обработку и анализ информации);</w:t>
      </w:r>
    </w:p>
    <w:p w:rsidR="00154F41" w:rsidRPr="00432AAA" w:rsidRDefault="00154F41" w:rsidP="00154F41">
      <w:pPr>
        <w:pStyle w:val="a6"/>
        <w:numPr>
          <w:ilvl w:val="0"/>
          <w:numId w:val="25"/>
        </w:numPr>
        <w:tabs>
          <w:tab w:val="left" w:pos="993"/>
        </w:tabs>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внедрение дополнительных общеразвивающих программ </w:t>
      </w:r>
      <w:proofErr w:type="spellStart"/>
      <w:r w:rsidRPr="00432AAA">
        <w:rPr>
          <w:rFonts w:ascii="Times New Roman" w:hAnsi="Times New Roman" w:cs="Times New Roman"/>
          <w:sz w:val="24"/>
          <w:szCs w:val="24"/>
        </w:rPr>
        <w:t>естественнаучной</w:t>
      </w:r>
      <w:proofErr w:type="spellEnd"/>
      <w:r w:rsidRPr="00432AAA">
        <w:rPr>
          <w:rFonts w:ascii="Times New Roman" w:hAnsi="Times New Roman" w:cs="Times New Roman"/>
          <w:sz w:val="24"/>
          <w:szCs w:val="24"/>
        </w:rPr>
        <w:t xml:space="preserve"> и технической направленности;</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профессиональной компетентности педагогов системы дополнительного образования;</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регулярная инвентаризация перечня образовательных программ бюджетного учреждения профессионального образования Ханты-Мансийского автономного округа-Югры «Белоярский политехнический колледж» и их актуализация в соответствии с запросами экономики Белоярского района; </w:t>
      </w:r>
    </w:p>
    <w:p w:rsidR="00726720" w:rsidRPr="00432AAA" w:rsidRDefault="00726720" w:rsidP="00726720">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информатизация образования: развитие телекоммуникаций и внедрение информационных систем в сфере образования, развитие системы методической и кадровой поддержки процессов информатизации, расширение информационной открытости системы образования;</w:t>
      </w:r>
    </w:p>
    <w:p w:rsidR="00726720" w:rsidRPr="00432AAA" w:rsidRDefault="00726720" w:rsidP="00154F41">
      <w:pPr>
        <w:pStyle w:val="a6"/>
        <w:numPr>
          <w:ilvl w:val="0"/>
          <w:numId w:val="25"/>
        </w:numPr>
        <w:tabs>
          <w:tab w:val="left" w:pos="993"/>
        </w:tabs>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поддержка доступа немуниципальных организаций (коммерческих, некоммерческих) к предоставлению услуг в сфере образования.</w:t>
      </w:r>
    </w:p>
    <w:p w:rsidR="00AB27B8" w:rsidRPr="00432AAA" w:rsidRDefault="00AB27B8" w:rsidP="00C06F33">
      <w:pPr>
        <w:spacing w:after="0" w:line="240" w:lineRule="auto"/>
        <w:ind w:firstLine="709"/>
        <w:jc w:val="both"/>
        <w:rPr>
          <w:rFonts w:ascii="Times New Roman" w:hAnsi="Times New Roman" w:cs="Times New Roman"/>
          <w:b/>
          <w:sz w:val="24"/>
          <w:szCs w:val="24"/>
        </w:rPr>
      </w:pPr>
    </w:p>
    <w:p w:rsidR="00AB27B8" w:rsidRPr="00432AAA" w:rsidRDefault="00AB27B8" w:rsidP="00C06F33">
      <w:pPr>
        <w:pStyle w:val="3"/>
        <w:spacing w:before="0"/>
        <w:ind w:firstLine="709"/>
        <w:rPr>
          <w:rFonts w:ascii="Times New Roman" w:hAnsi="Times New Roman" w:cs="Times New Roman"/>
          <w:b/>
          <w:color w:val="auto"/>
        </w:rPr>
      </w:pPr>
      <w:bookmarkStart w:id="30" w:name="_Toc520055328"/>
      <w:r w:rsidRPr="00432AAA">
        <w:rPr>
          <w:rFonts w:ascii="Times New Roman" w:hAnsi="Times New Roman" w:cs="Times New Roman"/>
          <w:b/>
          <w:color w:val="auto"/>
        </w:rPr>
        <w:t>Физическая культура и спорт</w:t>
      </w:r>
      <w:bookmarkEnd w:id="30"/>
      <w:r w:rsidRPr="00432AAA">
        <w:rPr>
          <w:rFonts w:ascii="Times New Roman" w:hAnsi="Times New Roman" w:cs="Times New Roman"/>
          <w:b/>
          <w:color w:val="auto"/>
        </w:rPr>
        <w:t xml:space="preserve"> </w:t>
      </w:r>
    </w:p>
    <w:p w:rsidR="00AB27B8" w:rsidRPr="00432AAA" w:rsidRDefault="00AB27B8"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Важными элементами внутренней политики, проводимой в Белоярском районе, является сохранение и укрепление здоровья населения. В современных условиях </w:t>
      </w:r>
      <w:r w:rsidRPr="00432AAA">
        <w:rPr>
          <w:rFonts w:ascii="Times New Roman" w:eastAsia="Times New Roman" w:hAnsi="Times New Roman" w:cs="Times New Roman"/>
          <w:sz w:val="24"/>
          <w:szCs w:val="24"/>
          <w:lang w:eastAsia="ru-RU"/>
        </w:rPr>
        <w:lastRenderedPageBreak/>
        <w:t xml:space="preserve">дальнейшее развитие клинической медицины не может обеспечить улучшение основных показателей здоровья без коренного изменения в сторону профилактической направленности системы здравоохранения, в том числе </w:t>
      </w:r>
      <w:proofErr w:type="spellStart"/>
      <w:r w:rsidRPr="00432AAA">
        <w:rPr>
          <w:rFonts w:ascii="Times New Roman" w:eastAsia="Times New Roman" w:hAnsi="Times New Roman" w:cs="Times New Roman"/>
          <w:sz w:val="24"/>
          <w:szCs w:val="24"/>
          <w:lang w:eastAsia="ru-RU"/>
        </w:rPr>
        <w:t>здравостроительства</w:t>
      </w:r>
      <w:proofErr w:type="spellEnd"/>
      <w:r w:rsidRPr="00432AAA">
        <w:rPr>
          <w:rFonts w:ascii="Times New Roman" w:eastAsia="Times New Roman" w:hAnsi="Times New Roman" w:cs="Times New Roman"/>
          <w:sz w:val="24"/>
          <w:szCs w:val="24"/>
          <w:lang w:eastAsia="ru-RU"/>
        </w:rPr>
        <w:t>. По данным Всемирной организации здравоохранения, здоровье человека на 50% зависит от образа жизни, который формируется под воздействием окружения человека, права выбора, качества жизни и доступности возможностей укрепления здоровья.</w:t>
      </w:r>
    </w:p>
    <w:p w:rsidR="00AB27B8" w:rsidRPr="00432AAA" w:rsidRDefault="00AB27B8"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Для достижения основной задачи по данному направлению «Развитие сферы физической культуры и спорта, культуры и отдыха» должны быть реализованы мероприятия по направлениям:</w:t>
      </w:r>
    </w:p>
    <w:p w:rsidR="00AB27B8" w:rsidRPr="00432AAA" w:rsidRDefault="00AB27B8" w:rsidP="00E728A1">
      <w:pPr>
        <w:pStyle w:val="a6"/>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развитие инфраструктуры для занятий массовым спортом в образовательных учреждениях и по месту жительства; </w:t>
      </w:r>
    </w:p>
    <w:p w:rsidR="00AB27B8" w:rsidRPr="00432AAA" w:rsidRDefault="00AB27B8" w:rsidP="00E728A1">
      <w:pPr>
        <w:pStyle w:val="a6"/>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Белоярского района, обеспечение условий для развития на территории физической культуры и массового спорта;</w:t>
      </w:r>
    </w:p>
    <w:p w:rsidR="00AB27B8" w:rsidRPr="00432AAA" w:rsidRDefault="00AB27B8" w:rsidP="00E728A1">
      <w:pPr>
        <w:pStyle w:val="a6"/>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пропаганда здорового образа жизни (производство и размещение рекламы, проведение периодических опросов населения с целью выявления удовлетворенности организацией занятий физической культурой и спортом).</w:t>
      </w:r>
    </w:p>
    <w:p w:rsidR="00AB27B8" w:rsidRPr="00432AAA" w:rsidRDefault="002F1C8F" w:rsidP="00C06F33">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В</w:t>
      </w:r>
      <w:r w:rsidR="00AB27B8" w:rsidRPr="00432AAA">
        <w:rPr>
          <w:rFonts w:ascii="Times New Roman" w:eastAsia="Times New Roman" w:hAnsi="Times New Roman" w:cs="Times New Roman"/>
          <w:sz w:val="24"/>
          <w:szCs w:val="24"/>
          <w:lang w:eastAsia="ru-RU"/>
        </w:rPr>
        <w:t xml:space="preserve"> качестве первоочередных программных мероприятий на период до 2030 года в сфере развития объектов физической культуры и спорта в Белоярском районе должны выступать мероприятия, направленные на создание новых и развитие действующих спортивных инфраструктурных объектов. </w:t>
      </w:r>
    </w:p>
    <w:p w:rsidR="00292D1A" w:rsidRPr="00432AAA" w:rsidRDefault="00292D1A" w:rsidP="00C06F33">
      <w:pPr>
        <w:spacing w:after="0" w:line="240" w:lineRule="auto"/>
        <w:ind w:firstLine="709"/>
        <w:jc w:val="both"/>
        <w:rPr>
          <w:rFonts w:ascii="Times New Roman" w:eastAsia="Times New Roman" w:hAnsi="Times New Roman" w:cs="Times New Roman"/>
          <w:b/>
          <w:i/>
          <w:sz w:val="24"/>
          <w:szCs w:val="24"/>
          <w:lang w:eastAsia="ru-RU"/>
        </w:rPr>
      </w:pPr>
    </w:p>
    <w:p w:rsidR="00AB27B8" w:rsidRPr="00432AAA" w:rsidRDefault="00AB27B8" w:rsidP="00C06F33">
      <w:pPr>
        <w:pStyle w:val="3"/>
        <w:spacing w:before="0" w:line="240" w:lineRule="auto"/>
        <w:ind w:firstLine="709"/>
        <w:rPr>
          <w:rFonts w:ascii="Times New Roman" w:hAnsi="Times New Roman" w:cs="Times New Roman"/>
          <w:b/>
          <w:color w:val="auto"/>
        </w:rPr>
      </w:pPr>
      <w:bookmarkStart w:id="31" w:name="_Toc520055329"/>
      <w:r w:rsidRPr="00432AAA">
        <w:rPr>
          <w:rFonts w:ascii="Times New Roman" w:hAnsi="Times New Roman" w:cs="Times New Roman"/>
          <w:b/>
          <w:color w:val="auto"/>
        </w:rPr>
        <w:t>Культура</w:t>
      </w:r>
      <w:bookmarkEnd w:id="31"/>
    </w:p>
    <w:p w:rsidR="000A3DFB" w:rsidRPr="00432AAA" w:rsidRDefault="000A3DFB"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Целью развития сферы культуры в Белоярском районе, на период до 2030 года является повышение качества жизни населения и его конкурентоспособности в результате реализации культурного и духовного потенциала средствами культуры и искусства.</w:t>
      </w:r>
    </w:p>
    <w:p w:rsidR="000A3DFB" w:rsidRPr="00432AAA" w:rsidRDefault="000A3DFB"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Для достижения поставленной цели необходимо:</w:t>
      </w:r>
    </w:p>
    <w:p w:rsidR="000A3DFB"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сохранить существующую сеть учреждений культуры, учреждений образования в сфере культуры;</w:t>
      </w:r>
    </w:p>
    <w:p w:rsidR="000A3DFB"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продолжить укрепление материально – технической базы учреждений;</w:t>
      </w:r>
    </w:p>
    <w:p w:rsidR="000A3DFB"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продолжить внедрение информационных технологий в основные процессы деятельности учреждений культуры;</w:t>
      </w:r>
    </w:p>
    <w:p w:rsidR="000A3DFB"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продолжить создание условий, обеспечивающих развитие партнерства с независимыми (частными) организациями и общественными объединениями, осуществляющими деятельность в сфере культуры;</w:t>
      </w:r>
    </w:p>
    <w:p w:rsidR="000A3DFB"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сохранение исторического и культурного наследия как основы самобытности Белоярского района и использование его для воспитания и просвещения;</w:t>
      </w:r>
    </w:p>
    <w:p w:rsidR="000A3DFB"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развивать механизмы выявления одаренности, формы и методы поиска, воспитания и поддержки талантов в сфере культуры и искусства;</w:t>
      </w:r>
    </w:p>
    <w:p w:rsidR="000A3DFB"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w:t>
      </w:r>
      <w:r w:rsidR="00813513" w:rsidRPr="00432AAA">
        <w:rPr>
          <w:rFonts w:ascii="Times New Roman" w:hAnsi="Times New Roman" w:cs="Times New Roman"/>
          <w:sz w:val="24"/>
          <w:szCs w:val="24"/>
        </w:rPr>
        <w:t xml:space="preserve">тие кадрового потенциала через </w:t>
      </w:r>
      <w:r w:rsidRPr="00432AAA">
        <w:rPr>
          <w:rFonts w:ascii="Times New Roman" w:hAnsi="Times New Roman" w:cs="Times New Roman"/>
          <w:sz w:val="24"/>
          <w:szCs w:val="24"/>
        </w:rPr>
        <w:t xml:space="preserve">систему непрерывного </w:t>
      </w:r>
      <w:proofErr w:type="gramStart"/>
      <w:r w:rsidRPr="00432AAA">
        <w:rPr>
          <w:rFonts w:ascii="Times New Roman" w:hAnsi="Times New Roman" w:cs="Times New Roman"/>
          <w:sz w:val="24"/>
          <w:szCs w:val="24"/>
        </w:rPr>
        <w:t>повышения квалификации работников учреждений культуры</w:t>
      </w:r>
      <w:proofErr w:type="gramEnd"/>
      <w:r w:rsidRPr="00432AAA">
        <w:rPr>
          <w:rFonts w:ascii="Times New Roman" w:hAnsi="Times New Roman" w:cs="Times New Roman"/>
          <w:sz w:val="24"/>
          <w:szCs w:val="24"/>
        </w:rPr>
        <w:t xml:space="preserve"> и организацию профессионально-ориентированных стажировок студентов, обучающихся по специальностям культурной сферы, в учреждения культуры Белоярского района;</w:t>
      </w:r>
    </w:p>
    <w:p w:rsidR="00AB27B8" w:rsidRPr="00432AAA"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b/>
          <w:sz w:val="24"/>
          <w:szCs w:val="24"/>
        </w:rPr>
      </w:pPr>
      <w:r w:rsidRPr="00432AAA">
        <w:rPr>
          <w:rFonts w:ascii="Times New Roman" w:hAnsi="Times New Roman" w:cs="Times New Roman"/>
          <w:sz w:val="24"/>
          <w:szCs w:val="24"/>
        </w:rPr>
        <w:t>продолжить развитие волонтерских движений в сфере культуры.</w:t>
      </w:r>
    </w:p>
    <w:p w:rsidR="00A00B9D" w:rsidRPr="00432AAA" w:rsidRDefault="00A00B9D" w:rsidP="00292D1A">
      <w:pPr>
        <w:spacing w:after="0"/>
        <w:rPr>
          <w:rFonts w:ascii="Times New Roman" w:hAnsi="Times New Roman" w:cs="Times New Roman"/>
          <w:b/>
        </w:rPr>
      </w:pPr>
      <w:bookmarkStart w:id="32" w:name="_Toc520055330"/>
    </w:p>
    <w:p w:rsidR="00AB27B8" w:rsidRPr="00432AAA" w:rsidRDefault="00AB27B8" w:rsidP="00C06F33">
      <w:pPr>
        <w:pStyle w:val="3"/>
        <w:ind w:firstLine="709"/>
        <w:rPr>
          <w:rFonts w:ascii="Times New Roman" w:hAnsi="Times New Roman" w:cs="Times New Roman"/>
          <w:b/>
          <w:color w:val="auto"/>
        </w:rPr>
      </w:pPr>
      <w:r w:rsidRPr="00432AAA">
        <w:rPr>
          <w:rFonts w:ascii="Times New Roman" w:hAnsi="Times New Roman" w:cs="Times New Roman"/>
          <w:b/>
          <w:color w:val="auto"/>
        </w:rPr>
        <w:t>Духовно-нравственное воспитание детей и молодежи</w:t>
      </w:r>
      <w:bookmarkEnd w:id="32"/>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рамках духовно-нравственного воспитания детей и молодежной политики Белоярского района необходимо проводить мероприятия, направленные </w:t>
      </w:r>
      <w:proofErr w:type="gramStart"/>
      <w:r w:rsidRPr="00432AAA">
        <w:rPr>
          <w:rFonts w:ascii="Times New Roman" w:hAnsi="Times New Roman" w:cs="Times New Roman"/>
          <w:sz w:val="24"/>
          <w:szCs w:val="24"/>
        </w:rPr>
        <w:t>на</w:t>
      </w:r>
      <w:proofErr w:type="gramEnd"/>
      <w:r w:rsidRPr="00432AAA">
        <w:rPr>
          <w:rFonts w:ascii="Times New Roman" w:hAnsi="Times New Roman" w:cs="Times New Roman"/>
          <w:sz w:val="24"/>
          <w:szCs w:val="24"/>
        </w:rPr>
        <w:t>:</w:t>
      </w:r>
    </w:p>
    <w:p w:rsidR="00AB27B8" w:rsidRPr="00432AA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разработку механизмов координации и сетевого взаимодействия образовательных учреждений для расширения возможностей выбора индивидуа</w:t>
      </w:r>
      <w:r w:rsidR="001A31AA" w:rsidRPr="00432AAA">
        <w:rPr>
          <w:rFonts w:ascii="Times New Roman" w:hAnsi="Times New Roman" w:cs="Times New Roman"/>
          <w:sz w:val="24"/>
          <w:szCs w:val="24"/>
        </w:rPr>
        <w:t>льных образовательных траекторий</w:t>
      </w:r>
      <w:r w:rsidRPr="00432AAA">
        <w:rPr>
          <w:rFonts w:ascii="Times New Roman" w:hAnsi="Times New Roman" w:cs="Times New Roman"/>
          <w:sz w:val="24"/>
          <w:szCs w:val="24"/>
        </w:rPr>
        <w:t xml:space="preserve"> и развития творческого потенциала всех участников образовательного процесса;</w:t>
      </w:r>
    </w:p>
    <w:p w:rsidR="00AB27B8" w:rsidRPr="00432AA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развитие кадрового потенциала муниципальной системы образования;</w:t>
      </w:r>
    </w:p>
    <w:p w:rsidR="00AB27B8" w:rsidRPr="00432AA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совершенствование воспитательной деятельности в муниципальной системе образования с целью эффективной социализации личности;</w:t>
      </w:r>
    </w:p>
    <w:p w:rsidR="00AB27B8" w:rsidRPr="00432AA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вовлечение молодежи в социальную практику, городские мероприятия, проекты и программы поддержки талантливой молодежи, в деятельность детских и молодежных общественных объединений, и добровольческих отрядов;</w:t>
      </w:r>
    </w:p>
    <w:p w:rsidR="00AB27B8" w:rsidRPr="00432AA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b/>
          <w:sz w:val="24"/>
          <w:szCs w:val="24"/>
        </w:rPr>
      </w:pPr>
      <w:r w:rsidRPr="00432AAA">
        <w:rPr>
          <w:rFonts w:ascii="Times New Roman" w:hAnsi="Times New Roman" w:cs="Times New Roman"/>
          <w:sz w:val="24"/>
          <w:szCs w:val="24"/>
        </w:rPr>
        <w:t>разработку и реализацию комплекса мер, направленных на увеличение количества подростков и молодежи, охваченных организованными формами занятости.</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Учитывая накопленный опыт Ханты-Мансийского автономного округа – Югры по развитию «серебряных волонтеров» (добровольческое движение лиц старшего поколения), в Белоярском районе предлагается создать движение «молодых волонтеров». Главной задачей данного движение будет развитие патриотического воспитания и любви к своему району среди не только детского и подросткового населения, но и взрослого, за счет проведения мероприятий и концертов на данную тематику. За основу создания и развития предлагаемой формы </w:t>
      </w:r>
      <w:proofErr w:type="spellStart"/>
      <w:r w:rsidRPr="00432AAA">
        <w:rPr>
          <w:rFonts w:ascii="Times New Roman" w:hAnsi="Times New Roman" w:cs="Times New Roman"/>
          <w:sz w:val="24"/>
          <w:szCs w:val="24"/>
        </w:rPr>
        <w:t>волонтерства</w:t>
      </w:r>
      <w:proofErr w:type="spellEnd"/>
      <w:r w:rsidRPr="00432AAA">
        <w:rPr>
          <w:rFonts w:ascii="Times New Roman" w:hAnsi="Times New Roman" w:cs="Times New Roman"/>
          <w:sz w:val="24"/>
          <w:szCs w:val="24"/>
        </w:rPr>
        <w:t xml:space="preserve"> в Белоярском районе необходимо взять Стандарт поддержки добровольчества (</w:t>
      </w:r>
      <w:proofErr w:type="spellStart"/>
      <w:r w:rsidRPr="00432AAA">
        <w:rPr>
          <w:rFonts w:ascii="Times New Roman" w:hAnsi="Times New Roman" w:cs="Times New Roman"/>
          <w:sz w:val="24"/>
          <w:szCs w:val="24"/>
        </w:rPr>
        <w:t>волонтерства</w:t>
      </w:r>
      <w:proofErr w:type="spellEnd"/>
      <w:r w:rsidRPr="00432AAA">
        <w:rPr>
          <w:rFonts w:ascii="Times New Roman" w:hAnsi="Times New Roman" w:cs="Times New Roman"/>
          <w:sz w:val="24"/>
          <w:szCs w:val="24"/>
        </w:rPr>
        <w:t>) в регионах, разработанный Агентством стратегических инициатив.</w:t>
      </w:r>
    </w:p>
    <w:p w:rsidR="00292D1A" w:rsidRPr="00432AAA" w:rsidRDefault="00292D1A"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33" w:name="_Toc520055331"/>
      <w:r w:rsidRPr="00432AAA">
        <w:rPr>
          <w:rFonts w:ascii="Times New Roman" w:hAnsi="Times New Roman" w:cs="Times New Roman"/>
          <w:b/>
          <w:color w:val="auto"/>
          <w:sz w:val="24"/>
          <w:szCs w:val="24"/>
        </w:rPr>
        <w:t>3.1.4.</w:t>
      </w:r>
      <w:r w:rsidRPr="00432AAA">
        <w:rPr>
          <w:rFonts w:ascii="Times New Roman" w:hAnsi="Times New Roman" w:cs="Times New Roman"/>
          <w:b/>
          <w:color w:val="auto"/>
          <w:sz w:val="24"/>
          <w:szCs w:val="24"/>
        </w:rPr>
        <w:tab/>
        <w:t>Обеспечение безопасности жизнедеятельности населения</w:t>
      </w:r>
      <w:bookmarkEnd w:id="33"/>
    </w:p>
    <w:p w:rsidR="002E03CF" w:rsidRPr="00432AAA" w:rsidRDefault="002E03CF" w:rsidP="002E03CF">
      <w:pPr>
        <w:spacing w:after="0"/>
      </w:pPr>
    </w:p>
    <w:p w:rsidR="00726720" w:rsidRPr="00432AAA" w:rsidRDefault="00726720" w:rsidP="00726720">
      <w:pPr>
        <w:spacing w:after="0" w:line="240" w:lineRule="auto"/>
        <w:ind w:firstLine="709"/>
        <w:jc w:val="both"/>
        <w:rPr>
          <w:rFonts w:ascii="Times New Roman" w:hAnsi="Times New Roman" w:cs="Times New Roman"/>
          <w:sz w:val="24"/>
          <w:szCs w:val="24"/>
          <w:highlight w:val="green"/>
        </w:rPr>
      </w:pPr>
      <w:r w:rsidRPr="00432AAA">
        <w:rPr>
          <w:rFonts w:ascii="Times New Roman" w:hAnsi="Times New Roman" w:cs="Times New Roman"/>
          <w:sz w:val="24"/>
          <w:szCs w:val="24"/>
        </w:rPr>
        <w:t>В рамках решения задачи «Создание современной комфортной среды для жителей Белоярского района» одним из приоритетных направлений является обеспечение комплексной безопасности жителей Белоярского района.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Основными мероприятиями в данном направлении должны выступать:</w:t>
      </w:r>
    </w:p>
    <w:p w:rsidR="00726720" w:rsidRPr="00432AAA" w:rsidRDefault="00726720" w:rsidP="00726720">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создание условий развития системы обеспечения безопасности жизнедеятельности населения и территории Белоярского района;</w:t>
      </w:r>
    </w:p>
    <w:p w:rsidR="00726720" w:rsidRPr="00432AAA" w:rsidRDefault="00726720" w:rsidP="00726720">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обеспечение безопасности людей на водных объектах Белоярского района.</w:t>
      </w:r>
    </w:p>
    <w:p w:rsidR="00726720" w:rsidRPr="00432AAA" w:rsidRDefault="00726720" w:rsidP="00726720">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создание условий, обеспечивающих пожарную безопасность на территории Белоярского района.</w:t>
      </w:r>
    </w:p>
    <w:p w:rsidR="00726720" w:rsidRPr="00432AAA" w:rsidRDefault="00726720" w:rsidP="00726720">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уровня экологической безопасности и сохранение природных систем.</w:t>
      </w:r>
    </w:p>
    <w:p w:rsidR="00726720" w:rsidRPr="00432AAA" w:rsidRDefault="00726720" w:rsidP="00726720">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обеспечение безопасности жителей на территории Белоярского района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целях организации работы по обеспечению безопасности жизнедеятельности населения во всех субъектах Российской Федерации созданы территориальные подсистемы единой государственной системы предупреждения и ликвидации чрезвычайных ситуаций, в муниципальных районах и городских округах образованы звенья территориальных подсистем.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На территории Белоярского района создана Комиссия по предупреждению и ликвидации чрезвычайных ситуаций и обеспечению пожарной безопасности администрации Белоярского района.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Кроме того, на территории Белоярского района реализуются муниципальные программы, направленные на профилактику терроризма и экстремизма, правонарушений в сфере общественного порядка, а также защиту населения от чрезвычайных ситуаций.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Реализация программных мероприятий позволит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Белоярского района, обеспечения защищенности объектов социальной сферы и спорта, мест с массовым пребыванием людей.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К числу важнейших направлений также относится предупреждение социальных конфликтов, вызываемых неудовлетворенностью у значительной части жителей своим экономическим положением, низким уровнем решения социальных проблем. 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Отметим, что фактов экстремистских проявлений на территории Белоярского района не зарегистрировано.</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292D1A">
      <w:pPr>
        <w:pStyle w:val="2"/>
        <w:spacing w:before="0"/>
        <w:ind w:firstLine="709"/>
        <w:rPr>
          <w:rFonts w:ascii="Times New Roman" w:hAnsi="Times New Roman" w:cs="Times New Roman"/>
          <w:b/>
          <w:color w:val="auto"/>
          <w:sz w:val="24"/>
          <w:szCs w:val="24"/>
        </w:rPr>
      </w:pPr>
      <w:bookmarkStart w:id="34" w:name="_Toc520055332"/>
      <w:r w:rsidRPr="00432AAA">
        <w:rPr>
          <w:rFonts w:ascii="Times New Roman" w:hAnsi="Times New Roman" w:cs="Times New Roman"/>
          <w:b/>
          <w:color w:val="auto"/>
          <w:sz w:val="24"/>
          <w:szCs w:val="24"/>
        </w:rPr>
        <w:t>3.1.5.</w:t>
      </w:r>
      <w:r w:rsidRPr="00432AAA">
        <w:rPr>
          <w:rFonts w:ascii="Times New Roman" w:hAnsi="Times New Roman" w:cs="Times New Roman"/>
          <w:b/>
          <w:color w:val="auto"/>
          <w:sz w:val="24"/>
          <w:szCs w:val="24"/>
        </w:rPr>
        <w:tab/>
        <w:t>Развитие коренных малочисленных народов Севера</w:t>
      </w:r>
      <w:bookmarkEnd w:id="34"/>
    </w:p>
    <w:p w:rsidR="002E03CF" w:rsidRPr="00432AAA" w:rsidRDefault="002E03CF" w:rsidP="002E03CF">
      <w:pPr>
        <w:spacing w:after="0"/>
      </w:pPr>
    </w:p>
    <w:p w:rsidR="00726720" w:rsidRPr="00432AAA" w:rsidRDefault="00726720" w:rsidP="00726720">
      <w:pPr>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Создание оптимальных условий для развития и сохранения исконной среды обитания, традиционной культуры и быта</w:t>
      </w:r>
      <w:r w:rsidRPr="00432AAA">
        <w:t xml:space="preserve"> </w:t>
      </w:r>
      <w:r w:rsidRPr="00432AAA">
        <w:rPr>
          <w:rFonts w:ascii="Times New Roman" w:hAnsi="Times New Roman" w:cs="Times New Roman"/>
          <w:sz w:val="24"/>
          <w:szCs w:val="24"/>
        </w:rPr>
        <w:t>коренных малочисленных народов Севера, возможно путем совершенствования системы государственной поддержки, направленной на содействие развитию экономики традиционных форм хозяйствования коренных малочисленных народов и, как следствие, увеличение занятости населения.</w:t>
      </w:r>
    </w:p>
    <w:p w:rsidR="00006FFD"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Высокие темпы промышленного освоения на территориях исконного проживания коренных малочисленных народов Севера Белоярского района неизбежно влекут за собой сокращение ресурсной базы традиционных для них отраслей хозяйства. Также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Обеспечение занятости представителей коренных малочисленных народов Севера в традиционных отраслях хозяйствования позволит сберечь и преумножить имеющиеся уникальные ресурсы человеческого капитала.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Поддержка коренного населения предполагает развитие традиционных промыслов – северное оленеводство, клеточное звероводство, рыболовство, сбор дикоросов и др., а также закрепление молодых специалистов, являющихся выпускниками профессиональных образовательных организаций и образовательных организаций высшего образования, на территории автономного округа в местах традиционного проживания и традиционной хозяйственной деятельности коренных малочисленных народов Севера.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ближайшее время в округе появится новая мера поддержки для студентов из числа коренных малочисленных народов Севера. На данный момент составлен перечень из 7 профессий и 37 направлений для подготовки служащих, обучение по которым будет оплачиваться вне зависимости от того, относится ли студент из числа коренных малочисленных народов Севера к числу малоимущих или нет.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Поддержка коренных малочисленных народов Севера, в том числе обеспечение труднодоступных и удаленных населенных пунктов Белоярского района (д. Нумто, д. Юильск) товарами первой необходимости осуществляется в рамках реализации муниципальной программы Белоярского района направленной на социально-экономическое развитие коренных малочисленных народов.</w:t>
      </w:r>
    </w:p>
    <w:p w:rsidR="00726720" w:rsidRPr="00432AAA" w:rsidRDefault="00726720" w:rsidP="00726720">
      <w:pPr>
        <w:spacing w:after="0" w:line="240" w:lineRule="auto"/>
        <w:ind w:firstLine="709"/>
        <w:contextualSpacing/>
        <w:jc w:val="both"/>
        <w:rPr>
          <w:rFonts w:ascii="Times New Roman" w:eastAsia="Times New Roman" w:hAnsi="Times New Roman" w:cs="Times New Roman"/>
          <w:sz w:val="24"/>
          <w:szCs w:val="24"/>
          <w:lang w:eastAsia="ru-RU"/>
        </w:rPr>
      </w:pPr>
      <w:r w:rsidRPr="00432AAA">
        <w:rPr>
          <w:rFonts w:ascii="Times New Roman" w:eastAsia="Calibri" w:hAnsi="Times New Roman" w:cs="Times New Roman"/>
          <w:sz w:val="24"/>
          <w:szCs w:val="24"/>
        </w:rPr>
        <w:t>Экономическая политика Белоярского района в долгосрочной перспективе будет направлена на сохранение традиционного хозяйственного уклада коренных малочисленных народов Севера, проживающих на территории района, посредством:</w:t>
      </w:r>
    </w:p>
    <w:p w:rsidR="00726720" w:rsidRPr="00432AAA" w:rsidRDefault="00726720" w:rsidP="00726720">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32AAA">
        <w:rPr>
          <w:rFonts w:ascii="Times New Roman" w:eastAsia="+mn-ea" w:hAnsi="Times New Roman" w:cs="Times New Roman"/>
          <w:sz w:val="24"/>
          <w:szCs w:val="24"/>
          <w:lang w:eastAsia="ru-RU"/>
        </w:rPr>
        <w:t>поддержки и сохранения традиционной культуры и образа жизни коренных малочисленных народов Севера;</w:t>
      </w:r>
    </w:p>
    <w:p w:rsidR="00726720" w:rsidRPr="00432AAA" w:rsidRDefault="00726720" w:rsidP="00726720">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32AAA">
        <w:rPr>
          <w:rFonts w:ascii="Times New Roman" w:eastAsia="+mn-ea" w:hAnsi="Times New Roman" w:cs="Times New Roman"/>
          <w:sz w:val="24"/>
          <w:szCs w:val="24"/>
          <w:lang w:eastAsia="ru-RU"/>
        </w:rPr>
        <w:t>развития традиционного хозяйствования коренных малочисленных народов (оленеводство, собирательство, рыболовство);</w:t>
      </w:r>
    </w:p>
    <w:p w:rsidR="00726720" w:rsidRPr="00432AAA" w:rsidRDefault="00726720" w:rsidP="00726720">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32AAA">
        <w:rPr>
          <w:rFonts w:ascii="Times New Roman" w:eastAsia="+mn-ea" w:hAnsi="Times New Roman" w:cs="Times New Roman"/>
          <w:sz w:val="24"/>
          <w:szCs w:val="24"/>
          <w:lang w:eastAsia="ru-RU"/>
        </w:rPr>
        <w:t>укрепления материально-технической базы общин малочисленных народов и других организаций, осуществляющих традиционную хозяйственную деятельность;</w:t>
      </w:r>
    </w:p>
    <w:p w:rsidR="00726720" w:rsidRPr="00432AAA" w:rsidRDefault="00726720" w:rsidP="00726720">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32AAA">
        <w:rPr>
          <w:rFonts w:ascii="Times New Roman" w:eastAsia="+mn-ea" w:hAnsi="Times New Roman" w:cs="Times New Roman"/>
          <w:sz w:val="24"/>
          <w:szCs w:val="24"/>
          <w:lang w:eastAsia="ru-RU"/>
        </w:rPr>
        <w:lastRenderedPageBreak/>
        <w:t>развития системы заготовки, хранения, переработки, транспортировки и сбыта продукции коренных малочисленных народов Севера;</w:t>
      </w:r>
    </w:p>
    <w:p w:rsidR="00726720" w:rsidRPr="00432AAA" w:rsidRDefault="00726720" w:rsidP="00726720">
      <w:pPr>
        <w:pStyle w:val="a6"/>
        <w:numPr>
          <w:ilvl w:val="0"/>
          <w:numId w:val="3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eastAsia="+mn-ea" w:hAnsi="Times New Roman" w:cs="Times New Roman"/>
          <w:sz w:val="24"/>
          <w:szCs w:val="24"/>
          <w:lang w:eastAsia="ru-RU"/>
        </w:rPr>
        <w:t xml:space="preserve">создание технопарка коренных малочисленных народов Севера </w:t>
      </w:r>
      <w:proofErr w:type="gramStart"/>
      <w:r w:rsidRPr="00432AAA">
        <w:rPr>
          <w:rFonts w:ascii="Times New Roman" w:eastAsia="+mn-ea" w:hAnsi="Times New Roman" w:cs="Times New Roman"/>
          <w:sz w:val="24"/>
          <w:szCs w:val="24"/>
          <w:lang w:eastAsia="ru-RU"/>
        </w:rPr>
        <w:t>в</w:t>
      </w:r>
      <w:proofErr w:type="gramEnd"/>
      <w:r w:rsidRPr="00432AAA">
        <w:rPr>
          <w:rFonts w:ascii="Times New Roman" w:eastAsia="+mn-ea" w:hAnsi="Times New Roman" w:cs="Times New Roman"/>
          <w:sz w:val="24"/>
          <w:szCs w:val="24"/>
          <w:lang w:eastAsia="ru-RU"/>
        </w:rPr>
        <w:t xml:space="preserve"> с. Казым.</w:t>
      </w:r>
      <w:r w:rsidRPr="00432AAA">
        <w:rPr>
          <w:rFonts w:ascii="Times New Roman" w:hAnsi="Times New Roman" w:cs="Times New Roman"/>
          <w:sz w:val="24"/>
          <w:szCs w:val="24"/>
        </w:rPr>
        <w:t xml:space="preserve"> </w:t>
      </w:r>
    </w:p>
    <w:p w:rsidR="00726720" w:rsidRPr="00432AAA" w:rsidRDefault="00726720" w:rsidP="00726720">
      <w:pPr>
        <w:spacing w:after="0" w:line="240" w:lineRule="auto"/>
        <w:ind w:firstLine="709"/>
        <w:contextualSpacing/>
        <w:jc w:val="both"/>
        <w:rPr>
          <w:rFonts w:ascii="Times New Roman" w:eastAsia="+mn-ea" w:hAnsi="Times New Roman" w:cs="Times New Roman"/>
          <w:sz w:val="24"/>
          <w:szCs w:val="24"/>
          <w:lang w:eastAsia="ru-RU"/>
        </w:rPr>
      </w:pPr>
      <w:r w:rsidRPr="00432AAA">
        <w:rPr>
          <w:rFonts w:ascii="Times New Roman" w:eastAsia="+mn-ea" w:hAnsi="Times New Roman" w:cs="Times New Roman"/>
          <w:sz w:val="24"/>
          <w:szCs w:val="24"/>
          <w:lang w:eastAsia="ru-RU"/>
        </w:rPr>
        <w:t xml:space="preserve">Сельское поселение Казым является уникальной площадкой, подходящей для реализации идеи технопарка. Данной территории присущи все специфические черты для коренных малочисленных народов Севера: застройка, демография, образ жизни населения типичны для многих населенных пунктов Ханты-Мансийского автономного округа - Югра. Безусловно, требуется государственная поддержка, создание комфортных условий на основе внедрения новых технологий, позволяющих облегчить труд в традиционных видах деятельности. Формой государственной поддержки может выступить выдача единовременных бюджетных субсидий создающимся семейным и национальным предпринимательским структурам коренных малочисленных народов Белоярского района. Создание технопарка, ориентированного на улучшение качества жизни местного населения с одной стороны, и при этом учитывающего уникальную культуру территории с другой, будет </w:t>
      </w:r>
      <w:proofErr w:type="gramStart"/>
      <w:r w:rsidRPr="00432AAA">
        <w:rPr>
          <w:rFonts w:ascii="Times New Roman" w:eastAsia="+mn-ea" w:hAnsi="Times New Roman" w:cs="Times New Roman"/>
          <w:sz w:val="24"/>
          <w:szCs w:val="24"/>
          <w:lang w:eastAsia="ru-RU"/>
        </w:rPr>
        <w:t>иметь высокий социально-экономический эффект</w:t>
      </w:r>
      <w:proofErr w:type="gramEnd"/>
      <w:r w:rsidRPr="00432AAA">
        <w:rPr>
          <w:rFonts w:ascii="Times New Roman" w:eastAsia="+mn-ea" w:hAnsi="Times New Roman" w:cs="Times New Roman"/>
          <w:sz w:val="24"/>
          <w:szCs w:val="24"/>
          <w:lang w:eastAsia="ru-RU"/>
        </w:rPr>
        <w:t>. Первый уровень этой системы - создание условий для добычи или заготовки сырья. Второй уровень - организация перерабатывающих предприятий (здесь возможны несколько вариантов: цеха у непосредственных производителей первичной продукции и комплексные специализированные перерабатывающие предприятия в поселках и на базе факторий с сетью пунктов по закупке и хранению сырья). На его базе можно создать линии по переработке дикоросов. Третий уровень - создание разветвленной торговой сети по реализации продукции традиционных промыслов на региональном, российском и мировом рынках. Кроме того, на его базе можно предоставить место для субъектов социального предпринимательства, обучающих желающих искусству изготовления национальных сувениров, художественных и иных произведений национальной культуры. Субъекты могут быть выбраны на основе поданных заявок в Администрацию Белоярского района на финансирование проектов.</w:t>
      </w:r>
    </w:p>
    <w:p w:rsidR="00726720" w:rsidRPr="00432AAA" w:rsidRDefault="00726720" w:rsidP="00726720">
      <w:pPr>
        <w:spacing w:after="0" w:line="240" w:lineRule="auto"/>
        <w:ind w:firstLine="709"/>
        <w:contextualSpacing/>
        <w:jc w:val="both"/>
        <w:rPr>
          <w:rFonts w:ascii="Times New Roman" w:eastAsia="+mn-ea" w:hAnsi="Times New Roman" w:cs="Times New Roman"/>
          <w:sz w:val="24"/>
          <w:szCs w:val="24"/>
          <w:lang w:eastAsia="ru-RU"/>
        </w:rPr>
      </w:pPr>
      <w:r w:rsidRPr="00432AAA">
        <w:rPr>
          <w:rFonts w:ascii="Times New Roman" w:eastAsia="+mn-ea" w:hAnsi="Times New Roman" w:cs="Times New Roman"/>
          <w:sz w:val="24"/>
          <w:szCs w:val="24"/>
          <w:lang w:eastAsia="ru-RU"/>
        </w:rPr>
        <w:t xml:space="preserve">Богатый фаунистический состав и наличие достаточного количества промысловых видов рыб может дать толчок для развития, в том числе и традиционных промыслов коренных народов сельского поселения Полноват. Таким образом, необходимо развивать в данном сельском поселении туристическое направление, в том числе трофейной рыбалки (туры выходного дня). </w:t>
      </w:r>
    </w:p>
    <w:p w:rsidR="00726720" w:rsidRPr="00432AAA" w:rsidRDefault="00726720" w:rsidP="00726720">
      <w:pPr>
        <w:spacing w:after="0" w:line="240" w:lineRule="auto"/>
        <w:ind w:firstLine="709"/>
        <w:contextualSpacing/>
        <w:jc w:val="both"/>
        <w:rPr>
          <w:rFonts w:ascii="Times New Roman" w:eastAsia="+mn-ea" w:hAnsi="Times New Roman" w:cs="Times New Roman"/>
          <w:sz w:val="24"/>
          <w:szCs w:val="24"/>
          <w:lang w:eastAsia="ru-RU"/>
        </w:rPr>
      </w:pPr>
      <w:proofErr w:type="gramStart"/>
      <w:r w:rsidRPr="00432AAA">
        <w:rPr>
          <w:rFonts w:ascii="Times New Roman" w:eastAsia="+mn-ea" w:hAnsi="Times New Roman" w:cs="Times New Roman"/>
          <w:sz w:val="24"/>
          <w:szCs w:val="24"/>
          <w:lang w:eastAsia="ru-RU"/>
        </w:rPr>
        <w:t>На базе объектов будущей туристической инфраструктуры предлагается создание небольших сувенирных магазинов, в которых</w:t>
      </w:r>
      <w:r w:rsidR="00EB2AC4" w:rsidRPr="00432AAA">
        <w:rPr>
          <w:rFonts w:ascii="Times New Roman" w:eastAsia="+mn-ea" w:hAnsi="Times New Roman" w:cs="Times New Roman"/>
          <w:sz w:val="24"/>
          <w:szCs w:val="24"/>
          <w:lang w:eastAsia="ru-RU"/>
        </w:rPr>
        <w:t xml:space="preserve"> будут</w:t>
      </w:r>
      <w:r w:rsidRPr="00432AAA">
        <w:rPr>
          <w:rFonts w:ascii="Times New Roman" w:eastAsia="+mn-ea" w:hAnsi="Times New Roman" w:cs="Times New Roman"/>
          <w:sz w:val="24"/>
          <w:szCs w:val="24"/>
          <w:lang w:eastAsia="ru-RU"/>
        </w:rPr>
        <w:t xml:space="preserve"> представлены эксклюзивные товары, созданные руками коренных малочисленных народов Севера (продукция технопарка): магниты, украшения, куклы, предметы одежды и обуви.</w:t>
      </w:r>
      <w:proofErr w:type="gramEnd"/>
    </w:p>
    <w:p w:rsidR="00AB27B8" w:rsidRPr="00432AAA" w:rsidRDefault="00AB27B8" w:rsidP="00C06F33">
      <w:pPr>
        <w:spacing w:after="0" w:line="240" w:lineRule="auto"/>
        <w:ind w:firstLine="709"/>
        <w:contextualSpacing/>
        <w:jc w:val="both"/>
        <w:rPr>
          <w:rFonts w:ascii="Times New Roman" w:hAnsi="Times New Roman" w:cs="Times New Roman"/>
          <w:sz w:val="24"/>
          <w:szCs w:val="24"/>
        </w:rPr>
      </w:pPr>
    </w:p>
    <w:p w:rsidR="00AB27B8" w:rsidRPr="00432AAA" w:rsidRDefault="00AB27B8" w:rsidP="00C06F33">
      <w:pPr>
        <w:pStyle w:val="2"/>
        <w:ind w:firstLine="709"/>
        <w:rPr>
          <w:rFonts w:ascii="Times New Roman" w:hAnsi="Times New Roman" w:cs="Times New Roman"/>
          <w:b/>
          <w:color w:val="auto"/>
          <w:sz w:val="24"/>
          <w:szCs w:val="24"/>
        </w:rPr>
      </w:pPr>
      <w:bookmarkStart w:id="35" w:name="_Toc520055333"/>
      <w:r w:rsidRPr="00432AAA">
        <w:rPr>
          <w:rFonts w:ascii="Times New Roman" w:hAnsi="Times New Roman" w:cs="Times New Roman"/>
          <w:b/>
          <w:color w:val="auto"/>
          <w:sz w:val="24"/>
          <w:szCs w:val="24"/>
        </w:rPr>
        <w:t>3.2</w:t>
      </w:r>
      <w:r w:rsidRPr="00432AAA">
        <w:rPr>
          <w:rFonts w:ascii="Times New Roman" w:hAnsi="Times New Roman" w:cs="Times New Roman"/>
          <w:b/>
          <w:color w:val="auto"/>
          <w:sz w:val="24"/>
          <w:szCs w:val="24"/>
        </w:rPr>
        <w:tab/>
        <w:t>Стабильное экономическое развитие</w:t>
      </w:r>
      <w:bookmarkEnd w:id="35"/>
    </w:p>
    <w:p w:rsidR="00AB27B8" w:rsidRPr="00432AAA" w:rsidRDefault="00AB27B8" w:rsidP="00C06F33">
      <w:pPr>
        <w:spacing w:after="0"/>
        <w:ind w:firstLine="709"/>
        <w:rPr>
          <w:rFonts w:ascii="Times New Roman" w:hAnsi="Times New Roman" w:cs="Times New Roman"/>
          <w:sz w:val="24"/>
          <w:szCs w:val="24"/>
        </w:rPr>
      </w:pP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реального сектора экономики, малого и среднего предпринимательства будет способствовать созданию новых рабочих мест, привлечению трудовых ресурсов в район, что повлечет за собой рост стабильности экономики и благосостояния населения Белоярского района.</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ind w:firstLine="709"/>
        <w:rPr>
          <w:rFonts w:ascii="Times New Roman" w:hAnsi="Times New Roman" w:cs="Times New Roman"/>
          <w:b/>
          <w:color w:val="auto"/>
          <w:sz w:val="24"/>
          <w:szCs w:val="24"/>
        </w:rPr>
      </w:pPr>
      <w:bookmarkStart w:id="36" w:name="_Toc520055334"/>
      <w:r w:rsidRPr="00432AAA">
        <w:rPr>
          <w:rFonts w:ascii="Times New Roman" w:hAnsi="Times New Roman" w:cs="Times New Roman"/>
          <w:b/>
          <w:color w:val="auto"/>
          <w:sz w:val="24"/>
          <w:szCs w:val="24"/>
        </w:rPr>
        <w:t>3.2.1. Диверсификация промышленного производства</w:t>
      </w:r>
      <w:bookmarkEnd w:id="36"/>
    </w:p>
    <w:p w:rsidR="002E03CF" w:rsidRPr="00432AAA" w:rsidRDefault="002E03CF" w:rsidP="002E03CF">
      <w:pPr>
        <w:spacing w:after="0"/>
      </w:pP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Стратегически значимыми для развития Белоярского района являются запасы углеводородов, так как основой промышленного комплекса является добыча нефти (93% в общем объеме промышленного производства), попутного газа.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Помимо развития нефтяной отрасли на территории района существуют предпосылки для развития производства строительных материалов. Основными из них является наличие ресурсной базы (месторождения минерально-строительного сырья: </w:t>
      </w:r>
      <w:r w:rsidRPr="00432AAA">
        <w:rPr>
          <w:rFonts w:ascii="Times New Roman" w:hAnsi="Times New Roman" w:cs="Times New Roman"/>
          <w:sz w:val="24"/>
          <w:szCs w:val="24"/>
        </w:rPr>
        <w:lastRenderedPageBreak/>
        <w:t xml:space="preserve">керамзитовых глин, строительных песков, песчано-гравийных смесей и т.д.), создание лесопромышленного кластера на территории Ханты-Мансийского автономного округа – Югра. Кроме того, в рамках реализации инвестиционных проектов в части строительства объектов социальной инфраструктуры, благоустройства территории поселений Белоярского района уже в среднесрочном периоде возникнет острая потребность в строительных материалах.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Опыт других регионов Российской Федерации, показывает, что полноценная программа развития невозможна без соответствующей организации подготовки основы строительной базы. Таким образом, при наличии частного инвестора в Белоярском районе может возникнуть малое или среднее предприятие по производству строительных материалов, ориентированное на внутренний спрос района.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Производство местных продуктов питания должно гармонично сочетаться с завозом высококачественной продукции, которую невозможно произвести по климатическим и экономическим условиям на территории района, из других регионов страны.</w:t>
      </w:r>
      <w:r w:rsidRPr="00432AAA">
        <w:rPr>
          <w:rFonts w:ascii="Times New Roman" w:hAnsi="Times New Roman" w:cs="Times New Roman"/>
          <w:b/>
          <w:sz w:val="24"/>
          <w:szCs w:val="24"/>
        </w:rPr>
        <w:t xml:space="preserve"> </w:t>
      </w:r>
      <w:r w:rsidRPr="00432AAA">
        <w:rPr>
          <w:rFonts w:ascii="Times New Roman" w:hAnsi="Times New Roman" w:cs="Times New Roman"/>
          <w:sz w:val="24"/>
          <w:szCs w:val="24"/>
        </w:rPr>
        <w:t>Несомненно, ведение сельскохозяйственного производства в условиях Крайнего Севера связано с более высоким уровнем себестоимости продукции по сравнению с другими регионами, и доля риска здесь выше, но в связи с глобальным потеплением открываются благоприятные перспективы продвижения земледелия далеко на Север. В России площадь земель, пригодных для земледелия, потенциально возрастает в 1,5 раза, а биологический потенциал земельного фонда - на 30%.</w:t>
      </w:r>
      <w:r w:rsidRPr="00432AAA">
        <w:rPr>
          <w:rFonts w:ascii="Times New Roman" w:hAnsi="Times New Roman" w:cs="Times New Roman"/>
          <w:b/>
          <w:sz w:val="24"/>
          <w:szCs w:val="24"/>
        </w:rPr>
        <w:t xml:space="preserve"> </w:t>
      </w:r>
      <w:r w:rsidRPr="00432AAA">
        <w:rPr>
          <w:rFonts w:ascii="Times New Roman" w:hAnsi="Times New Roman" w:cs="Times New Roman"/>
          <w:sz w:val="24"/>
          <w:szCs w:val="24"/>
        </w:rPr>
        <w:t>Таким образом, развитие агропромышленного комплекса также является приоритетным направлением для экономики Белоярского района.</w:t>
      </w:r>
    </w:p>
    <w:p w:rsidR="00AB27B8" w:rsidRPr="00432AAA" w:rsidRDefault="00AB27B8" w:rsidP="00C06F33">
      <w:pPr>
        <w:spacing w:after="0"/>
        <w:ind w:firstLine="709"/>
        <w:rPr>
          <w:rFonts w:ascii="Times New Roman" w:hAnsi="Times New Roman" w:cs="Times New Roman"/>
          <w:sz w:val="24"/>
          <w:szCs w:val="24"/>
        </w:rPr>
      </w:pPr>
    </w:p>
    <w:p w:rsidR="00AB27B8" w:rsidRPr="00432AAA" w:rsidRDefault="00AB27B8" w:rsidP="00C06F33">
      <w:pPr>
        <w:pStyle w:val="2"/>
        <w:ind w:firstLine="709"/>
        <w:rPr>
          <w:rFonts w:ascii="Times New Roman" w:hAnsi="Times New Roman" w:cs="Times New Roman"/>
          <w:b/>
          <w:color w:val="auto"/>
          <w:sz w:val="24"/>
          <w:szCs w:val="24"/>
        </w:rPr>
      </w:pPr>
      <w:bookmarkStart w:id="37" w:name="_Toc520055335"/>
      <w:r w:rsidRPr="00432AAA">
        <w:rPr>
          <w:rFonts w:ascii="Times New Roman" w:hAnsi="Times New Roman" w:cs="Times New Roman"/>
          <w:b/>
          <w:color w:val="auto"/>
          <w:sz w:val="24"/>
          <w:szCs w:val="24"/>
        </w:rPr>
        <w:t>3.2.2. Развитие агропромышленного комплекса</w:t>
      </w:r>
      <w:bookmarkEnd w:id="37"/>
    </w:p>
    <w:p w:rsidR="00AB27B8" w:rsidRPr="00432AAA" w:rsidRDefault="00AB27B8" w:rsidP="00C06F33">
      <w:pPr>
        <w:spacing w:after="0" w:line="240" w:lineRule="auto"/>
        <w:ind w:firstLine="709"/>
        <w:jc w:val="both"/>
        <w:rPr>
          <w:rFonts w:ascii="Times New Roman" w:hAnsi="Times New Roman" w:cs="Times New Roman"/>
          <w:b/>
          <w:sz w:val="24"/>
          <w:szCs w:val="24"/>
        </w:rPr>
      </w:pP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Основным направлением деятельности сельскохозяйственных предприятий Белоярского района является животноводство (мясомолочное скотоводство, птицеводство, оленеводство). Основную долю сельскохозяйственного рынка в животноводческой отрасли на территории Белоярского района занимают ООО СП «Белоярское» и АО «Казымская оленеводческая компания».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Характеризуя состояние конкуренции на рынке сельскохозяйственной продукции, сырья и продовольствия необходимо отметить, что за счет ввоза на территорию Белоярского района продукции агропромышленного комплекса из регионов, имеющих более благоприятные природно-климатические условия, на территории муниципального образования Белоярский район имеется «рынок с развитой конкуренцией». В этих условиях сельхозпроизводители обеспечивают рентабельность только за счет государственной и муниципальной поддержки, получаемой в виде субсидий.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дальнейшем необходимо сохранить меры поддержки производства сельскохозяйственной продукции, развивать дополнительные направления за счет создания благоприятных условий функционирования субъектов отрасли, повышения эффективности использования имеющихся ресурсов. На данный момент времени на территории Белоярского района сформированы предпосылки для реализации 7 проектов.</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1. Поддержка разведения сельскохозяйственной птицы, крупного рогатого скота, северных оленей в личных подсобных хозяйствах (особенно важно разведение крупного рогатого скота в пойме реки Обь, где имеются значительные ресурсы грубых кормов, разведение северных оленей с использованием пастбищ в северо-восточной части Белоярского района).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городе и сельских поселениях, из-за сложной транспортной инфраструктуры, имеется высокая потребность в сельскохозяйственной </w:t>
      </w:r>
      <w:proofErr w:type="gramStart"/>
      <w:r w:rsidRPr="00432AAA">
        <w:rPr>
          <w:rFonts w:ascii="Times New Roman" w:hAnsi="Times New Roman" w:cs="Times New Roman"/>
          <w:sz w:val="24"/>
          <w:szCs w:val="24"/>
        </w:rPr>
        <w:t>продукции</w:t>
      </w:r>
      <w:proofErr w:type="gramEnd"/>
      <w:r w:rsidRPr="00432AAA">
        <w:rPr>
          <w:rFonts w:ascii="Times New Roman" w:hAnsi="Times New Roman" w:cs="Times New Roman"/>
          <w:sz w:val="24"/>
          <w:szCs w:val="24"/>
        </w:rPr>
        <w:t xml:space="preserve"> производимой местными товаропроизводителями.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Среди приоритетных направлений Ханты-Мансийского автономного округа – Югры отдельно отмечено направление по развитию птицеводства в пригородных зонах, </w:t>
      </w:r>
      <w:r w:rsidRPr="00432AAA">
        <w:rPr>
          <w:rFonts w:ascii="Times New Roman" w:hAnsi="Times New Roman" w:cs="Times New Roman"/>
          <w:sz w:val="24"/>
          <w:szCs w:val="24"/>
        </w:rPr>
        <w:lastRenderedPageBreak/>
        <w:t xml:space="preserve">исходя из низкого уровня затрат на транспортировку и высокую конкурентоспособность продукции.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Мерами поддержки могут выступать:</w:t>
      </w:r>
    </w:p>
    <w:p w:rsidR="00726720" w:rsidRPr="00432AAA" w:rsidRDefault="00726720" w:rsidP="00726720">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субсидии в виде грантов, выделяемые для проведения коммуникаций на сельскохозяйственных предприятиях, для приобретения участков земли, для строительства различных объектов в сельском хозяйстве;</w:t>
      </w:r>
    </w:p>
    <w:p w:rsidR="00726720" w:rsidRPr="00432AAA" w:rsidRDefault="00726720" w:rsidP="00726720">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субсидирование мероприятий по модернизации хозяйства;</w:t>
      </w:r>
    </w:p>
    <w:p w:rsidR="00726720" w:rsidRPr="00432AAA" w:rsidRDefault="00726720" w:rsidP="00726720">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субсидирование для погашения платежей по лизингу;</w:t>
      </w:r>
    </w:p>
    <w:p w:rsidR="00726720" w:rsidRPr="00432AAA" w:rsidRDefault="00726720" w:rsidP="00726720">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частичная компенсация средств, затраченных на строительные работы по возведению объектов производства;</w:t>
      </w:r>
    </w:p>
    <w:p w:rsidR="00726720" w:rsidRPr="00432AAA" w:rsidRDefault="00726720" w:rsidP="00726720">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субсидии на покупку племенного поголовья сельскохозяйственных животных.</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Органам местного самоуправления необходимо содействовать в реализации проектов субъектами малого предпринимательства, получении субсидий в виде грантов на создание и развитие крестьянских (фермерских) хозяйств, на развитие семейных животноводческих ферм на базе крестьянских (фермерских) хозяйств.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Таким образом, развитие данного направления будет положительно сказываться на уровне доходов населения и позволит снизить дифференциацию доходов населения трассовых поселков, города и сельских поселений Казым и Полноват.</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2. Модернизация зверофермы по производству клеточной пушнины в селе Казым.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Российская пушнина всегда была популярна и пользовалась устойчивым спросом в мире. В последние годы значительно усилилась ценовая конкуренция с иностранными производителями мехов. Многие старые технологии пушного звероводства оказались неконкурентоспособными и требующими пересмотра. Практика современного звероводства показывает, что использование современных западных технологий разведения пушных зверей и приспособление их к нашим реалиям позволяет успешно конкурировать на рынке не только по качеству, но и по цене.</w:t>
      </w:r>
    </w:p>
    <w:p w:rsidR="00726720" w:rsidRPr="00432AAA" w:rsidRDefault="00726720" w:rsidP="00726720">
      <w:pPr>
        <w:spacing w:after="0" w:line="240" w:lineRule="auto"/>
        <w:ind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 xml:space="preserve">Проведение модернизации фермы в полном объеме (строительство ограждения, санитарного пропускника, </w:t>
      </w:r>
      <w:proofErr w:type="spellStart"/>
      <w:r w:rsidRPr="00432AAA">
        <w:rPr>
          <w:rFonts w:ascii="Times New Roman" w:hAnsi="Times New Roman" w:cs="Times New Roman"/>
          <w:sz w:val="24"/>
          <w:szCs w:val="24"/>
        </w:rPr>
        <w:t>дезбарьера</w:t>
      </w:r>
      <w:proofErr w:type="spellEnd"/>
      <w:r w:rsidRPr="00432AAA">
        <w:rPr>
          <w:rFonts w:ascii="Times New Roman" w:hAnsi="Times New Roman" w:cs="Times New Roman"/>
          <w:sz w:val="24"/>
          <w:szCs w:val="24"/>
        </w:rPr>
        <w:t xml:space="preserve"> для автотранспорта, ветеринарного блока, склада для утилизации отходов животных, цеха по забою и первичной обработке пушнины, склада для утилизации экскрементов животных и др.), позволит повысить качество производимого меха, а также получить возможность для его экспорта в страны Таможенного Союза и Евросоюза.  </w:t>
      </w:r>
      <w:proofErr w:type="gramEnd"/>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Однако возможность быстрого обновления производственных фондов затруднена нехваткой оборотных средств, связанных с сезонностью отрасли, длительным технологическим периодом производства клеточной пушнины (до 15 месяцев), в течени</w:t>
      </w:r>
      <w:proofErr w:type="gramStart"/>
      <w:r w:rsidRPr="00432AAA">
        <w:rPr>
          <w:rFonts w:ascii="Times New Roman" w:hAnsi="Times New Roman" w:cs="Times New Roman"/>
          <w:sz w:val="24"/>
          <w:szCs w:val="24"/>
        </w:rPr>
        <w:t>и</w:t>
      </w:r>
      <w:proofErr w:type="gramEnd"/>
      <w:r w:rsidRPr="00432AAA">
        <w:rPr>
          <w:rFonts w:ascii="Times New Roman" w:hAnsi="Times New Roman" w:cs="Times New Roman"/>
          <w:sz w:val="24"/>
          <w:szCs w:val="24"/>
        </w:rPr>
        <w:t xml:space="preserve"> которого хозяйства не имеют возможности реализации и несут исключительно затраты.</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3. Строительство цеха по переработке мяса, в том числе по производству деликатесов из мяса оленины (юкола, </w:t>
      </w:r>
      <w:proofErr w:type="spellStart"/>
      <w:r w:rsidRPr="00432AAA">
        <w:rPr>
          <w:rFonts w:ascii="Times New Roman" w:hAnsi="Times New Roman" w:cs="Times New Roman"/>
          <w:sz w:val="24"/>
          <w:szCs w:val="24"/>
        </w:rPr>
        <w:t>бастурма</w:t>
      </w:r>
      <w:proofErr w:type="spellEnd"/>
      <w:r w:rsidRPr="00432AAA">
        <w:rPr>
          <w:rFonts w:ascii="Times New Roman" w:hAnsi="Times New Roman" w:cs="Times New Roman"/>
          <w:sz w:val="24"/>
          <w:szCs w:val="24"/>
        </w:rPr>
        <w:t>, сыровяленая оленина и другие виды продукции) на территории городского поселения Белоярский.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Мясные продукты являются одним из наиболее востребованных продуктов питания в мире. В России культура питания предусматривает, как правило, наличие мяса практически во всех блюдах: супах, многих салатах, горячих (вторых блюдах), холодных закусках. Крупные мясокомбинаты предлагают тысячи наименований мясных изделий. Но не всегда масштабность производства говорит о высоком качестве продукции. Вполне серьезную конкуренцию мясным гигантам могут составить небольшие частные цеха по переработке мяса.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Оленина занимает одно из первых мест по биологической ценности и вкусовым качествам среди других мясных продуктов. В решении проблемы питания населения Крайнего Севера, безусловно решающая роль будет принадлежать оленине. Доказано, что северный олень из-за условий содержания и кормления практически не подвержен заболеваниям. Технологии глубокой переработки мяса и качественная упаковка позволяют продукту длительное время сохранять свои полезные свойства. Появление на </w:t>
      </w:r>
      <w:r w:rsidRPr="00432AAA">
        <w:rPr>
          <w:rFonts w:ascii="Times New Roman" w:hAnsi="Times New Roman" w:cs="Times New Roman"/>
          <w:sz w:val="24"/>
          <w:szCs w:val="24"/>
        </w:rPr>
        <w:lastRenderedPageBreak/>
        <w:t xml:space="preserve">рынке прямых конкурентов с аналогичными товарами – не представляется критичным для проекта по причине уникальных рецептуры и технологии, применяемых в проекте. Помимо этого, существует спрос на данную продукцию, как источник здорового питания, производство разнообразных мясопродуктов из оленины позволит насытить собственный рынок полноценными продуктами. Кроме того, развитие направления по глубокой переработке мяса оленей, будет способствовать расширению рынков сбыта продукции оленеводства, получения статуса бренда Белоярского района, повышению доходности отрасли.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Создание современных перерабатывающих комплексов модульного типа - эффективный путь быстрого развития отрасли, позволяющий достичь высокого качества строительства пищевых предприятий при минимальных затратах времени и обеспеченном результате, что особенно важно в условиях Севера.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4. Производство бутилированной воды.</w:t>
      </w:r>
    </w:p>
    <w:p w:rsidR="00726720" w:rsidRPr="00432AAA" w:rsidRDefault="00726720" w:rsidP="00726720">
      <w:pPr>
        <w:spacing w:after="0" w:line="240" w:lineRule="auto"/>
        <w:ind w:firstLine="709"/>
        <w:jc w:val="both"/>
        <w:rPr>
          <w:rFonts w:ascii="Times New Roman" w:hAnsi="Times New Roman" w:cs="Times New Roman"/>
          <w:iCs/>
          <w:sz w:val="24"/>
          <w:szCs w:val="24"/>
          <w:shd w:val="clear" w:color="auto" w:fill="FDFDFD"/>
        </w:rPr>
      </w:pPr>
      <w:r w:rsidRPr="00432AAA">
        <w:rPr>
          <w:rFonts w:ascii="Times New Roman" w:hAnsi="Times New Roman" w:cs="Times New Roman"/>
          <w:iCs/>
          <w:sz w:val="24"/>
          <w:szCs w:val="24"/>
          <w:shd w:val="clear" w:color="auto" w:fill="FDFDFD"/>
        </w:rPr>
        <w:t>К большому сожалению, вода из кранов или скважин – это не самый экологически чистый продукт. Нефильтрованная жидкость для питья может иметь мутный или даже желтый цвет, неприятный запах сырости и т.п. Из-за старых водопроводных труб в воде могут поселиться микробы, которые становятся в дальнейшем причинами многих заболеваний, в связи с этим в Белоярском районе существует устойчивая потребность среди населения в качественной бутилированной воде.</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iCs/>
          <w:sz w:val="24"/>
          <w:szCs w:val="24"/>
          <w:shd w:val="clear" w:color="auto" w:fill="FDFDFD"/>
        </w:rPr>
        <w:t>На территории цех</w:t>
      </w:r>
      <w:proofErr w:type="gramStart"/>
      <w:r w:rsidRPr="00432AAA">
        <w:rPr>
          <w:rFonts w:ascii="Times New Roman" w:hAnsi="Times New Roman" w:cs="Times New Roman"/>
          <w:iCs/>
          <w:sz w:val="24"/>
          <w:szCs w:val="24"/>
          <w:shd w:val="clear" w:color="auto" w:fill="FDFDFD"/>
        </w:rPr>
        <w:t>а ООО</w:t>
      </w:r>
      <w:proofErr w:type="gramEnd"/>
      <w:r w:rsidRPr="00432AAA">
        <w:rPr>
          <w:rFonts w:ascii="Times New Roman" w:hAnsi="Times New Roman" w:cs="Times New Roman"/>
          <w:iCs/>
          <w:sz w:val="24"/>
          <w:szCs w:val="24"/>
          <w:shd w:val="clear" w:color="auto" w:fill="FDFDFD"/>
        </w:rPr>
        <w:t xml:space="preserve"> «Сельскохозяйственное предприятие «Белоярское» по переработке молока имеется возможность для производства очищенной воды, которую в последствии можно разливать в тару объемом от 0,5 до 5,0 литров и реализовывать ее на внутреннем рынке Белоярского района. </w:t>
      </w:r>
    </w:p>
    <w:p w:rsidR="00726720" w:rsidRPr="00432AAA" w:rsidRDefault="00726720" w:rsidP="00726720">
      <w:pPr>
        <w:spacing w:after="0" w:line="240" w:lineRule="auto"/>
        <w:ind w:firstLine="709"/>
        <w:jc w:val="both"/>
        <w:rPr>
          <w:rFonts w:ascii="Times New Roman" w:hAnsi="Times New Roman" w:cs="Times New Roman"/>
          <w:sz w:val="24"/>
          <w:szCs w:val="24"/>
          <w:lang w:eastAsia="ru-RU"/>
        </w:rPr>
      </w:pPr>
      <w:r w:rsidRPr="00432AAA">
        <w:rPr>
          <w:rFonts w:ascii="Times New Roman" w:hAnsi="Times New Roman" w:cs="Times New Roman"/>
          <w:sz w:val="24"/>
          <w:szCs w:val="24"/>
          <w:lang w:eastAsia="ru-RU"/>
        </w:rPr>
        <w:t xml:space="preserve">5. Расширение ассортимента производства продукции из дикорастущих ягод, орехов и других </w:t>
      </w:r>
      <w:proofErr w:type="spellStart"/>
      <w:r w:rsidRPr="00432AAA">
        <w:rPr>
          <w:rFonts w:ascii="Times New Roman" w:hAnsi="Times New Roman" w:cs="Times New Roman"/>
          <w:sz w:val="24"/>
          <w:szCs w:val="24"/>
          <w:lang w:eastAsia="ru-RU"/>
        </w:rPr>
        <w:t>недревесных</w:t>
      </w:r>
      <w:proofErr w:type="spellEnd"/>
      <w:r w:rsidRPr="00432AAA">
        <w:rPr>
          <w:rFonts w:ascii="Times New Roman" w:hAnsi="Times New Roman" w:cs="Times New Roman"/>
          <w:sz w:val="24"/>
          <w:szCs w:val="24"/>
          <w:lang w:eastAsia="ru-RU"/>
        </w:rPr>
        <w:t xml:space="preserve"> лесных ресурсов.</w:t>
      </w:r>
    </w:p>
    <w:p w:rsidR="00726720" w:rsidRPr="00432AAA" w:rsidRDefault="00726720" w:rsidP="00726720">
      <w:pPr>
        <w:spacing w:after="0" w:line="240" w:lineRule="auto"/>
        <w:ind w:firstLine="709"/>
        <w:jc w:val="both"/>
        <w:rPr>
          <w:rFonts w:ascii="Times New Roman" w:hAnsi="Times New Roman" w:cs="Times New Roman"/>
          <w:sz w:val="24"/>
          <w:szCs w:val="24"/>
          <w:lang w:eastAsia="ru-RU"/>
        </w:rPr>
      </w:pPr>
      <w:r w:rsidRPr="00432AAA">
        <w:rPr>
          <w:rFonts w:ascii="Times New Roman" w:hAnsi="Times New Roman" w:cs="Times New Roman"/>
          <w:sz w:val="24"/>
          <w:szCs w:val="24"/>
          <w:lang w:eastAsia="ru-RU"/>
        </w:rPr>
        <w:t>Организация производства джемов и соков из дикоросов в стеклянной таре с привлечением субсидий в виде грантов из регионального бюджета. На территор</w:t>
      </w:r>
      <w:proofErr w:type="gramStart"/>
      <w:r w:rsidRPr="00432AAA">
        <w:rPr>
          <w:rFonts w:ascii="Times New Roman" w:hAnsi="Times New Roman" w:cs="Times New Roman"/>
          <w:sz w:val="24"/>
          <w:szCs w:val="24"/>
          <w:lang w:eastAsia="ru-RU"/>
        </w:rPr>
        <w:t>ии ООО</w:t>
      </w:r>
      <w:proofErr w:type="gramEnd"/>
      <w:r w:rsidRPr="00432AAA">
        <w:rPr>
          <w:rFonts w:ascii="Times New Roman" w:hAnsi="Times New Roman" w:cs="Times New Roman"/>
          <w:sz w:val="24"/>
          <w:szCs w:val="24"/>
          <w:lang w:eastAsia="ru-RU"/>
        </w:rPr>
        <w:t xml:space="preserve"> «Сельскохозяйственное предприятие «Белоярское» есть возможность для запуска линий по розливу и фасовке морсов и джемов из брусники и клюквы в стеклотару. Для расширения ассортимента производства продукции из ягод, содержащих дикие дрожжи необходимо размещение оборудования по их переработке вне здания по переработке молока. Организация переработки дикорастущих ягод имеет значительную инвестиционную привлекательность.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lang w:eastAsia="ru-RU"/>
        </w:rPr>
        <w:t xml:space="preserve">6. Использование </w:t>
      </w:r>
      <w:r w:rsidRPr="00432AAA">
        <w:rPr>
          <w:rFonts w:ascii="Times New Roman" w:hAnsi="Times New Roman" w:cs="Times New Roman"/>
          <w:sz w:val="24"/>
          <w:szCs w:val="24"/>
        </w:rPr>
        <w:t xml:space="preserve">побочного сырья от забоя северных оленей (субпродукты, кровь, рога, эндокринно-ферментное и специальное сырье) для производства биологических активных добавок (БАД).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сложившихся экономических условиях доминирующая роль в агропромышленном комплексе Севера отводится наиболее полному использованию биологических ресурсов, созданию безотходных технологий заготовки и переработки сырья, получению высококачественной продукции различного назначения. Несмотря на развитие оленеводства в селе Казым до сих пор не используется возможности переработки отходов оленеводства. А ведь кровь, шкуры, панты и другие биологические материалы, которые сегодня не перерабатываются, являются уникальным сырьем для косметологии и фармакологии. Таким образом, необходимо предусмотреть возможность строительства на условиях муниципально-частного партнерства в городе Белоярский или в селе Казым, цеха по производству </w:t>
      </w:r>
      <w:proofErr w:type="spellStart"/>
      <w:r w:rsidRPr="00432AAA">
        <w:rPr>
          <w:rFonts w:ascii="Times New Roman" w:hAnsi="Times New Roman" w:cs="Times New Roman"/>
          <w:sz w:val="24"/>
          <w:szCs w:val="24"/>
        </w:rPr>
        <w:t>БАДов</w:t>
      </w:r>
      <w:proofErr w:type="spellEnd"/>
      <w:r w:rsidRPr="00432AAA">
        <w:rPr>
          <w:rFonts w:ascii="Times New Roman" w:hAnsi="Times New Roman" w:cs="Times New Roman"/>
          <w:sz w:val="24"/>
          <w:szCs w:val="24"/>
        </w:rPr>
        <w:t xml:space="preserve">, а также приобретение мобильных высокотехнологичных убойных пунктов, с целью качественного сбора побочного сырья от забоя северных оленей. Предлагается презентовать данный проект на </w:t>
      </w:r>
      <w:proofErr w:type="gramStart"/>
      <w:r w:rsidRPr="00432AAA">
        <w:rPr>
          <w:rFonts w:ascii="Times New Roman" w:hAnsi="Times New Roman" w:cs="Times New Roman"/>
          <w:sz w:val="24"/>
          <w:szCs w:val="24"/>
        </w:rPr>
        <w:t>специализированных</w:t>
      </w:r>
      <w:proofErr w:type="gramEnd"/>
      <w:r w:rsidRPr="00432AAA">
        <w:rPr>
          <w:rFonts w:ascii="Times New Roman" w:hAnsi="Times New Roman" w:cs="Times New Roman"/>
          <w:sz w:val="24"/>
          <w:szCs w:val="24"/>
        </w:rPr>
        <w:t xml:space="preserve"> интернет-порталах Белоярского района и Ханты-Мансийского автономного округа - Югры.</w:t>
      </w:r>
    </w:p>
    <w:p w:rsidR="00726720" w:rsidRPr="00432AAA" w:rsidRDefault="00726720" w:rsidP="00726720">
      <w:pPr>
        <w:spacing w:after="0" w:line="240" w:lineRule="auto"/>
        <w:ind w:firstLine="709"/>
        <w:jc w:val="both"/>
        <w:rPr>
          <w:rFonts w:ascii="Times New Roman" w:hAnsi="Times New Roman" w:cs="Times New Roman"/>
          <w:sz w:val="24"/>
          <w:szCs w:val="24"/>
          <w:lang w:eastAsia="ru-RU"/>
        </w:rPr>
      </w:pPr>
      <w:r w:rsidRPr="00432AAA">
        <w:rPr>
          <w:rFonts w:ascii="Times New Roman" w:hAnsi="Times New Roman" w:cs="Times New Roman"/>
          <w:sz w:val="24"/>
          <w:szCs w:val="24"/>
          <w:lang w:eastAsia="ru-RU"/>
        </w:rPr>
        <w:t>7. Производство охлажденного мяса птицы.</w:t>
      </w:r>
    </w:p>
    <w:p w:rsidR="00726720" w:rsidRPr="00432AAA" w:rsidRDefault="00726720" w:rsidP="00726720">
      <w:pPr>
        <w:spacing w:after="0" w:line="240" w:lineRule="auto"/>
        <w:ind w:firstLine="709"/>
        <w:jc w:val="both"/>
        <w:rPr>
          <w:rFonts w:ascii="Times New Roman" w:hAnsi="Times New Roman" w:cs="Times New Roman"/>
          <w:sz w:val="24"/>
          <w:szCs w:val="24"/>
          <w:lang w:eastAsia="ru-RU"/>
        </w:rPr>
      </w:pPr>
      <w:r w:rsidRPr="00432AAA">
        <w:rPr>
          <w:rFonts w:ascii="Times New Roman" w:hAnsi="Times New Roman" w:cs="Times New Roman"/>
          <w:sz w:val="24"/>
          <w:szCs w:val="24"/>
          <w:lang w:eastAsia="ru-RU"/>
        </w:rPr>
        <w:t xml:space="preserve">С целью обеспечения учреждений социальной сферы (детские сады, школы, больницы) мясом птицы для питания детей и больных, необходимо организовать производство охлажденного мяса птицы. Возможно выращивание птицы мясных пород </w:t>
      </w:r>
      <w:r w:rsidRPr="00432AAA">
        <w:rPr>
          <w:rFonts w:ascii="Times New Roman" w:hAnsi="Times New Roman" w:cs="Times New Roman"/>
          <w:sz w:val="24"/>
          <w:szCs w:val="24"/>
          <w:lang w:eastAsia="ru-RU"/>
        </w:rPr>
        <w:lastRenderedPageBreak/>
        <w:t>(бройлеров), как крестьянскими (фермерскими) хозяйствами, так и взамен выращивания свиней, подверженных постоянной угрозе заражением АЧС (африканской чумой свиней), в ООО СП «Белоярское». Мясо птицы, кроме того, востребовано на потребительском рынке за счет доступности его цены.</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jc w:val="both"/>
        <w:rPr>
          <w:rFonts w:ascii="Times New Roman" w:hAnsi="Times New Roman" w:cs="Times New Roman"/>
          <w:b/>
          <w:color w:val="auto"/>
          <w:sz w:val="24"/>
          <w:szCs w:val="24"/>
        </w:rPr>
      </w:pPr>
      <w:bookmarkStart w:id="38" w:name="_Toc520055336"/>
      <w:r w:rsidRPr="00432AAA">
        <w:rPr>
          <w:rFonts w:ascii="Times New Roman" w:hAnsi="Times New Roman" w:cs="Times New Roman"/>
          <w:b/>
          <w:color w:val="auto"/>
          <w:sz w:val="24"/>
          <w:szCs w:val="24"/>
        </w:rPr>
        <w:t>3.2.3. Повышение роли малого и среднего предпринимательства</w:t>
      </w:r>
      <w:bookmarkEnd w:id="38"/>
      <w:r w:rsidRPr="00432AAA">
        <w:rPr>
          <w:rFonts w:ascii="Times New Roman" w:hAnsi="Times New Roman" w:cs="Times New Roman"/>
          <w:b/>
          <w:color w:val="auto"/>
          <w:sz w:val="24"/>
          <w:szCs w:val="24"/>
        </w:rPr>
        <w:t xml:space="preserve"> </w:t>
      </w:r>
    </w:p>
    <w:p w:rsidR="00F222C7" w:rsidRPr="00432AAA" w:rsidRDefault="00F222C7" w:rsidP="00C06F33">
      <w:pPr>
        <w:spacing w:after="0" w:line="240" w:lineRule="auto"/>
        <w:ind w:firstLine="709"/>
        <w:jc w:val="both"/>
        <w:rPr>
          <w:rFonts w:ascii="Times New Roman" w:hAnsi="Times New Roman" w:cs="Times New Roman"/>
          <w:sz w:val="24"/>
          <w:szCs w:val="24"/>
        </w:rPr>
      </w:pPr>
    </w:p>
    <w:p w:rsidR="00726720" w:rsidRPr="00432AAA" w:rsidRDefault="00726720" w:rsidP="00726720">
      <w:pPr>
        <w:spacing w:after="0" w:line="240" w:lineRule="auto"/>
        <w:ind w:firstLine="709"/>
        <w:jc w:val="both"/>
        <w:rPr>
          <w:rFonts w:ascii="Times New Roman" w:hAnsi="Times New Roman" w:cs="Times New Roman"/>
          <w:sz w:val="24"/>
          <w:szCs w:val="24"/>
        </w:rPr>
      </w:pPr>
      <w:bookmarkStart w:id="39" w:name="_Toc520055337"/>
      <w:r w:rsidRPr="00432AAA">
        <w:rPr>
          <w:rFonts w:ascii="Times New Roman" w:hAnsi="Times New Roman" w:cs="Times New Roman"/>
          <w:sz w:val="24"/>
          <w:szCs w:val="24"/>
        </w:rPr>
        <w:t>Малый и средний бизнес формирует эффективную рыночную среду, и в значительной степени влияет на решение проблем экономики и социальной сферы.</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последние годы в городском поселении Белоярского района произошли серьезные изменения в сфере потребительского рынка и услуг: был реализован крупный инвестиционный проект по строительству Торгово-развлекательный центра «Оазис Плаза», что привело к появлению крупных российских брендов и магазинов. Тенденция на расширение присутствия на местном рынке федеральных игроков с учетом строительства новых современных объектов инфраструктуры останется неизменной, что приведет к изменению поведения представителей малого и среднего предпринимательства в Белоярском районе. Так прогнозируется снижение числа местных магазинов и рост числа франшиз известных марок, переориентация бизнеса на новые актуальные направления.</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Туризм сегодня должен стать локомотивом развития района, связующим звеном между коммерческими интересами различных сфер бизнеса, приоритетами местных органов власти, политики и культурными потребностями общества. Единство целей и задач развития района позволит успешно реализовывать программно-целевые инструменты для роста культурного уровня, духовного потенциала и благосостояния жителей района. Современное состояние туризма в Белоярском районе позволяет сделать выводы о положительной динамике в развитии этой сферы. Из года в год отмечается рост внутреннего и въездного туристского потока, </w:t>
      </w:r>
      <w:proofErr w:type="gramStart"/>
      <w:r w:rsidRPr="00432AAA">
        <w:rPr>
          <w:rFonts w:ascii="Times New Roman" w:hAnsi="Times New Roman" w:cs="Times New Roman"/>
          <w:sz w:val="24"/>
          <w:szCs w:val="24"/>
        </w:rPr>
        <w:t>однако</w:t>
      </w:r>
      <w:proofErr w:type="gramEnd"/>
      <w:r w:rsidRPr="00432AAA">
        <w:rPr>
          <w:rFonts w:ascii="Times New Roman" w:hAnsi="Times New Roman" w:cs="Times New Roman"/>
          <w:sz w:val="24"/>
          <w:szCs w:val="24"/>
        </w:rPr>
        <w:t xml:space="preserve"> в этой сфере на территории района в перспективе много доработок и усовершенствований.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Туризм - это одно из приоритетных направлений работы </w:t>
      </w:r>
      <w:proofErr w:type="gramStart"/>
      <w:r w:rsidRPr="00432AAA">
        <w:rPr>
          <w:rFonts w:ascii="Times New Roman" w:hAnsi="Times New Roman" w:cs="Times New Roman"/>
          <w:sz w:val="24"/>
          <w:szCs w:val="24"/>
        </w:rPr>
        <w:t>в</w:t>
      </w:r>
      <w:proofErr w:type="gramEnd"/>
      <w:r w:rsidRPr="00432AAA">
        <w:rPr>
          <w:rFonts w:ascii="Times New Roman" w:hAnsi="Times New Roman" w:cs="Times New Roman"/>
          <w:sz w:val="24"/>
          <w:szCs w:val="24"/>
        </w:rPr>
        <w:t xml:space="preserve"> </w:t>
      </w:r>
      <w:proofErr w:type="gramStart"/>
      <w:r w:rsidRPr="00432AAA">
        <w:rPr>
          <w:rFonts w:ascii="Times New Roman" w:hAnsi="Times New Roman" w:cs="Times New Roman"/>
          <w:sz w:val="24"/>
          <w:szCs w:val="24"/>
        </w:rPr>
        <w:t>Ханты-Мансийском</w:t>
      </w:r>
      <w:proofErr w:type="gramEnd"/>
      <w:r w:rsidRPr="00432AAA">
        <w:rPr>
          <w:rFonts w:ascii="Times New Roman" w:hAnsi="Times New Roman" w:cs="Times New Roman"/>
          <w:sz w:val="24"/>
          <w:szCs w:val="24"/>
        </w:rPr>
        <w:t xml:space="preserve"> автономном округе-Югре. Согласно Стратегии автономного округа, сохранение историко-культурного наследия автономного округа поможет развитию культурно-познавательного (экскурсионного) туризма, а также современных видов туризма: этнографический туризм, событийный туризм, активный зимний туризм, экологический туризм, конгресс-туризм, медицинский туризм и др.</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По различным данным одно рабочее место, созданное в туризме, создает предпосылки для создания 7-10 рабочих ме</w:t>
      </w:r>
      <w:proofErr w:type="gramStart"/>
      <w:r w:rsidRPr="00432AAA">
        <w:rPr>
          <w:rFonts w:ascii="Times New Roman" w:hAnsi="Times New Roman" w:cs="Times New Roman"/>
          <w:sz w:val="24"/>
          <w:szCs w:val="24"/>
        </w:rPr>
        <w:t>ст в др</w:t>
      </w:r>
      <w:proofErr w:type="gramEnd"/>
      <w:r w:rsidRPr="00432AAA">
        <w:rPr>
          <w:rFonts w:ascii="Times New Roman" w:hAnsi="Times New Roman" w:cs="Times New Roman"/>
          <w:sz w:val="24"/>
          <w:szCs w:val="24"/>
        </w:rPr>
        <w:t xml:space="preserve">угих отраслях (гостиничный и ресторанный бизнес, транспорт, музейное дело, народные промыслы и ремесла, сфера услуг и др.).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Первостепенная задача района в сфере туризма - разработка собственного бренда, для дальнейшей унификации продукции собственного производства, популяризации района в пределах и за пределами округа.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Необходимо обеспечить потенциальным местным и приезжим туристам возможность потребления туристских услуг в удобной, динамичной и современной информационной среде, в том числе:</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создать условия для централизации и унификации информационных ресурсов информационно-телекоммуникационной сети «Интернет» для поиска туров по Белоярскому району;</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предоставить прозрачную систему оценки качества предлагаемых туристских услуг, в том числе посредством системы классификации и обязательной сертификации;</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обеспечить возможность частичного ознакомления с экспозицией музеев, достопримечательностями, природным миром, туристскими маршрутами в онлайн-</w:t>
      </w:r>
      <w:r w:rsidRPr="00432AAA">
        <w:rPr>
          <w:rFonts w:ascii="Times New Roman" w:hAnsi="Times New Roman" w:cs="Times New Roman"/>
          <w:sz w:val="24"/>
          <w:szCs w:val="24"/>
        </w:rPr>
        <w:lastRenderedPageBreak/>
        <w:t>режиме (технологии визуализации, виртуальные экскурсии, видеоролики, фотоматериалы);</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создать условия для предварительного бронирования и оплаты всех видов туристских услуг индивидуальными туристами и организациями;</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предоставить всю необходимую информацию для самодеятельных туристов (расписание транспорта, карты местности, путеводители, правила поведения, режим работы туристских объектов и др.).</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К сожалению, высокие внутренние цены во многом являются препятствием к росту количества путешествий самих местных жителей района. Во многом высокая стоимость тура связана с дороговизной транспортного обслуживания. </w:t>
      </w:r>
      <w:proofErr w:type="gramStart"/>
      <w:r w:rsidRPr="00432AAA">
        <w:rPr>
          <w:rFonts w:ascii="Times New Roman" w:hAnsi="Times New Roman" w:cs="Times New Roman"/>
          <w:sz w:val="24"/>
          <w:szCs w:val="24"/>
        </w:rPr>
        <w:t>Другой проблемой въездного туризма является недостаточно комфортная туристская информационная среда, это касается знаков туристской навигации, недостатка и разрозненности информационных ресурсов о туристских программах, неудобного графика работы многих объектов туристского показа (наличие санитарных дней, короткий рабочий день, несоответствие преобладающему ритму прибытия приезжающих туристов с туристскими целями по дням недели), невозможности предварительного бронирования и покупки билетов в музеи через информационно-телекоммуникационную сеть «Интернет</w:t>
      </w:r>
      <w:proofErr w:type="gramEnd"/>
      <w:r w:rsidRPr="00432AAA">
        <w:rPr>
          <w:rFonts w:ascii="Times New Roman" w:hAnsi="Times New Roman" w:cs="Times New Roman"/>
          <w:sz w:val="24"/>
          <w:szCs w:val="24"/>
        </w:rPr>
        <w:t xml:space="preserve">». Третьей наиболее часто упоминаемой проблемой на пути роста въездного туристского потока является недостаток количества доступных гостиниц и аналогичных средств размещения. Таким образом, строительство и реконструкция важнейших туристических объектов нового уровня: мотелей, мини-гостиниц, гостиниц станет основой для существенного количественного увеличения потока въездных туристов. Необходимо отметить, что помимо гостиничного комплекса «Карибу», оставшийся номерной фонд района нуждается в существенной реконструкции, модернизации. В рамках реализации данного направления необходимо создание мини-гостиниц с привлечением дополнительных средств от частных инвесторов.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Комплекс необходимых мероприятий:</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proofErr w:type="spellStart"/>
      <w:r w:rsidRPr="00432AAA">
        <w:rPr>
          <w:rFonts w:ascii="Times New Roman" w:hAnsi="Times New Roman" w:cs="Times New Roman"/>
          <w:sz w:val="24"/>
          <w:szCs w:val="24"/>
        </w:rPr>
        <w:t>брендирование</w:t>
      </w:r>
      <w:proofErr w:type="spellEnd"/>
      <w:r w:rsidRPr="00432AAA">
        <w:rPr>
          <w:rFonts w:ascii="Times New Roman" w:hAnsi="Times New Roman" w:cs="Times New Roman"/>
          <w:sz w:val="24"/>
          <w:szCs w:val="24"/>
        </w:rPr>
        <w:t xml:space="preserve"> района и разработка маркетинговой концепции развития туризма;</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реконструкция и строительство новых средств размещения;</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переформатирование действующих заведений в сфере туризма;</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новых туристических маршрутов;</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расширение инфраструктуры в сфере туризма;</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расширение этнографических объектов коренных малочисленных народов севера в городском поселении Белоярский в радиусе доступности аэропорта;</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семейного туризма;</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строительство мини-деревень для экотуризма в отдаленных сельских поселениях (Ванзеват, Юильск, Нумто);</w:t>
      </w:r>
    </w:p>
    <w:p w:rsidR="00726720" w:rsidRPr="00432AAA" w:rsidRDefault="00726720" w:rsidP="00726720">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проведение комплекса мероприятий по развитию туризма в сельской местности (разработка разнообразных и уникальных туристических продуктов с комплексным характером, установка указателей к объектам туристской индустрии; вовлечение объектов агропромышленного комплекса, расположенных в сельской местности и представляющих интерес для туристов, в туристские маршруты; создание туристско-рекреационных кластеров в сельской местности; содействие развитию народных промыслов и ремесел;</w:t>
      </w:r>
      <w:proofErr w:type="gramEnd"/>
      <w:r w:rsidRPr="00432AAA">
        <w:rPr>
          <w:rFonts w:ascii="Times New Roman" w:hAnsi="Times New Roman" w:cs="Times New Roman"/>
          <w:sz w:val="24"/>
          <w:szCs w:val="24"/>
        </w:rPr>
        <w:t xml:space="preserve"> </w:t>
      </w:r>
      <w:proofErr w:type="gramStart"/>
      <w:r w:rsidRPr="00432AAA">
        <w:rPr>
          <w:rFonts w:ascii="Times New Roman" w:hAnsi="Times New Roman" w:cs="Times New Roman"/>
          <w:sz w:val="24"/>
          <w:szCs w:val="24"/>
        </w:rPr>
        <w:t xml:space="preserve">оказание содействия мастерам народных промыслов и ремесел в участии в </w:t>
      </w:r>
      <w:proofErr w:type="spellStart"/>
      <w:r w:rsidRPr="00432AAA">
        <w:rPr>
          <w:rFonts w:ascii="Times New Roman" w:hAnsi="Times New Roman" w:cs="Times New Roman"/>
          <w:sz w:val="24"/>
          <w:szCs w:val="24"/>
        </w:rPr>
        <w:t>выставочно</w:t>
      </w:r>
      <w:proofErr w:type="spellEnd"/>
      <w:r w:rsidRPr="00432AAA">
        <w:rPr>
          <w:rFonts w:ascii="Times New Roman" w:hAnsi="Times New Roman" w:cs="Times New Roman"/>
          <w:sz w:val="24"/>
          <w:szCs w:val="24"/>
        </w:rPr>
        <w:t>-ярмарочных мероприятиях; позиционирование и активное продвижение Белоярского района как района, благоприятного для развития туризма, на межмуниципальном, российском и международном рынках туристских услуг и др.).</w:t>
      </w:r>
      <w:proofErr w:type="gramEnd"/>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После строительства моста через реку Обь п. </w:t>
      </w:r>
      <w:proofErr w:type="spellStart"/>
      <w:r w:rsidRPr="00432AAA">
        <w:rPr>
          <w:rFonts w:ascii="Times New Roman" w:hAnsi="Times New Roman" w:cs="Times New Roman"/>
          <w:sz w:val="24"/>
          <w:szCs w:val="24"/>
        </w:rPr>
        <w:t>Андр</w:t>
      </w:r>
      <w:proofErr w:type="gramStart"/>
      <w:r w:rsidRPr="00432AAA">
        <w:rPr>
          <w:rFonts w:ascii="Times New Roman" w:hAnsi="Times New Roman" w:cs="Times New Roman"/>
          <w:sz w:val="24"/>
          <w:szCs w:val="24"/>
        </w:rPr>
        <w:t>а</w:t>
      </w:r>
      <w:proofErr w:type="spellEnd"/>
      <w:r w:rsidRPr="00432AAA">
        <w:rPr>
          <w:rFonts w:ascii="Times New Roman" w:hAnsi="Times New Roman" w:cs="Times New Roman"/>
          <w:sz w:val="24"/>
          <w:szCs w:val="24"/>
        </w:rPr>
        <w:t>-</w:t>
      </w:r>
      <w:proofErr w:type="gram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пгт</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Приобье</w:t>
      </w:r>
      <w:proofErr w:type="spellEnd"/>
      <w:r w:rsidRPr="00432AAA">
        <w:rPr>
          <w:rFonts w:ascii="Times New Roman" w:hAnsi="Times New Roman" w:cs="Times New Roman"/>
          <w:sz w:val="24"/>
          <w:szCs w:val="24"/>
        </w:rPr>
        <w:t xml:space="preserve">, </w:t>
      </w:r>
      <w:proofErr w:type="gramStart"/>
      <w:r w:rsidRPr="00432AAA">
        <w:rPr>
          <w:rFonts w:ascii="Times New Roman" w:hAnsi="Times New Roman" w:cs="Times New Roman"/>
          <w:sz w:val="24"/>
          <w:szCs w:val="24"/>
        </w:rPr>
        <w:t>который</w:t>
      </w:r>
      <w:proofErr w:type="gramEnd"/>
      <w:r w:rsidRPr="00432AAA">
        <w:rPr>
          <w:rFonts w:ascii="Times New Roman" w:hAnsi="Times New Roman" w:cs="Times New Roman"/>
          <w:sz w:val="24"/>
          <w:szCs w:val="24"/>
        </w:rPr>
        <w:t xml:space="preserve"> обеспечит транспортную связь Ямало-Ненецкого автономного округа с </w:t>
      </w:r>
      <w:r w:rsidRPr="00432AAA">
        <w:rPr>
          <w:rFonts w:ascii="Times New Roman" w:hAnsi="Times New Roman" w:cs="Times New Roman"/>
          <w:sz w:val="24"/>
          <w:szCs w:val="24"/>
        </w:rPr>
        <w:lastRenderedPageBreak/>
        <w:t xml:space="preserve">административными центрами Ханты-Мансийского автономного округа – Югры, югом Тюменской области и промышленными и производственными центрами Урала на территории Белоярского района можно создать площадки для туристического кемпинга. Данный вариант обойдется на порядок дешевле строительства полномасштабной туристической базы, поскольку сам формат кемпинга предполагает посуточную сдачу участков территории для временных стоянок палаток, автомобилей с палатками, </w:t>
      </w:r>
      <w:proofErr w:type="spellStart"/>
      <w:r w:rsidRPr="00432AAA">
        <w:rPr>
          <w:rFonts w:ascii="Times New Roman" w:hAnsi="Times New Roman" w:cs="Times New Roman"/>
          <w:sz w:val="24"/>
          <w:szCs w:val="24"/>
        </w:rPr>
        <w:t>автодомов</w:t>
      </w:r>
      <w:proofErr w:type="spellEnd"/>
      <w:r w:rsidRPr="00432AAA">
        <w:rPr>
          <w:rFonts w:ascii="Times New Roman" w:hAnsi="Times New Roman" w:cs="Times New Roman"/>
          <w:sz w:val="24"/>
          <w:szCs w:val="24"/>
        </w:rPr>
        <w:t xml:space="preserve"> и т.п.</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Около сельского поселения Казым мо</w:t>
      </w:r>
      <w:r w:rsidR="003865D5" w:rsidRPr="00432AAA">
        <w:rPr>
          <w:rFonts w:ascii="Times New Roman" w:hAnsi="Times New Roman" w:cs="Times New Roman"/>
          <w:sz w:val="24"/>
          <w:szCs w:val="24"/>
        </w:rPr>
        <w:t>жно создать парковочную и бытовую зону</w:t>
      </w:r>
      <w:r w:rsidRPr="00432AAA">
        <w:rPr>
          <w:rFonts w:ascii="Times New Roman" w:hAnsi="Times New Roman" w:cs="Times New Roman"/>
          <w:sz w:val="24"/>
          <w:szCs w:val="24"/>
        </w:rPr>
        <w:t xml:space="preserve"> (прачечную, сауну, кухню, туалеты, умывальники и душ).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Помимо, собственно, размещения, в кемпинге можно предлагать услуги по зарядке телефонов и другого оборудования, чайник, холодильник, питьевую воду, </w:t>
      </w:r>
      <w:proofErr w:type="spellStart"/>
      <w:r w:rsidRPr="00432AAA">
        <w:rPr>
          <w:rFonts w:ascii="Times New Roman" w:hAnsi="Times New Roman" w:cs="Times New Roman"/>
          <w:sz w:val="24"/>
          <w:szCs w:val="24"/>
        </w:rPr>
        <w:t>WiFi</w:t>
      </w:r>
      <w:proofErr w:type="spellEnd"/>
      <w:r w:rsidRPr="00432AAA">
        <w:rPr>
          <w:rFonts w:ascii="Times New Roman" w:hAnsi="Times New Roman" w:cs="Times New Roman"/>
          <w:sz w:val="24"/>
          <w:szCs w:val="24"/>
        </w:rPr>
        <w:t>, услуги прачечной, а также продавать предметы первой необходимости и продукты, предоставлять возможность аренды скамеек и столов, площадок и принадлежностей для барбекю и др.</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Постояльцам можно предложить воспользоваться детскими и спортивными площадками.</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Территорию Белоярского района по праву можно назвать «Уникальной жемчужиной Крайнего Севера». Именно это понимание и должно стать основой для развития туризма в районе.</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Тема медицинского туризма как </w:t>
      </w:r>
      <w:proofErr w:type="gramStart"/>
      <w:r w:rsidRPr="00432AAA">
        <w:rPr>
          <w:rFonts w:ascii="Times New Roman" w:hAnsi="Times New Roman" w:cs="Times New Roman"/>
          <w:sz w:val="24"/>
          <w:szCs w:val="24"/>
        </w:rPr>
        <w:t>нельзя</w:t>
      </w:r>
      <w:proofErr w:type="gramEnd"/>
      <w:r w:rsidRPr="00432AAA">
        <w:rPr>
          <w:rFonts w:ascii="Times New Roman" w:hAnsi="Times New Roman" w:cs="Times New Roman"/>
          <w:sz w:val="24"/>
          <w:szCs w:val="24"/>
        </w:rPr>
        <w:t xml:space="preserve"> кстати перекликается со стратегическими приоритетами развития страны в целом по увеличению продолжительности жизни населения и активного долголетия. В связи с этим Белоярский район в долгосрочной перспективе при условии наличия частного инвестора может задействовать ресурсы муниципального автономного учреждения физической культуры и спорта Белоярского района База спорта и отдыха «Северянка» для развития медицинского туризма.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Одним из перспективных видов туризма является </w:t>
      </w:r>
      <w:proofErr w:type="gramStart"/>
      <w:r w:rsidRPr="00432AAA">
        <w:rPr>
          <w:rFonts w:ascii="Times New Roman" w:hAnsi="Times New Roman" w:cs="Times New Roman"/>
          <w:sz w:val="24"/>
          <w:szCs w:val="24"/>
        </w:rPr>
        <w:t>снегоходный</w:t>
      </w:r>
      <w:proofErr w:type="gramEnd"/>
      <w:r w:rsidRPr="00432AAA">
        <w:rPr>
          <w:rFonts w:ascii="Times New Roman" w:hAnsi="Times New Roman" w:cs="Times New Roman"/>
          <w:sz w:val="24"/>
          <w:szCs w:val="24"/>
        </w:rPr>
        <w:t>. Он может быть использован как самостоятельный, так и быть элементом рыболовного, охотничьего, сельского, делового, этнографического туризма.</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Кроме того, с учетом развития агропромышленного направления в Белоярском районе особую актуальность приобретает сельский туризм. Данный вид туризма ориентирован на использование природных, культурно-исторических и иных ресурсов сельской местности (сельские поселения Казым и Полноват) и ее специфики для создания комплексного туристского продукта. При правильной организации и эффективном продвижении туров сельский туризм в различных его вариациях может стать источником </w:t>
      </w:r>
      <w:proofErr w:type="gramStart"/>
      <w:r w:rsidRPr="00432AAA">
        <w:rPr>
          <w:rFonts w:ascii="Times New Roman" w:hAnsi="Times New Roman" w:cs="Times New Roman"/>
          <w:sz w:val="24"/>
          <w:szCs w:val="24"/>
        </w:rPr>
        <w:t>доходов значительной части населения деревень национальных поселков Белоярского</w:t>
      </w:r>
      <w:proofErr w:type="gramEnd"/>
      <w:r w:rsidRPr="00432AAA">
        <w:rPr>
          <w:rFonts w:ascii="Times New Roman" w:hAnsi="Times New Roman" w:cs="Times New Roman"/>
          <w:sz w:val="24"/>
          <w:szCs w:val="24"/>
        </w:rPr>
        <w:t xml:space="preserve"> района, а отработанная модель с учетом особенностей может быть реализована на ряде других объектов включая этнические поселения.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рамках задачи «Институциональное обеспечение развития сектора малого и среднего предпринимательства» планируется реализация следующих мероприятий:</w:t>
      </w:r>
    </w:p>
    <w:p w:rsidR="00726720" w:rsidRPr="00432AAA" w:rsidRDefault="00726720" w:rsidP="00726720">
      <w:pPr>
        <w:pStyle w:val="a6"/>
        <w:numPr>
          <w:ilvl w:val="0"/>
          <w:numId w:val="33"/>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создание и развитие портала «Дом предпринимателя» (с формированием разделов по принципу «одно касание»: развитие рынков сбыта; механизмы и институты поддержки предпринимательства; развитие человеческого капитала; устойчивое природопользование; развитие инфраструктуры и пространства; привлечение финансирования);</w:t>
      </w:r>
    </w:p>
    <w:p w:rsidR="00726720" w:rsidRPr="00432AAA" w:rsidRDefault="00726720" w:rsidP="00726720">
      <w:pPr>
        <w:pStyle w:val="a6"/>
        <w:numPr>
          <w:ilvl w:val="0"/>
          <w:numId w:val="33"/>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повышение уровня информированности предпринимателей о мерах и программах поддержки (развитие </w:t>
      </w:r>
      <w:proofErr w:type="gramStart"/>
      <w:r w:rsidRPr="00432AAA">
        <w:rPr>
          <w:rFonts w:ascii="Times New Roman" w:hAnsi="Times New Roman" w:cs="Times New Roman"/>
          <w:sz w:val="24"/>
          <w:szCs w:val="24"/>
        </w:rPr>
        <w:t>интернет-коммуникации</w:t>
      </w:r>
      <w:proofErr w:type="gramEnd"/>
      <w:r w:rsidRPr="00432AAA">
        <w:rPr>
          <w:rFonts w:ascii="Times New Roman" w:hAnsi="Times New Roman" w:cs="Times New Roman"/>
          <w:sz w:val="24"/>
          <w:szCs w:val="24"/>
        </w:rPr>
        <w:t>, создание систем информирования предпринимателей на базе многофункциональных центров предоставления государственных услуг, тиражирование лучших практик поддержки предпринимательства, развитие систем навигации по реализуемым мерам поддержки).</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рамках задачи «Финансовая поддержка субъектов малого и среднего предпринимательства» планируется реализация следующих мероприятий:</w:t>
      </w:r>
    </w:p>
    <w:p w:rsidR="00726720" w:rsidRPr="00432AAA" w:rsidRDefault="00726720" w:rsidP="00726720">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обеспечение максимальной включенности субъектов малого и среднего предпринимательства в окружные и федеральные программы поддержки;</w:t>
      </w:r>
    </w:p>
    <w:p w:rsidR="00726720" w:rsidRPr="00432AAA" w:rsidRDefault="00726720" w:rsidP="00726720">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альтернативных источников финансирования предпринимательских инициатив (</w:t>
      </w:r>
      <w:proofErr w:type="spellStart"/>
      <w:r w:rsidRPr="00432AAA">
        <w:rPr>
          <w:rFonts w:ascii="Times New Roman" w:hAnsi="Times New Roman" w:cs="Times New Roman"/>
          <w:sz w:val="24"/>
          <w:szCs w:val="24"/>
        </w:rPr>
        <w:t>краудфандинг</w:t>
      </w:r>
      <w:proofErr w:type="spellEnd"/>
      <w:r w:rsidRPr="00432AAA">
        <w:rPr>
          <w:rFonts w:ascii="Times New Roman" w:hAnsi="Times New Roman" w:cs="Times New Roman"/>
          <w:sz w:val="24"/>
          <w:szCs w:val="24"/>
        </w:rPr>
        <w:t xml:space="preserve">, венчурное финансирование, государственное кредитование </w:t>
      </w:r>
      <w:proofErr w:type="spellStart"/>
      <w:r w:rsidRPr="00432AAA">
        <w:rPr>
          <w:rFonts w:ascii="Times New Roman" w:hAnsi="Times New Roman" w:cs="Times New Roman"/>
          <w:sz w:val="24"/>
          <w:szCs w:val="24"/>
        </w:rPr>
        <w:t>стартапов</w:t>
      </w:r>
      <w:proofErr w:type="spellEnd"/>
      <w:r w:rsidRPr="00432AAA">
        <w:rPr>
          <w:rFonts w:ascii="Times New Roman" w:hAnsi="Times New Roman" w:cs="Times New Roman"/>
          <w:sz w:val="24"/>
          <w:szCs w:val="24"/>
        </w:rPr>
        <w:t xml:space="preserve"> и пр.);</w:t>
      </w:r>
    </w:p>
    <w:p w:rsidR="00726720" w:rsidRPr="00432AAA" w:rsidRDefault="00726720" w:rsidP="00726720">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социального предпринимательства;</w:t>
      </w:r>
    </w:p>
    <w:p w:rsidR="00726720" w:rsidRPr="00432AAA" w:rsidRDefault="00726720" w:rsidP="00726720">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совершенствование муниципальной координации и правового регулирования в сфере потребительского рынка и услуг.</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социального предпринимательства является одной из приоритетных задач будущего десятилетия, стоящих перед государством. Для его развития на территории Белоярского района потребуется:</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организация и внедрение социально-ориентированных услуг, торговли и производств;</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имущественная поддержка субъектов социального предпринимательства;</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фандрайзинг, организация инвестиционных сессий;</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организация и развитие системы стартап-акселерации </w:t>
      </w:r>
      <w:r w:rsidR="008C2AFA" w:rsidRPr="00432AAA">
        <w:rPr>
          <w:rFonts w:ascii="Times New Roman" w:hAnsi="Times New Roman" w:cs="Times New Roman"/>
          <w:sz w:val="24"/>
          <w:szCs w:val="24"/>
        </w:rPr>
        <w:t>социально-ориентированных некоммерческих организаций (далее - СО НКО)</w:t>
      </w:r>
      <w:r w:rsidRPr="00432AAA">
        <w:rPr>
          <w:rFonts w:ascii="Times New Roman" w:hAnsi="Times New Roman" w:cs="Times New Roman"/>
          <w:sz w:val="24"/>
          <w:szCs w:val="24"/>
        </w:rPr>
        <w:t>;</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развитие межрегионального сотрудничества в рамках развития социального партнерства и социального предпринимательства;</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обобщение и анализ информации о деятельности СО</w:t>
      </w:r>
      <w:r w:rsidR="0006129D" w:rsidRPr="00432AAA">
        <w:rPr>
          <w:rFonts w:ascii="Times New Roman" w:hAnsi="Times New Roman" w:cs="Times New Roman"/>
          <w:sz w:val="24"/>
          <w:szCs w:val="24"/>
        </w:rPr>
        <w:t xml:space="preserve"> </w:t>
      </w:r>
      <w:r w:rsidRPr="00432AAA">
        <w:rPr>
          <w:rFonts w:ascii="Times New Roman" w:hAnsi="Times New Roman" w:cs="Times New Roman"/>
          <w:sz w:val="24"/>
          <w:szCs w:val="24"/>
        </w:rPr>
        <w:t>НКО, выявление перспективных идей, предложений и проектов и их реализация в сфере социального партнерства;</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участие, организация и проведение социально значимых мероприятий, акций, фестивалей, конкурсов, семинаров, сборов и др. мероприятий в целях развития социального партнерства и предпринимательства.</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популяризация социального предпринимательства и продвижение проектов в социальной сфере;</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продвижение</w:t>
      </w:r>
      <w:r w:rsidR="003E795A" w:rsidRPr="00432AAA">
        <w:rPr>
          <w:rFonts w:ascii="Times New Roman" w:hAnsi="Times New Roman" w:cs="Times New Roman"/>
          <w:sz w:val="24"/>
          <w:szCs w:val="24"/>
        </w:rPr>
        <w:t xml:space="preserve"> и поддержка субъектов МСП и СО</w:t>
      </w:r>
      <w:r w:rsidR="0006129D" w:rsidRPr="00432AAA">
        <w:rPr>
          <w:rFonts w:ascii="Times New Roman" w:hAnsi="Times New Roman" w:cs="Times New Roman"/>
          <w:sz w:val="24"/>
          <w:szCs w:val="24"/>
        </w:rPr>
        <w:t xml:space="preserve"> </w:t>
      </w:r>
      <w:r w:rsidRPr="00432AAA">
        <w:rPr>
          <w:rFonts w:ascii="Times New Roman" w:hAnsi="Times New Roman" w:cs="Times New Roman"/>
          <w:sz w:val="24"/>
          <w:szCs w:val="24"/>
        </w:rPr>
        <w:t>НКО, а также проектов в области социального предпринимательства и в социальной сфере;</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информационно-аналитическое и консалтинговое сопровождение субъектов МСП и СО</w:t>
      </w:r>
      <w:r w:rsidR="002F3BC6" w:rsidRPr="00432AAA">
        <w:rPr>
          <w:rFonts w:ascii="Times New Roman" w:hAnsi="Times New Roman" w:cs="Times New Roman"/>
          <w:sz w:val="24"/>
          <w:szCs w:val="24"/>
        </w:rPr>
        <w:t xml:space="preserve"> </w:t>
      </w:r>
      <w:r w:rsidRPr="00432AAA">
        <w:rPr>
          <w:rFonts w:ascii="Times New Roman" w:hAnsi="Times New Roman" w:cs="Times New Roman"/>
          <w:sz w:val="24"/>
          <w:szCs w:val="24"/>
        </w:rPr>
        <w:t>НКО, а также граждан, заинтересованных в начале осуществления деятельности в области социального предпринимательства;</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обмен опытом по поддержке социальных инициатив субъектов МСП и СО</w:t>
      </w:r>
      <w:r w:rsidR="0006129D" w:rsidRPr="00432AAA">
        <w:rPr>
          <w:rFonts w:ascii="Times New Roman" w:hAnsi="Times New Roman" w:cs="Times New Roman"/>
          <w:sz w:val="24"/>
          <w:szCs w:val="24"/>
        </w:rPr>
        <w:t xml:space="preserve"> </w:t>
      </w:r>
      <w:r w:rsidRPr="00432AAA">
        <w:rPr>
          <w:rFonts w:ascii="Times New Roman" w:hAnsi="Times New Roman" w:cs="Times New Roman"/>
          <w:sz w:val="24"/>
          <w:szCs w:val="24"/>
        </w:rPr>
        <w:t>НКО в других районах Ханты-Мансийского автономного округа – Югры;</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проведение обучающих мероприятий по развитию компетенций в области социального предпринимательства и проектирования.</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Одним из направлений развития социального предпринимательства в Белоярском районе может быть обучение финансовой грамотности различных категорий граждан. Это направления является чрезвычайно актуальным, так как многие жители страны до сих пор не имеют понятия о том, какие существуют финансовые инструменты и как с ними обращаться. Не знают, как экономить и получать доход с инвестирования собственных сбережений. Кроме того, в данной сфере существуют </w:t>
      </w:r>
      <w:proofErr w:type="gramStart"/>
      <w:r w:rsidRPr="00432AAA">
        <w:rPr>
          <w:rFonts w:ascii="Times New Roman" w:hAnsi="Times New Roman" w:cs="Times New Roman"/>
          <w:sz w:val="24"/>
          <w:szCs w:val="24"/>
        </w:rPr>
        <w:t>не мало</w:t>
      </w:r>
      <w:proofErr w:type="gramEnd"/>
      <w:r w:rsidRPr="00432AAA">
        <w:rPr>
          <w:rFonts w:ascii="Times New Roman" w:hAnsi="Times New Roman" w:cs="Times New Roman"/>
          <w:sz w:val="24"/>
          <w:szCs w:val="24"/>
        </w:rPr>
        <w:t xml:space="preserve"> недобросовестных участников рынка, предлагающих сомнительные операции, представителей финансовых пирамид и т.д.</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В апреле 2017 года Банк России и Министерство образования и науки Российской Федерации подписали Дорожную карту мероприятий по включению финансовой грамотности в программы российских образовательных организаций.</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 xml:space="preserve">Согласно документу, подготовленному межведомственной рабочей группой, в 2017–2018 годах будут разработаны предложения по преподаванию основ финансовой грамотности в дошкольных учреждениях, внесены изменения в существующие программы начального, основного, среднего, среднего профессионального и высшего образования, подготовлены методические рекомендации для преподавателей на всех </w:t>
      </w:r>
      <w:r w:rsidRPr="00432AAA">
        <w:rPr>
          <w:rFonts w:ascii="Times New Roman" w:hAnsi="Times New Roman" w:cs="Times New Roman"/>
          <w:sz w:val="24"/>
          <w:szCs w:val="24"/>
        </w:rPr>
        <w:lastRenderedPageBreak/>
        <w:t>уровнях, включая дополнительное образование, а к 2019–2020 годам – предложения по внесению элементов финансовой грамотности в контрольно-измерительные материалы единого государственного экзамена</w:t>
      </w:r>
      <w:proofErr w:type="gramEnd"/>
      <w:r w:rsidRPr="00432AAA">
        <w:rPr>
          <w:rFonts w:ascii="Times New Roman" w:hAnsi="Times New Roman" w:cs="Times New Roman"/>
          <w:sz w:val="24"/>
          <w:szCs w:val="24"/>
        </w:rPr>
        <w:t xml:space="preserve">. Для повышения </w:t>
      </w:r>
      <w:proofErr w:type="gramStart"/>
      <w:r w:rsidRPr="00432AAA">
        <w:rPr>
          <w:rFonts w:ascii="Times New Roman" w:hAnsi="Times New Roman" w:cs="Times New Roman"/>
          <w:sz w:val="24"/>
          <w:szCs w:val="24"/>
        </w:rPr>
        <w:t>мотивации</w:t>
      </w:r>
      <w:proofErr w:type="gramEnd"/>
      <w:r w:rsidRPr="00432AAA">
        <w:rPr>
          <w:rFonts w:ascii="Times New Roman" w:hAnsi="Times New Roman" w:cs="Times New Roman"/>
          <w:sz w:val="24"/>
          <w:szCs w:val="24"/>
        </w:rPr>
        <w:t xml:space="preserve"> как учащихся, так и преподавателей предусмотрены профессиональные конкурсы и тематические олимпиады.</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Кроме того, субъект социального предпринимательства, обладающий знаниями и компетенциями в области финансов, может обучать людей тому, как не поддаваться на ухищрения мошенников, как обезопасить свои вклады в банковские структуры, как получать прибыль с пенсионных выплат и многому другому.</w:t>
      </w:r>
    </w:p>
    <w:p w:rsidR="00726720" w:rsidRPr="00432AAA" w:rsidRDefault="00726720" w:rsidP="00726720">
      <w:pPr>
        <w:pStyle w:val="a6"/>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Финансирование подобной инициативы и других инициатив в области социального предпринимательства возможно через участие заявки в конкурсах Фонда Президентских грантов (проводятся два раза в год), Фонда «Наше будущее» (проводится два раза в год).</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На сегодняшний день значительная часть предприятий бытового обслуживания в Белоярском районе работает на высоком уровне. Вновь открываемые предприятия, как правило, оснащены современным технологическим оборудованием, которое позволяет использовать эффективные высокотехнологичные процессы и материалы при оказании бытовых услуг. Однако для повышения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 необходимо разработать мероприятия, направленные </w:t>
      </w:r>
      <w:proofErr w:type="gramStart"/>
      <w:r w:rsidRPr="00432AAA">
        <w:rPr>
          <w:rFonts w:ascii="Times New Roman" w:hAnsi="Times New Roman" w:cs="Times New Roman"/>
          <w:sz w:val="24"/>
          <w:szCs w:val="24"/>
        </w:rPr>
        <w:t>на</w:t>
      </w:r>
      <w:proofErr w:type="gramEnd"/>
      <w:r w:rsidRPr="00432AAA">
        <w:rPr>
          <w:rFonts w:ascii="Times New Roman" w:hAnsi="Times New Roman" w:cs="Times New Roman"/>
          <w:sz w:val="24"/>
          <w:szCs w:val="24"/>
        </w:rPr>
        <w:t>:</w:t>
      </w:r>
    </w:p>
    <w:p w:rsidR="00726720" w:rsidRPr="00432AAA" w:rsidRDefault="00726720" w:rsidP="00726720">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развитие инфраструктуры и оптимальное размещение объектов потребительского рынка и сферы услуг;</w:t>
      </w:r>
    </w:p>
    <w:p w:rsidR="00726720" w:rsidRPr="00432AAA" w:rsidRDefault="00726720" w:rsidP="00726720">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развитие конкуренции;</w:t>
      </w:r>
    </w:p>
    <w:p w:rsidR="00726720" w:rsidRPr="00432AAA" w:rsidRDefault="00726720" w:rsidP="00726720">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повышение качества и конкурентоспособности производимых и реализуемых товаров и услуг;</w:t>
      </w:r>
    </w:p>
    <w:p w:rsidR="00726720" w:rsidRPr="00432AAA" w:rsidRDefault="00726720" w:rsidP="00726720">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развитие кадрового потенциала организаций потребительского рынка и сферы услуг.</w:t>
      </w:r>
    </w:p>
    <w:p w:rsidR="00726720" w:rsidRPr="00432AAA" w:rsidRDefault="00726720" w:rsidP="00726720">
      <w:pPr>
        <w:spacing w:after="0" w:line="240" w:lineRule="auto"/>
        <w:ind w:firstLine="709"/>
        <w:jc w:val="both"/>
        <w:rPr>
          <w:rFonts w:ascii="Times New Roman" w:hAnsi="Times New Roman" w:cs="Times New Roman"/>
          <w:sz w:val="24"/>
          <w:szCs w:val="24"/>
        </w:rPr>
      </w:pPr>
    </w:p>
    <w:p w:rsidR="00AB27B8" w:rsidRPr="00432AAA" w:rsidRDefault="00AB27B8" w:rsidP="00292D1A">
      <w:pPr>
        <w:pStyle w:val="2"/>
        <w:spacing w:line="240" w:lineRule="auto"/>
        <w:ind w:firstLine="709"/>
        <w:jc w:val="both"/>
        <w:rPr>
          <w:rFonts w:ascii="Times New Roman" w:hAnsi="Times New Roman" w:cs="Times New Roman"/>
          <w:b/>
          <w:color w:val="auto"/>
          <w:sz w:val="24"/>
          <w:szCs w:val="24"/>
        </w:rPr>
      </w:pPr>
      <w:r w:rsidRPr="00432AAA">
        <w:rPr>
          <w:rFonts w:ascii="Times New Roman" w:hAnsi="Times New Roman" w:cs="Times New Roman"/>
          <w:b/>
          <w:color w:val="auto"/>
          <w:sz w:val="24"/>
          <w:szCs w:val="24"/>
        </w:rPr>
        <w:t>3.2.4. Развитие транспортной, коммунальной и информационной инфраструктуры Белоярского района</w:t>
      </w:r>
      <w:bookmarkEnd w:id="39"/>
      <w:r w:rsidRPr="00432AAA">
        <w:rPr>
          <w:rFonts w:ascii="Times New Roman" w:hAnsi="Times New Roman" w:cs="Times New Roman"/>
          <w:b/>
          <w:color w:val="auto"/>
          <w:sz w:val="24"/>
          <w:szCs w:val="24"/>
        </w:rPr>
        <w:t xml:space="preserve"> </w:t>
      </w:r>
    </w:p>
    <w:p w:rsidR="0071677C" w:rsidRPr="00432AAA" w:rsidRDefault="0071677C" w:rsidP="0071677C">
      <w:pPr>
        <w:spacing w:after="0"/>
      </w:pP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Белоярского района.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 муниципальных программ Белоярского района.</w:t>
      </w:r>
    </w:p>
    <w:p w:rsidR="00726720" w:rsidRPr="00432AAA" w:rsidRDefault="00726720" w:rsidP="00726720">
      <w:pPr>
        <w:spacing w:after="0" w:line="240" w:lineRule="auto"/>
        <w:ind w:firstLine="709"/>
        <w:jc w:val="both"/>
        <w:rPr>
          <w:rFonts w:ascii="Times New Roman" w:hAnsi="Times New Roman" w:cs="Times New Roman"/>
          <w:strike/>
          <w:sz w:val="24"/>
          <w:szCs w:val="24"/>
        </w:rPr>
      </w:pPr>
      <w:r w:rsidRPr="00432AAA">
        <w:rPr>
          <w:rFonts w:ascii="Times New Roman" w:hAnsi="Times New Roman" w:cs="Times New Roman"/>
          <w:sz w:val="24"/>
          <w:szCs w:val="24"/>
        </w:rPr>
        <w:t xml:space="preserve">В каждом населенном пункте Белоярского района в 2016 году разработаны и утверждены программы комплексного развития транспортной инфраструктуры до 2020 года и на период до 2030 года. </w:t>
      </w:r>
    </w:p>
    <w:p w:rsidR="00726720" w:rsidRPr="00432AAA" w:rsidRDefault="00726720" w:rsidP="00726720">
      <w:pPr>
        <w:spacing w:after="0" w:line="240" w:lineRule="auto"/>
        <w:ind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Городское поселение Белоярский является узловым (</w:t>
      </w:r>
      <w:proofErr w:type="spellStart"/>
      <w:r w:rsidRPr="00432AAA">
        <w:rPr>
          <w:rFonts w:ascii="Times New Roman" w:hAnsi="Times New Roman" w:cs="Times New Roman"/>
          <w:sz w:val="24"/>
          <w:szCs w:val="24"/>
        </w:rPr>
        <w:t>хабовым</w:t>
      </w:r>
      <w:proofErr w:type="spellEnd"/>
      <w:r w:rsidRPr="00432AAA">
        <w:rPr>
          <w:rFonts w:ascii="Times New Roman" w:hAnsi="Times New Roman" w:cs="Times New Roman"/>
          <w:sz w:val="24"/>
          <w:szCs w:val="24"/>
        </w:rPr>
        <w:t xml:space="preserve">) населенным пунктом, в котором сосредоточены перевозки и осуществляется связь </w:t>
      </w:r>
      <w:proofErr w:type="spellStart"/>
      <w:r w:rsidRPr="00432AAA">
        <w:rPr>
          <w:rFonts w:ascii="Times New Roman" w:hAnsi="Times New Roman" w:cs="Times New Roman"/>
          <w:sz w:val="24"/>
          <w:szCs w:val="24"/>
        </w:rPr>
        <w:t>мультимодальными</w:t>
      </w:r>
      <w:proofErr w:type="spellEnd"/>
      <w:r w:rsidRPr="00432AAA">
        <w:rPr>
          <w:rFonts w:ascii="Times New Roman" w:hAnsi="Times New Roman" w:cs="Times New Roman"/>
          <w:sz w:val="24"/>
          <w:szCs w:val="24"/>
        </w:rPr>
        <w:t xml:space="preserve"> видами транспорта с поселениями Белоярского района, с соседними Ямало-Ненецким автономным округом, Октябрьским районом Ханты-Мансийского автономного округа - Югры.</w:t>
      </w:r>
      <w:proofErr w:type="gramEnd"/>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Экономическая политика в долгосрочной перспективе будет направлена на развитие транспортной инфраструктуры в Белоярском районе посредством:</w:t>
      </w:r>
    </w:p>
    <w:p w:rsidR="00726720" w:rsidRPr="00432AAA" w:rsidRDefault="00726720" w:rsidP="00726720">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организации круглогодичного автомобильного сообщения;</w:t>
      </w:r>
    </w:p>
    <w:p w:rsidR="00726720" w:rsidRPr="00432AAA" w:rsidRDefault="00726720" w:rsidP="00726720">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строительства моста через реку Обь п. </w:t>
      </w:r>
      <w:proofErr w:type="spellStart"/>
      <w:r w:rsidRPr="00432AAA">
        <w:rPr>
          <w:rFonts w:ascii="Times New Roman" w:hAnsi="Times New Roman" w:cs="Times New Roman"/>
          <w:sz w:val="24"/>
          <w:szCs w:val="24"/>
        </w:rPr>
        <w:t>Андр</w:t>
      </w:r>
      <w:proofErr w:type="gramStart"/>
      <w:r w:rsidRPr="00432AAA">
        <w:rPr>
          <w:rFonts w:ascii="Times New Roman" w:hAnsi="Times New Roman" w:cs="Times New Roman"/>
          <w:sz w:val="24"/>
          <w:szCs w:val="24"/>
        </w:rPr>
        <w:t>а</w:t>
      </w:r>
      <w:proofErr w:type="spellEnd"/>
      <w:r w:rsidRPr="00432AAA">
        <w:rPr>
          <w:rFonts w:ascii="Times New Roman" w:hAnsi="Times New Roman" w:cs="Times New Roman"/>
          <w:sz w:val="24"/>
          <w:szCs w:val="24"/>
        </w:rPr>
        <w:t>-</w:t>
      </w:r>
      <w:proofErr w:type="gram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пгт</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Приобье</w:t>
      </w:r>
      <w:proofErr w:type="spellEnd"/>
      <w:r w:rsidRPr="00432AAA">
        <w:rPr>
          <w:rFonts w:ascii="Times New Roman" w:hAnsi="Times New Roman" w:cs="Times New Roman"/>
          <w:sz w:val="24"/>
          <w:szCs w:val="24"/>
        </w:rPr>
        <w:t xml:space="preserve">, </w:t>
      </w:r>
      <w:proofErr w:type="gramStart"/>
      <w:r w:rsidRPr="00432AAA">
        <w:rPr>
          <w:rFonts w:ascii="Times New Roman" w:hAnsi="Times New Roman" w:cs="Times New Roman"/>
          <w:sz w:val="24"/>
          <w:szCs w:val="24"/>
        </w:rPr>
        <w:t>который</w:t>
      </w:r>
      <w:proofErr w:type="gramEnd"/>
      <w:r w:rsidRPr="00432AAA">
        <w:rPr>
          <w:rFonts w:ascii="Times New Roman" w:hAnsi="Times New Roman" w:cs="Times New Roman"/>
          <w:sz w:val="24"/>
          <w:szCs w:val="24"/>
        </w:rPr>
        <w:t xml:space="preserve"> обеспечит транспортную связь Ямало-Ненецкого автономного округа с административными </w:t>
      </w:r>
      <w:r w:rsidRPr="00432AAA">
        <w:rPr>
          <w:rFonts w:ascii="Times New Roman" w:hAnsi="Times New Roman" w:cs="Times New Roman"/>
          <w:sz w:val="24"/>
          <w:szCs w:val="24"/>
        </w:rPr>
        <w:lastRenderedPageBreak/>
        <w:t>центрами Ханты-Мансийского автономного округа – Югры, югом Тюменской области и промышленными и производственными центрами Урала;</w:t>
      </w:r>
    </w:p>
    <w:p w:rsidR="00726720" w:rsidRPr="00432AAA" w:rsidRDefault="00726720" w:rsidP="00726720">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организация транспортного обслуживания населения Белоярского района;</w:t>
      </w:r>
    </w:p>
    <w:p w:rsidR="00726720" w:rsidRPr="00432AAA" w:rsidRDefault="00726720" w:rsidP="00726720">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улучшения инвестиционного климата в транспортной инфраструктуре, путем использования механизмов муниципально-частного партнерства;</w:t>
      </w:r>
    </w:p>
    <w:p w:rsidR="00726720" w:rsidRPr="00432AAA" w:rsidRDefault="00726720" w:rsidP="00726720">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развития внутрирайонной транспортной инфраструктуры.</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Помимо программ комплексного развития транспортной инфраструктуры на территориях поселений Белоярского района реализуются программы комплексного развития коммунальной инфраструктуры.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Цель программ - обеспечение на долгосрочный период до 31 декабря 2027 года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соответствующим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w:t>
      </w:r>
      <w:proofErr w:type="gramStart"/>
      <w:r w:rsidRPr="00432AAA">
        <w:rPr>
          <w:rFonts w:ascii="Times New Roman" w:hAnsi="Times New Roman" w:cs="Times New Roman"/>
          <w:sz w:val="24"/>
          <w:szCs w:val="24"/>
        </w:rPr>
        <w:t>человека</w:t>
      </w:r>
      <w:proofErr w:type="gramEnd"/>
      <w:r w:rsidRPr="00432AAA">
        <w:rPr>
          <w:rFonts w:ascii="Times New Roman" w:hAnsi="Times New Roman" w:cs="Times New Roman"/>
          <w:sz w:val="24"/>
          <w:szCs w:val="24"/>
        </w:rPr>
        <w:t xml:space="preserve"> и повышение качества оказываемых потребителям услуг в сферах электро-, тепло-, водоснабжения и водоотведения, а также услуг по утилизации, обезвреживанию и захоронению твердых бытовых отходов.</w:t>
      </w:r>
    </w:p>
    <w:p w:rsidR="00726720" w:rsidRPr="00432AAA" w:rsidRDefault="00726720" w:rsidP="00726720">
      <w:pPr>
        <w:spacing w:after="0" w:line="240" w:lineRule="auto"/>
        <w:ind w:firstLine="709"/>
        <w:contextualSpacing/>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Экономическая политика в долгосрочной перспективе будет направлена на развитие коммунальной инфраструктуры в Белоярском районе посредством:</w:t>
      </w:r>
    </w:p>
    <w:p w:rsidR="00726720" w:rsidRPr="00432AAA" w:rsidRDefault="00726720" w:rsidP="00726720">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использования автоматизированных решений для энергосетей с возможностью автоматического подключения альтернативных источников энергии; </w:t>
      </w:r>
    </w:p>
    <w:p w:rsidR="00726720" w:rsidRPr="00432AAA" w:rsidRDefault="00726720" w:rsidP="00726720">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внедрения </w:t>
      </w:r>
      <w:proofErr w:type="spellStart"/>
      <w:r w:rsidRPr="00432AAA">
        <w:rPr>
          <w:rFonts w:ascii="Times New Roman" w:eastAsia="Calibri" w:hAnsi="Times New Roman" w:cs="Times New Roman"/>
          <w:sz w:val="24"/>
          <w:szCs w:val="24"/>
        </w:rPr>
        <w:t>энергоэффективных</w:t>
      </w:r>
      <w:proofErr w:type="spellEnd"/>
      <w:r w:rsidRPr="00432AAA">
        <w:rPr>
          <w:rFonts w:ascii="Times New Roman" w:eastAsia="Calibri" w:hAnsi="Times New Roman" w:cs="Times New Roman"/>
          <w:sz w:val="24"/>
          <w:szCs w:val="24"/>
        </w:rPr>
        <w:t xml:space="preserve"> систем ЖКХ, способных автоматически настраиваться под потребителей (различные тарифы);</w:t>
      </w:r>
    </w:p>
    <w:p w:rsidR="00726720" w:rsidRPr="00432AAA" w:rsidRDefault="00726720" w:rsidP="00726720">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снижения потерь коммунальных ресурсов;</w:t>
      </w:r>
    </w:p>
    <w:p w:rsidR="00726720" w:rsidRPr="00432AAA" w:rsidRDefault="00726720" w:rsidP="00726720">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плановое развитие коммунальной инфраструктуры в соответствии с документами территориального планирования развития каждого поселения Белоярского района;</w:t>
      </w:r>
    </w:p>
    <w:p w:rsidR="00726720" w:rsidRPr="00432AAA" w:rsidRDefault="00726720" w:rsidP="00726720">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повышения инвестиционной </w:t>
      </w:r>
      <w:proofErr w:type="gramStart"/>
      <w:r w:rsidRPr="00432AAA">
        <w:rPr>
          <w:rFonts w:ascii="Times New Roman" w:eastAsia="Calibri" w:hAnsi="Times New Roman" w:cs="Times New Roman"/>
          <w:sz w:val="24"/>
          <w:szCs w:val="24"/>
        </w:rPr>
        <w:t>привлекательности организаций коммунального комплекса поселений Белоярского района</w:t>
      </w:r>
      <w:proofErr w:type="gramEnd"/>
      <w:r w:rsidRPr="00432AAA">
        <w:rPr>
          <w:rFonts w:ascii="Times New Roman" w:eastAsia="Calibri" w:hAnsi="Times New Roman" w:cs="Times New Roman"/>
          <w:sz w:val="24"/>
          <w:szCs w:val="24"/>
        </w:rPr>
        <w:t>.</w:t>
      </w:r>
    </w:p>
    <w:p w:rsidR="00726720" w:rsidRPr="00432AAA" w:rsidRDefault="00726720" w:rsidP="00726720">
      <w:pPr>
        <w:tabs>
          <w:tab w:val="left" w:pos="993"/>
        </w:tabs>
        <w:spacing w:after="0" w:line="240" w:lineRule="auto"/>
        <w:ind w:firstLine="709"/>
        <w:contextualSpacing/>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Перспективными направлениями информационной инфраструктуры для Белоярского района до 2030 года является:</w:t>
      </w:r>
    </w:p>
    <w:p w:rsidR="00726720" w:rsidRPr="00432AAA" w:rsidRDefault="00726720" w:rsidP="00726720">
      <w:pPr>
        <w:pStyle w:val="a6"/>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создание условий для широкополосного доступа к сети Интернет (WIMAX, 4</w:t>
      </w:r>
      <w:r w:rsidRPr="00432AAA">
        <w:rPr>
          <w:rFonts w:ascii="Times New Roman" w:eastAsia="Calibri" w:hAnsi="Times New Roman" w:cs="Times New Roman"/>
          <w:sz w:val="24"/>
          <w:szCs w:val="24"/>
          <w:lang w:val="en-US"/>
        </w:rPr>
        <w:t>G</w:t>
      </w:r>
      <w:r w:rsidRPr="00432AAA">
        <w:rPr>
          <w:rFonts w:ascii="Times New Roman" w:eastAsia="Calibri" w:hAnsi="Times New Roman" w:cs="Times New Roman"/>
          <w:sz w:val="24"/>
          <w:szCs w:val="24"/>
        </w:rPr>
        <w:t>, 5</w:t>
      </w:r>
      <w:r w:rsidRPr="00432AAA">
        <w:rPr>
          <w:rFonts w:ascii="Times New Roman" w:eastAsia="Calibri" w:hAnsi="Times New Roman" w:cs="Times New Roman"/>
          <w:sz w:val="24"/>
          <w:szCs w:val="24"/>
          <w:lang w:val="en-US"/>
        </w:rPr>
        <w:t>G</w:t>
      </w:r>
      <w:r w:rsidRPr="00432AAA">
        <w:rPr>
          <w:rFonts w:ascii="Times New Roman" w:eastAsia="Calibri" w:hAnsi="Times New Roman" w:cs="Times New Roman"/>
          <w:sz w:val="24"/>
          <w:szCs w:val="24"/>
        </w:rPr>
        <w:t>);</w:t>
      </w:r>
    </w:p>
    <w:p w:rsidR="00726720" w:rsidRPr="00432AAA" w:rsidRDefault="00726720" w:rsidP="00726720">
      <w:pPr>
        <w:pStyle w:val="a6"/>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дальнейшее развитие цифрового телевидения на территории района посредством субсидирования государством телевизионно-передающего оборудования, компенсации, субсидирования операторам и населению приемо-передающих устройств; </w:t>
      </w:r>
    </w:p>
    <w:p w:rsidR="00726720" w:rsidRPr="00432AAA" w:rsidRDefault="00726720" w:rsidP="00726720">
      <w:pPr>
        <w:pStyle w:val="a6"/>
        <w:numPr>
          <w:ilvl w:val="0"/>
          <w:numId w:val="39"/>
        </w:numPr>
        <w:tabs>
          <w:tab w:val="left" w:pos="993"/>
        </w:tabs>
        <w:spacing w:after="0" w:line="240" w:lineRule="auto"/>
        <w:ind w:left="0" w:firstLine="426"/>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создание условий для развития цифровой экономики в городе и Белоярском районе,</w:t>
      </w:r>
      <w:r w:rsidRPr="00432AAA">
        <w:t xml:space="preserve"> </w:t>
      </w:r>
    </w:p>
    <w:p w:rsidR="00726720" w:rsidRPr="00432AAA" w:rsidRDefault="00726720" w:rsidP="00726720">
      <w:pPr>
        <w:pStyle w:val="a6"/>
        <w:numPr>
          <w:ilvl w:val="0"/>
          <w:numId w:val="39"/>
        </w:numPr>
        <w:tabs>
          <w:tab w:val="left" w:pos="993"/>
        </w:tabs>
        <w:spacing w:after="0" w:line="240" w:lineRule="auto"/>
        <w:ind w:left="0" w:firstLine="426"/>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повсеместное внедрение интернета вещей; </w:t>
      </w:r>
    </w:p>
    <w:p w:rsidR="00726720" w:rsidRPr="00432AAA" w:rsidRDefault="00726720" w:rsidP="00726720">
      <w:pPr>
        <w:pStyle w:val="a6"/>
        <w:numPr>
          <w:ilvl w:val="0"/>
          <w:numId w:val="39"/>
        </w:numPr>
        <w:tabs>
          <w:tab w:val="left" w:pos="993"/>
        </w:tabs>
        <w:spacing w:after="0" w:line="240" w:lineRule="auto"/>
        <w:ind w:left="0" w:firstLine="426"/>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реализация региональной и муниципальной программы «Информационное общество».</w:t>
      </w:r>
    </w:p>
    <w:p w:rsidR="00292D1A" w:rsidRPr="00432AAA" w:rsidRDefault="00292D1A" w:rsidP="00C06F33">
      <w:pPr>
        <w:spacing w:after="0" w:line="240" w:lineRule="auto"/>
        <w:ind w:firstLine="709"/>
        <w:contextualSpacing/>
        <w:jc w:val="both"/>
        <w:rPr>
          <w:rFonts w:ascii="Times New Roman" w:eastAsia="Calibri"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40" w:name="_Toc520055338"/>
      <w:r w:rsidRPr="00432AAA">
        <w:rPr>
          <w:rFonts w:ascii="Times New Roman" w:hAnsi="Times New Roman" w:cs="Times New Roman"/>
          <w:b/>
          <w:color w:val="auto"/>
          <w:sz w:val="24"/>
          <w:szCs w:val="24"/>
        </w:rPr>
        <w:t>3.2.5. Развитие жилищной политики</w:t>
      </w:r>
      <w:bookmarkEnd w:id="40"/>
    </w:p>
    <w:p w:rsidR="00292D1A" w:rsidRPr="00432AAA" w:rsidRDefault="00292D1A" w:rsidP="00292D1A">
      <w:pPr>
        <w:spacing w:after="0"/>
      </w:pP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На территории Белоярского района </w:t>
      </w:r>
      <w:r w:rsidR="0072613F">
        <w:rPr>
          <w:rFonts w:ascii="Times New Roman" w:hAnsi="Times New Roman" w:cs="Times New Roman"/>
          <w:sz w:val="24"/>
          <w:szCs w:val="24"/>
        </w:rPr>
        <w:t>остается</w:t>
      </w:r>
      <w:r w:rsidRPr="00432AAA">
        <w:rPr>
          <w:rFonts w:ascii="Times New Roman" w:hAnsi="Times New Roman" w:cs="Times New Roman"/>
          <w:sz w:val="24"/>
          <w:szCs w:val="24"/>
        </w:rPr>
        <w:t xml:space="preserve"> проблема </w:t>
      </w:r>
      <w:r w:rsidR="0072613F">
        <w:rPr>
          <w:rFonts w:ascii="Times New Roman" w:hAnsi="Times New Roman" w:cs="Times New Roman"/>
          <w:sz w:val="24"/>
          <w:szCs w:val="24"/>
        </w:rPr>
        <w:t xml:space="preserve">ликвидации </w:t>
      </w:r>
      <w:r w:rsidRPr="00432AAA">
        <w:rPr>
          <w:rFonts w:ascii="Times New Roman" w:hAnsi="Times New Roman" w:cs="Times New Roman"/>
          <w:sz w:val="24"/>
          <w:szCs w:val="24"/>
        </w:rPr>
        <w:t>ветхого жилья</w:t>
      </w:r>
      <w:r w:rsidR="0072613F">
        <w:rPr>
          <w:rFonts w:ascii="Times New Roman" w:hAnsi="Times New Roman" w:cs="Times New Roman"/>
          <w:sz w:val="24"/>
          <w:szCs w:val="24"/>
        </w:rPr>
        <w:t>. Необходимо продолжить реализацию мероприятий по расселению жителей Белоярского района из непригодного жилья.</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рамках достижения цели «Сбалансированное территориально-пространственное развитие, позволяющее привести существующие и планируемые объекты </w:t>
      </w:r>
      <w:proofErr w:type="gramStart"/>
      <w:r w:rsidRPr="00432AAA">
        <w:rPr>
          <w:rFonts w:ascii="Times New Roman" w:hAnsi="Times New Roman" w:cs="Times New Roman"/>
          <w:sz w:val="24"/>
          <w:szCs w:val="24"/>
        </w:rPr>
        <w:t>ко</w:t>
      </w:r>
      <w:proofErr w:type="gramEnd"/>
      <w:r w:rsidRPr="00432AAA">
        <w:rPr>
          <w:rFonts w:ascii="Times New Roman" w:hAnsi="Times New Roman" w:cs="Times New Roman"/>
          <w:sz w:val="24"/>
          <w:szCs w:val="24"/>
        </w:rPr>
        <w:t xml:space="preserve"> все возрастающим требованиям населения» необходимо решить задачу «Обеспечение благоприятными жилищными условиями населения Белоярского района, развитие индивидуального жилищного строительства» при помощи следующих мероприятий:</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развитие малоэтажного строительства и индивидуального жилья (наличие собственного дома – «домашнего очага» является одним из якорей для семьи, который способствует закреплению населения на территории района);</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комплексное освоение территорий;</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осуществление контроля органами власти за уровнем текущей платы за коммунальные услуги;</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обеспечение малоимущих граждан, проживающих на территории Белоярского района и нуждающихся в улучшении жилищных условий, жилыми помещениями в соответствии с жилищным законодательством; </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организация строительства муниципального жилищного фонда; </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создание условий для жилищного строительства;</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создание условий для привлечения внебюджетных источников финансирования на благоустройство дворов посредством создания современной инфраструктуры для различных возрастных категорий населения (средств населения, организаций, предприятий, расположенных на территории Белоярского района, кредитов банков и других источников);</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реализация мер по поддержке молодых семей, нуждающихся в улучшении жилищных условий.</w:t>
      </w:r>
    </w:p>
    <w:p w:rsidR="00726720" w:rsidRPr="00432AAA" w:rsidRDefault="00726720" w:rsidP="00726720">
      <w:pPr>
        <w:pStyle w:val="a6"/>
        <w:tabs>
          <w:tab w:val="left" w:pos="993"/>
        </w:tabs>
        <w:spacing w:after="0" w:line="240" w:lineRule="auto"/>
        <w:ind w:left="709"/>
        <w:jc w:val="both"/>
        <w:rPr>
          <w:rFonts w:ascii="Times New Roman" w:hAnsi="Times New Roman" w:cs="Times New Roman"/>
          <w:sz w:val="24"/>
          <w:szCs w:val="24"/>
        </w:rPr>
      </w:pPr>
      <w:r w:rsidRPr="00432AAA">
        <w:rPr>
          <w:rFonts w:ascii="Times New Roman" w:hAnsi="Times New Roman" w:cs="Times New Roman"/>
          <w:sz w:val="24"/>
          <w:szCs w:val="24"/>
        </w:rPr>
        <w:t>В рамках задачи «Создание современной комфортной среды для жителей Белоярского района» необходимо провести следующие мероприятия:</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обеспечение мест проживания, работы и досуга граждан современной коммунальной, транспортной, дорожной, рекреационной инфраструктурой, отвечающей высоким стандартам личной и общественной безопасности;</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реализация подхода «умный город» на территории Белоярского района в первую очередь в городском поселении Белоярский (внедрение информационных технологий, в каждой из сфер городского хозяйства);</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подключение всех электронных приборов к сети интернет, возможности для их автоматического регулирования (реализация принципов «умного дома»);</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в строящихся домах, а также домах, подлежащи</w:t>
      </w:r>
      <w:r w:rsidR="00AE641A" w:rsidRPr="00432AAA">
        <w:rPr>
          <w:rFonts w:ascii="Times New Roman" w:hAnsi="Times New Roman" w:cs="Times New Roman"/>
          <w:sz w:val="24"/>
          <w:szCs w:val="24"/>
        </w:rPr>
        <w:t>х капитальному ремонту, установка</w:t>
      </w:r>
      <w:r w:rsidRPr="00432AAA">
        <w:rPr>
          <w:rFonts w:ascii="Times New Roman" w:hAnsi="Times New Roman" w:cs="Times New Roman"/>
          <w:sz w:val="24"/>
          <w:szCs w:val="24"/>
        </w:rPr>
        <w:t xml:space="preserve"> преимущественно отечественны</w:t>
      </w:r>
      <w:r w:rsidR="00AE641A" w:rsidRPr="00432AAA">
        <w:rPr>
          <w:rFonts w:ascii="Times New Roman" w:hAnsi="Times New Roman" w:cs="Times New Roman"/>
          <w:sz w:val="24"/>
          <w:szCs w:val="24"/>
        </w:rPr>
        <w:t>х</w:t>
      </w:r>
      <w:r w:rsidRPr="00432AAA">
        <w:rPr>
          <w:rFonts w:ascii="Times New Roman" w:hAnsi="Times New Roman" w:cs="Times New Roman"/>
          <w:sz w:val="24"/>
          <w:szCs w:val="24"/>
        </w:rPr>
        <w:t xml:space="preserve"> прибор</w:t>
      </w:r>
      <w:r w:rsidR="00AE641A" w:rsidRPr="00432AAA">
        <w:rPr>
          <w:rFonts w:ascii="Times New Roman" w:hAnsi="Times New Roman" w:cs="Times New Roman"/>
          <w:sz w:val="24"/>
          <w:szCs w:val="24"/>
        </w:rPr>
        <w:t>ов</w:t>
      </w:r>
      <w:r w:rsidRPr="00432AAA">
        <w:rPr>
          <w:rFonts w:ascii="Times New Roman" w:hAnsi="Times New Roman" w:cs="Times New Roman"/>
          <w:sz w:val="24"/>
          <w:szCs w:val="24"/>
        </w:rPr>
        <w:t xml:space="preserve"> дистанционного учета топливно-энергетических ресурсов, коммунальных ресурсов и услуг, </w:t>
      </w:r>
      <w:proofErr w:type="gramStart"/>
      <w:r w:rsidRPr="00432AAA">
        <w:rPr>
          <w:rFonts w:ascii="Times New Roman" w:hAnsi="Times New Roman" w:cs="Times New Roman"/>
          <w:sz w:val="24"/>
          <w:szCs w:val="24"/>
        </w:rPr>
        <w:t>подключенные</w:t>
      </w:r>
      <w:proofErr w:type="gramEnd"/>
      <w:r w:rsidRPr="00432AAA">
        <w:rPr>
          <w:rFonts w:ascii="Times New Roman" w:hAnsi="Times New Roman" w:cs="Times New Roman"/>
          <w:sz w:val="24"/>
          <w:szCs w:val="24"/>
        </w:rPr>
        <w:t xml:space="preserve"> к сетям индустриального интернета;</w:t>
      </w:r>
    </w:p>
    <w:p w:rsidR="00726720" w:rsidRPr="00432AAA" w:rsidRDefault="00726720" w:rsidP="00726720">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просветительская деятельность о добровольном страховании имущественных интересов граждан и юридических лиц. Целесообразность использования страхования, как наиболее эффективного инструмента для возмещения имущественных потерь определяется следующими факторами: созданием механизма обеспечения жилищных прав граждан при уничтожении или повреждении жилья в результате стихийных бедствий или чрезвычайных событий; гарантия своевременного и полного возмещения имущественных потерь страхователям при повреждении или уничтожении жилья; возможностью привлечения средств населения и иных внебюджетных источников для возмещения ущерба при наступлении стихийных бедствий или чрезвычайных событий; возможностью инвестирования свободных сре</w:t>
      </w:r>
      <w:proofErr w:type="gramStart"/>
      <w:r w:rsidRPr="00432AAA">
        <w:rPr>
          <w:rFonts w:ascii="Times New Roman" w:hAnsi="Times New Roman" w:cs="Times New Roman"/>
          <w:sz w:val="24"/>
          <w:szCs w:val="24"/>
        </w:rPr>
        <w:t>дств стр</w:t>
      </w:r>
      <w:proofErr w:type="gramEnd"/>
      <w:r w:rsidRPr="00432AAA">
        <w:rPr>
          <w:rFonts w:ascii="Times New Roman" w:hAnsi="Times New Roman" w:cs="Times New Roman"/>
          <w:sz w:val="24"/>
          <w:szCs w:val="24"/>
        </w:rPr>
        <w:t xml:space="preserve">ахового фонда в жилищную сферу на цели ремонта, реконструкции и строительства жилья; </w:t>
      </w:r>
    </w:p>
    <w:p w:rsidR="00726720" w:rsidRPr="00432AAA" w:rsidRDefault="00726720" w:rsidP="00726720">
      <w:pPr>
        <w:pStyle w:val="a6"/>
        <w:numPr>
          <w:ilvl w:val="0"/>
          <w:numId w:val="4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уровня благоустройства жилищного фонда в населенных пунктах Белоярского района, через реализацию мероприятий, направленных на профилактический ремонт и обслуживание действующей инженерной инфраструктуры, а также ее развитие с учетом ввода нового и модернизации действующего жилья.</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рамках развития проекта «Умный город» на территории Ханты-Мансийского автономного округа – Югра и соглашения о сотрудничестве между Правительством Ханты-Мансийского автономного округа – Югры и Государственной корпорации </w:t>
      </w:r>
      <w:proofErr w:type="spellStart"/>
      <w:r w:rsidRPr="00432AAA">
        <w:rPr>
          <w:rFonts w:ascii="Times New Roman" w:hAnsi="Times New Roman" w:cs="Times New Roman"/>
          <w:sz w:val="24"/>
          <w:szCs w:val="24"/>
        </w:rPr>
        <w:t>Ростех</w:t>
      </w:r>
      <w:proofErr w:type="spellEnd"/>
      <w:r w:rsidRPr="00432AAA">
        <w:rPr>
          <w:rFonts w:ascii="Times New Roman" w:hAnsi="Times New Roman" w:cs="Times New Roman"/>
          <w:sz w:val="24"/>
          <w:szCs w:val="24"/>
        </w:rPr>
        <w:t xml:space="preserve">, со стороны Белоярского </w:t>
      </w:r>
      <w:proofErr w:type="gramStart"/>
      <w:r w:rsidRPr="00432AAA">
        <w:rPr>
          <w:rFonts w:ascii="Times New Roman" w:hAnsi="Times New Roman" w:cs="Times New Roman"/>
          <w:sz w:val="24"/>
          <w:szCs w:val="24"/>
        </w:rPr>
        <w:t>района</w:t>
      </w:r>
      <w:proofErr w:type="gramEnd"/>
      <w:r w:rsidRPr="00432AAA">
        <w:rPr>
          <w:rFonts w:ascii="Times New Roman" w:hAnsi="Times New Roman" w:cs="Times New Roman"/>
          <w:sz w:val="24"/>
          <w:szCs w:val="24"/>
        </w:rPr>
        <w:t xml:space="preserve"> возможно выступить с инициативой предложения городского поселения Белоярский в качестве пилотной площадки, на который </w:t>
      </w:r>
      <w:r w:rsidRPr="00432AAA">
        <w:rPr>
          <w:rFonts w:ascii="Times New Roman" w:hAnsi="Times New Roman" w:cs="Times New Roman"/>
          <w:sz w:val="24"/>
          <w:szCs w:val="24"/>
        </w:rPr>
        <w:lastRenderedPageBreak/>
        <w:t xml:space="preserve">интегрирует информационно-коммуникационные технологии для управления городским имуществом. Учитывая сложность городских систем, на первом этапе ключевым для внедрения подходов «умного города» в городском поселении Белоярский становится выстраивание различного рода партнерств и осуществление кооперационных действий с технологическими компаниями и различными </w:t>
      </w:r>
      <w:proofErr w:type="gramStart"/>
      <w:r w:rsidRPr="00432AAA">
        <w:rPr>
          <w:rFonts w:ascii="Times New Roman" w:hAnsi="Times New Roman" w:cs="Times New Roman"/>
          <w:sz w:val="24"/>
          <w:szCs w:val="24"/>
        </w:rPr>
        <w:t>бизнес-субъектами</w:t>
      </w:r>
      <w:proofErr w:type="gramEnd"/>
      <w:r w:rsidRPr="00432AAA">
        <w:rPr>
          <w:rFonts w:ascii="Times New Roman" w:hAnsi="Times New Roman" w:cs="Times New Roman"/>
          <w:sz w:val="24"/>
          <w:szCs w:val="24"/>
        </w:rPr>
        <w:t>.</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Действием, запускающим процессы интеллектуализации и цифрового перехода в Белоярском районе, может стать реализация пилотных проектов в специально выделенных экспериментальных зонах. В качестве таких зон способны выступить как специализированные тестовые полигоны (</w:t>
      </w:r>
      <w:proofErr w:type="spellStart"/>
      <w:r w:rsidRPr="00432AAA">
        <w:rPr>
          <w:rFonts w:ascii="Times New Roman" w:hAnsi="Times New Roman" w:cs="Times New Roman"/>
          <w:sz w:val="24"/>
          <w:szCs w:val="24"/>
        </w:rPr>
        <w:t>тестбеды</w:t>
      </w:r>
      <w:proofErr w:type="spellEnd"/>
      <w:r w:rsidRPr="00432AAA">
        <w:rPr>
          <w:rFonts w:ascii="Times New Roman" w:hAnsi="Times New Roman" w:cs="Times New Roman"/>
          <w:sz w:val="24"/>
          <w:szCs w:val="24"/>
        </w:rPr>
        <w:t>), в том числе в формате «живых лабораторий», по отработке приоритетных цифровых решений. После апробации готовое решение масштабируется на всю территори</w:t>
      </w:r>
      <w:r w:rsidR="00AE641A" w:rsidRPr="00432AAA">
        <w:rPr>
          <w:rFonts w:ascii="Times New Roman" w:hAnsi="Times New Roman" w:cs="Times New Roman"/>
          <w:sz w:val="24"/>
          <w:szCs w:val="24"/>
        </w:rPr>
        <w:t>ю</w:t>
      </w:r>
      <w:r w:rsidRPr="00432AAA">
        <w:rPr>
          <w:rFonts w:ascii="Times New Roman" w:hAnsi="Times New Roman" w:cs="Times New Roman"/>
          <w:sz w:val="24"/>
          <w:szCs w:val="24"/>
        </w:rPr>
        <w:t xml:space="preserve"> городского поселения Белоярский и други</w:t>
      </w:r>
      <w:r w:rsidR="00AE641A" w:rsidRPr="00432AAA">
        <w:rPr>
          <w:rFonts w:ascii="Times New Roman" w:hAnsi="Times New Roman" w:cs="Times New Roman"/>
          <w:sz w:val="24"/>
          <w:szCs w:val="24"/>
        </w:rPr>
        <w:t>е</w:t>
      </w:r>
      <w:r w:rsidRPr="00432AAA">
        <w:rPr>
          <w:rFonts w:ascii="Times New Roman" w:hAnsi="Times New Roman" w:cs="Times New Roman"/>
          <w:sz w:val="24"/>
          <w:szCs w:val="24"/>
        </w:rPr>
        <w:t xml:space="preserve"> </w:t>
      </w:r>
      <w:r w:rsidR="00AE641A" w:rsidRPr="00432AAA">
        <w:rPr>
          <w:rFonts w:ascii="Times New Roman" w:hAnsi="Times New Roman" w:cs="Times New Roman"/>
          <w:sz w:val="24"/>
          <w:szCs w:val="24"/>
        </w:rPr>
        <w:t>муниципальные образования</w:t>
      </w:r>
      <w:r w:rsidRPr="00432AAA">
        <w:rPr>
          <w:rFonts w:ascii="Times New Roman" w:hAnsi="Times New Roman" w:cs="Times New Roman"/>
          <w:sz w:val="24"/>
          <w:szCs w:val="24"/>
        </w:rPr>
        <w:t xml:space="preserve"> Ханты-Мансийского автономного округа - Югра.</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41" w:name="_Toc520055339"/>
      <w:r w:rsidRPr="00432AAA">
        <w:rPr>
          <w:rFonts w:ascii="Times New Roman" w:hAnsi="Times New Roman" w:cs="Times New Roman"/>
          <w:b/>
          <w:color w:val="auto"/>
          <w:sz w:val="24"/>
          <w:szCs w:val="24"/>
        </w:rPr>
        <w:t>3.3</w:t>
      </w:r>
      <w:r w:rsidRPr="00432AAA">
        <w:rPr>
          <w:rFonts w:ascii="Times New Roman" w:hAnsi="Times New Roman" w:cs="Times New Roman"/>
          <w:b/>
          <w:color w:val="auto"/>
          <w:sz w:val="24"/>
          <w:szCs w:val="24"/>
        </w:rPr>
        <w:tab/>
        <w:t>Развитие межрегиональных и внешнеэкономических связей</w:t>
      </w:r>
      <w:bookmarkEnd w:id="41"/>
    </w:p>
    <w:p w:rsidR="0071677C" w:rsidRPr="00432AAA" w:rsidRDefault="0071677C" w:rsidP="0071677C"/>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 xml:space="preserve">Несмотря на устойчивое социально-экономическое развитие Белоярского района, в районе слабо представлено направление межрегиональных и внешнеэкономических связей. Основной иностранный партнер района – город Витебск Республики Белоруссии. </w:t>
      </w:r>
      <w:proofErr w:type="gramStart"/>
      <w:r w:rsidRPr="00432AAA">
        <w:rPr>
          <w:rFonts w:ascii="Times New Roman" w:eastAsia="Times New Roman" w:hAnsi="Times New Roman" w:cs="Times New Roman"/>
          <w:sz w:val="24"/>
          <w:szCs w:val="24"/>
        </w:rPr>
        <w:t>Белоярский район поставляет белорусским партнерам мех чернобурок, шкуры оленей для местной меховой и обувной фабрик, а также дикоросы и рыбу.</w:t>
      </w:r>
      <w:proofErr w:type="gramEnd"/>
      <w:r w:rsidRPr="00432AAA">
        <w:rPr>
          <w:rFonts w:ascii="Times New Roman" w:eastAsia="Times New Roman" w:hAnsi="Times New Roman" w:cs="Times New Roman"/>
          <w:sz w:val="24"/>
          <w:szCs w:val="24"/>
        </w:rPr>
        <w:t xml:space="preserve"> Однако объемы экспорта по данным направлениям могут быть значительно увеличены. Основным направлением в данной области долен стать экспорт сельскохозяйственной продукции: продукция из дикорастущих ягод, орехов и других </w:t>
      </w:r>
      <w:proofErr w:type="spellStart"/>
      <w:r w:rsidRPr="00432AAA">
        <w:rPr>
          <w:rFonts w:ascii="Times New Roman" w:eastAsia="Times New Roman" w:hAnsi="Times New Roman" w:cs="Times New Roman"/>
          <w:sz w:val="24"/>
          <w:szCs w:val="24"/>
        </w:rPr>
        <w:t>недревесных</w:t>
      </w:r>
      <w:proofErr w:type="spellEnd"/>
      <w:r w:rsidRPr="00432AAA">
        <w:rPr>
          <w:rFonts w:ascii="Times New Roman" w:eastAsia="Times New Roman" w:hAnsi="Times New Roman" w:cs="Times New Roman"/>
          <w:sz w:val="24"/>
          <w:szCs w:val="24"/>
        </w:rPr>
        <w:t xml:space="preserve"> лесных ресурсов, рыба, рыбные консервы,</w:t>
      </w:r>
      <w:r w:rsidRPr="00432AAA">
        <w:t xml:space="preserve"> </w:t>
      </w:r>
      <w:r w:rsidRPr="00432AAA">
        <w:rPr>
          <w:rFonts w:ascii="Times New Roman" w:eastAsia="Times New Roman" w:hAnsi="Times New Roman" w:cs="Times New Roman"/>
          <w:sz w:val="24"/>
          <w:szCs w:val="24"/>
        </w:rPr>
        <w:t xml:space="preserve">деликатесы из мяса оленины (юкола, </w:t>
      </w:r>
      <w:proofErr w:type="spellStart"/>
      <w:r w:rsidRPr="00432AAA">
        <w:rPr>
          <w:rFonts w:ascii="Times New Roman" w:eastAsia="Times New Roman" w:hAnsi="Times New Roman" w:cs="Times New Roman"/>
          <w:sz w:val="24"/>
          <w:szCs w:val="24"/>
        </w:rPr>
        <w:t>бастурма</w:t>
      </w:r>
      <w:proofErr w:type="spellEnd"/>
      <w:r w:rsidRPr="00432AAA">
        <w:rPr>
          <w:rFonts w:ascii="Times New Roman" w:eastAsia="Times New Roman" w:hAnsi="Times New Roman" w:cs="Times New Roman"/>
          <w:sz w:val="24"/>
          <w:szCs w:val="24"/>
        </w:rPr>
        <w:t xml:space="preserve">, сыровяленая оленина и другие виды продукции). Таким образом, одной из приоритетных направлений по развитию межрегионального сотрудничества является мероприятия по повышению инвестиционной привлекательности и улучшению </w:t>
      </w:r>
      <w:proofErr w:type="spellStart"/>
      <w:r w:rsidRPr="00432AAA">
        <w:rPr>
          <w:rFonts w:ascii="Times New Roman" w:eastAsia="Times New Roman" w:hAnsi="Times New Roman" w:cs="Times New Roman"/>
          <w:sz w:val="24"/>
          <w:szCs w:val="24"/>
        </w:rPr>
        <w:t>выставочно</w:t>
      </w:r>
      <w:proofErr w:type="spellEnd"/>
      <w:r w:rsidRPr="00432AAA">
        <w:rPr>
          <w:rFonts w:ascii="Times New Roman" w:eastAsia="Times New Roman" w:hAnsi="Times New Roman" w:cs="Times New Roman"/>
          <w:sz w:val="24"/>
          <w:szCs w:val="24"/>
        </w:rPr>
        <w:t>-ярмарочной деятельности Белоярского района.</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proofErr w:type="spellStart"/>
      <w:r w:rsidRPr="00432AAA">
        <w:rPr>
          <w:rFonts w:ascii="Times New Roman" w:eastAsia="Times New Roman" w:hAnsi="Times New Roman" w:cs="Times New Roman"/>
          <w:sz w:val="24"/>
          <w:szCs w:val="24"/>
        </w:rPr>
        <w:t>Выставочно</w:t>
      </w:r>
      <w:proofErr w:type="spellEnd"/>
      <w:r w:rsidRPr="00432AAA">
        <w:rPr>
          <w:rFonts w:ascii="Times New Roman" w:eastAsia="Times New Roman" w:hAnsi="Times New Roman" w:cs="Times New Roman"/>
          <w:sz w:val="24"/>
          <w:szCs w:val="24"/>
        </w:rPr>
        <w:t xml:space="preserve">-ярмарочные и </w:t>
      </w:r>
      <w:proofErr w:type="spellStart"/>
      <w:r w:rsidRPr="00432AAA">
        <w:rPr>
          <w:rFonts w:ascii="Times New Roman" w:eastAsia="Times New Roman" w:hAnsi="Times New Roman" w:cs="Times New Roman"/>
          <w:sz w:val="24"/>
          <w:szCs w:val="24"/>
        </w:rPr>
        <w:t>конгрессные</w:t>
      </w:r>
      <w:proofErr w:type="spellEnd"/>
      <w:r w:rsidRPr="00432AAA">
        <w:rPr>
          <w:rFonts w:ascii="Times New Roman" w:eastAsia="Times New Roman" w:hAnsi="Times New Roman" w:cs="Times New Roman"/>
          <w:sz w:val="24"/>
          <w:szCs w:val="24"/>
        </w:rPr>
        <w:t xml:space="preserve"> мероприятия играют особую роль в мобильности рынка, обеспечивают создание отраслевого информационного поля, создают финансовые потоки, которые вносят значительные средства в бюджеты различных уровней. Кроме того, эти мероприятия являются необходимым звеном для формирования делового общения и налаживания контактов между компаниями и специалистами. Это обеспечивает развитие отраслей, увеличение профессионального уровня сотрудников, а также обмен опытом, знаниями, инновационными разработками. Также </w:t>
      </w:r>
      <w:proofErr w:type="spellStart"/>
      <w:r w:rsidRPr="00432AAA">
        <w:rPr>
          <w:rFonts w:ascii="Times New Roman" w:eastAsia="Times New Roman" w:hAnsi="Times New Roman" w:cs="Times New Roman"/>
          <w:sz w:val="24"/>
          <w:szCs w:val="24"/>
        </w:rPr>
        <w:t>выставочно</w:t>
      </w:r>
      <w:proofErr w:type="spellEnd"/>
      <w:r w:rsidRPr="00432AAA">
        <w:rPr>
          <w:rFonts w:ascii="Times New Roman" w:eastAsia="Times New Roman" w:hAnsi="Times New Roman" w:cs="Times New Roman"/>
          <w:sz w:val="24"/>
          <w:szCs w:val="24"/>
        </w:rPr>
        <w:t>-ярмарочные мероприятия играют важную роль в межотраслевом и международном сотрудничестве и торговле. Крупные международные мероприятия, в свою очередь, способствуют привлечению инвестиций в отечественное производство и инновационные проекты.</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 xml:space="preserve">В 2017 году в Российской Федерации создано Национальное конгресс-бюро, одна из главных задач которого – продвижение территорий России на внешних рынках и привлечение в страну </w:t>
      </w:r>
      <w:proofErr w:type="spellStart"/>
      <w:r w:rsidRPr="00432AAA">
        <w:rPr>
          <w:rFonts w:ascii="Times New Roman" w:eastAsia="Times New Roman" w:hAnsi="Times New Roman" w:cs="Times New Roman"/>
          <w:sz w:val="24"/>
          <w:szCs w:val="24"/>
        </w:rPr>
        <w:t>конгрессно</w:t>
      </w:r>
      <w:proofErr w:type="spellEnd"/>
      <w:r w:rsidRPr="00432AAA">
        <w:rPr>
          <w:rFonts w:ascii="Times New Roman" w:eastAsia="Times New Roman" w:hAnsi="Times New Roman" w:cs="Times New Roman"/>
          <w:sz w:val="24"/>
          <w:szCs w:val="24"/>
        </w:rPr>
        <w:t xml:space="preserve">-выставочных мероприятий за счет координации взаимодействия федеральных органов исполнительной власти и участников рынка индустрии встреч: региональных конгресс-бюро, компаний-организаторов мероприятий, </w:t>
      </w:r>
      <w:proofErr w:type="spellStart"/>
      <w:r w:rsidRPr="00432AAA">
        <w:rPr>
          <w:rFonts w:ascii="Times New Roman" w:eastAsia="Times New Roman" w:hAnsi="Times New Roman" w:cs="Times New Roman"/>
          <w:sz w:val="24"/>
          <w:szCs w:val="24"/>
        </w:rPr>
        <w:t>конгрессно</w:t>
      </w:r>
      <w:proofErr w:type="spellEnd"/>
      <w:r w:rsidRPr="00432AAA">
        <w:rPr>
          <w:rFonts w:ascii="Times New Roman" w:eastAsia="Times New Roman" w:hAnsi="Times New Roman" w:cs="Times New Roman"/>
          <w:sz w:val="24"/>
          <w:szCs w:val="24"/>
        </w:rPr>
        <w:t xml:space="preserve">-выставочных площадок, отелей, транспортных компаний. Также в числе задач создание национального бренда России как удобного и благоприятного места для проведения </w:t>
      </w:r>
      <w:proofErr w:type="spellStart"/>
      <w:r w:rsidRPr="00432AAA">
        <w:rPr>
          <w:rFonts w:ascii="Times New Roman" w:eastAsia="Times New Roman" w:hAnsi="Times New Roman" w:cs="Times New Roman"/>
          <w:sz w:val="24"/>
          <w:szCs w:val="24"/>
        </w:rPr>
        <w:t>конгрессно</w:t>
      </w:r>
      <w:proofErr w:type="spellEnd"/>
      <w:r w:rsidRPr="00432AAA">
        <w:rPr>
          <w:rFonts w:ascii="Times New Roman" w:eastAsia="Times New Roman" w:hAnsi="Times New Roman" w:cs="Times New Roman"/>
          <w:sz w:val="24"/>
          <w:szCs w:val="24"/>
        </w:rPr>
        <w:t>-выставочных мероприятий. Представителям Белоярского района необходимо войти в состав Национального конгресс-бюро и получать организационную и информационную поддержку со стороны всероссийской структуры.</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 xml:space="preserve">Кроме того, требуется разработать порядок отбора и формирования перечня международных и межрегиональных </w:t>
      </w:r>
      <w:proofErr w:type="spellStart"/>
      <w:r w:rsidRPr="00432AAA">
        <w:rPr>
          <w:rFonts w:ascii="Times New Roman" w:eastAsia="Times New Roman" w:hAnsi="Times New Roman" w:cs="Times New Roman"/>
          <w:sz w:val="24"/>
          <w:szCs w:val="24"/>
        </w:rPr>
        <w:t>выставочно</w:t>
      </w:r>
      <w:proofErr w:type="spellEnd"/>
      <w:r w:rsidRPr="00432AAA">
        <w:rPr>
          <w:rFonts w:ascii="Times New Roman" w:eastAsia="Times New Roman" w:hAnsi="Times New Roman" w:cs="Times New Roman"/>
          <w:sz w:val="24"/>
          <w:szCs w:val="24"/>
        </w:rPr>
        <w:t xml:space="preserve">-ярмарочных и </w:t>
      </w:r>
      <w:proofErr w:type="spellStart"/>
      <w:r w:rsidRPr="00432AAA">
        <w:rPr>
          <w:rFonts w:ascii="Times New Roman" w:eastAsia="Times New Roman" w:hAnsi="Times New Roman" w:cs="Times New Roman"/>
          <w:sz w:val="24"/>
          <w:szCs w:val="24"/>
        </w:rPr>
        <w:t>конгрессных</w:t>
      </w:r>
      <w:proofErr w:type="spellEnd"/>
      <w:r w:rsidRPr="00432AAA">
        <w:rPr>
          <w:rFonts w:ascii="Times New Roman" w:eastAsia="Times New Roman" w:hAnsi="Times New Roman" w:cs="Times New Roman"/>
          <w:sz w:val="24"/>
          <w:szCs w:val="24"/>
        </w:rPr>
        <w:t xml:space="preserve"> мероприятий для участия Белоярского района.</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lastRenderedPageBreak/>
        <w:t xml:space="preserve">Финансовая поддержка со стороны Белоярского района должна быть ориентирована, прежде всего, на международные выставки и ярмарки, имеющие приоритетное значение для экономики района, а также формирующие положительный имидж территории. </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При оценке целесообразности участия в подобных мероприятиях, необходимо придерживаться следующей логики.</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Приоритеты первого уровня - мероприятия международного значения, федерального уровня, проводимые органами исполнительной власти, специализированными государственными операторами. Такими мероприятиями являются, например:</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1. Восточный экономический форум;</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2. Петербургский международный экономический форум;</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3. Российский инвестиционный форум в г. Сочи;</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Приоритеты второго уровня – мероприятия, проводимые РСВЯ в городах-</w:t>
      </w:r>
      <w:proofErr w:type="spellStart"/>
      <w:r w:rsidRPr="00432AAA">
        <w:rPr>
          <w:rFonts w:ascii="Times New Roman" w:eastAsia="Times New Roman" w:hAnsi="Times New Roman" w:cs="Times New Roman"/>
          <w:sz w:val="24"/>
          <w:szCs w:val="24"/>
        </w:rPr>
        <w:t>миллиониках</w:t>
      </w:r>
      <w:proofErr w:type="spellEnd"/>
      <w:r w:rsidRPr="00432AAA">
        <w:rPr>
          <w:rFonts w:ascii="Times New Roman" w:eastAsia="Times New Roman" w:hAnsi="Times New Roman" w:cs="Times New Roman"/>
          <w:sz w:val="24"/>
          <w:szCs w:val="24"/>
        </w:rPr>
        <w:t>.</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Приоритеты третьего уровня - мероприятия Уральской и Сибирской части России межрегионального значения.</w:t>
      </w:r>
    </w:p>
    <w:p w:rsidR="00726720" w:rsidRPr="00432AAA" w:rsidRDefault="00726720" w:rsidP="00726720">
      <w:pPr>
        <w:spacing w:after="0" w:line="240" w:lineRule="auto"/>
        <w:ind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 xml:space="preserve">Также критериями отбора участия и эффективности мероприятия для Белоярского района должны являться дополнительные характеристики </w:t>
      </w:r>
      <w:proofErr w:type="spellStart"/>
      <w:r w:rsidRPr="00432AAA">
        <w:rPr>
          <w:rFonts w:ascii="Times New Roman" w:eastAsia="Times New Roman" w:hAnsi="Times New Roman" w:cs="Times New Roman"/>
          <w:sz w:val="24"/>
          <w:szCs w:val="24"/>
        </w:rPr>
        <w:t>выставочно</w:t>
      </w:r>
      <w:proofErr w:type="spellEnd"/>
      <w:r w:rsidRPr="00432AAA">
        <w:rPr>
          <w:rFonts w:ascii="Times New Roman" w:eastAsia="Times New Roman" w:hAnsi="Times New Roman" w:cs="Times New Roman"/>
          <w:sz w:val="24"/>
          <w:szCs w:val="24"/>
        </w:rPr>
        <w:t>-ярмарочных мероприятий:</w:t>
      </w:r>
    </w:p>
    <w:p w:rsidR="00726720" w:rsidRPr="00432AAA" w:rsidRDefault="00726720" w:rsidP="00726720">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 xml:space="preserve">устойчивость развития конкретного </w:t>
      </w:r>
      <w:proofErr w:type="spellStart"/>
      <w:r w:rsidRPr="00432AAA">
        <w:rPr>
          <w:rFonts w:ascii="Times New Roman" w:eastAsia="Times New Roman" w:hAnsi="Times New Roman" w:cs="Times New Roman"/>
          <w:sz w:val="24"/>
          <w:szCs w:val="24"/>
        </w:rPr>
        <w:t>выставочно</w:t>
      </w:r>
      <w:proofErr w:type="spellEnd"/>
      <w:r w:rsidRPr="00432AAA">
        <w:rPr>
          <w:rFonts w:ascii="Times New Roman" w:eastAsia="Times New Roman" w:hAnsi="Times New Roman" w:cs="Times New Roman"/>
          <w:sz w:val="24"/>
          <w:szCs w:val="24"/>
        </w:rPr>
        <w:t>-ярмарочного события;</w:t>
      </w:r>
    </w:p>
    <w:p w:rsidR="00726720" w:rsidRPr="00432AAA" w:rsidRDefault="00726720" w:rsidP="00726720">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степень интеграции с отраслями, регионами и странами происхождения и потребления выставляемых услуг и продуктов;</w:t>
      </w:r>
    </w:p>
    <w:p w:rsidR="00726720" w:rsidRPr="00432AAA" w:rsidRDefault="00726720" w:rsidP="00726720">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уровень поддержки организаторов и самого мероприятия органами власти и управления;</w:t>
      </w:r>
    </w:p>
    <w:p w:rsidR="00726720" w:rsidRPr="00432AAA" w:rsidRDefault="00726720" w:rsidP="00726720">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уровень и динамика спроса на продукцию экспонента после участия в выставочном событии, процент и масштабы присутствия целевой аудитории потребителей;</w:t>
      </w:r>
    </w:p>
    <w:p w:rsidR="00726720" w:rsidRPr="00432AAA" w:rsidRDefault="00726720" w:rsidP="00726720">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плотность и качественность деловой программы выставки;</w:t>
      </w:r>
    </w:p>
    <w:p w:rsidR="00726720" w:rsidRPr="00432AAA" w:rsidRDefault="00726720" w:rsidP="00726720">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432AAA">
        <w:rPr>
          <w:rFonts w:ascii="Times New Roman" w:eastAsia="Times New Roman" w:hAnsi="Times New Roman" w:cs="Times New Roman"/>
          <w:sz w:val="24"/>
          <w:szCs w:val="24"/>
        </w:rPr>
        <w:t xml:space="preserve">авторитет, опыт и имидж организаторов </w:t>
      </w:r>
      <w:proofErr w:type="spellStart"/>
      <w:r w:rsidRPr="00432AAA">
        <w:rPr>
          <w:rFonts w:ascii="Times New Roman" w:eastAsia="Times New Roman" w:hAnsi="Times New Roman" w:cs="Times New Roman"/>
          <w:sz w:val="24"/>
          <w:szCs w:val="24"/>
        </w:rPr>
        <w:t>выставочно</w:t>
      </w:r>
      <w:proofErr w:type="spellEnd"/>
      <w:r w:rsidRPr="00432AAA">
        <w:rPr>
          <w:rFonts w:ascii="Times New Roman" w:eastAsia="Times New Roman" w:hAnsi="Times New Roman" w:cs="Times New Roman"/>
          <w:sz w:val="24"/>
          <w:szCs w:val="24"/>
        </w:rPr>
        <w:t>-ярмарочного мероприятия.</w:t>
      </w:r>
    </w:p>
    <w:p w:rsidR="0071677C" w:rsidRPr="00432AAA" w:rsidRDefault="0071677C" w:rsidP="00C06F33">
      <w:pPr>
        <w:spacing w:after="0" w:line="240" w:lineRule="auto"/>
        <w:ind w:firstLine="709"/>
        <w:jc w:val="both"/>
        <w:rPr>
          <w:rFonts w:ascii="Times New Roman" w:eastAsia="Times New Roman" w:hAnsi="Times New Roman" w:cs="Times New Roman"/>
          <w:sz w:val="24"/>
          <w:szCs w:val="24"/>
        </w:rPr>
      </w:pPr>
    </w:p>
    <w:p w:rsidR="00AB27B8" w:rsidRPr="00432AAA" w:rsidRDefault="00AB27B8" w:rsidP="003C60EA">
      <w:pPr>
        <w:pStyle w:val="2"/>
        <w:tabs>
          <w:tab w:val="left" w:pos="1134"/>
        </w:tabs>
        <w:spacing w:before="0" w:line="240" w:lineRule="auto"/>
        <w:ind w:firstLine="709"/>
        <w:jc w:val="both"/>
        <w:rPr>
          <w:rFonts w:ascii="Times New Roman" w:hAnsi="Times New Roman" w:cs="Times New Roman"/>
          <w:b/>
          <w:color w:val="auto"/>
          <w:sz w:val="24"/>
          <w:szCs w:val="24"/>
        </w:rPr>
      </w:pPr>
      <w:bookmarkStart w:id="42" w:name="_Toc520055340"/>
      <w:proofErr w:type="gramStart"/>
      <w:r w:rsidRPr="00432AAA">
        <w:rPr>
          <w:rFonts w:ascii="Times New Roman" w:hAnsi="Times New Roman" w:cs="Times New Roman"/>
          <w:b/>
          <w:color w:val="auto"/>
          <w:sz w:val="24"/>
          <w:szCs w:val="24"/>
        </w:rPr>
        <w:t>3.4</w:t>
      </w:r>
      <w:r w:rsidRPr="00432AAA">
        <w:rPr>
          <w:rFonts w:ascii="Times New Roman" w:hAnsi="Times New Roman" w:cs="Times New Roman"/>
          <w:b/>
          <w:color w:val="auto"/>
          <w:sz w:val="24"/>
          <w:szCs w:val="24"/>
        </w:rPr>
        <w:tab/>
        <w:t>Основные направление пространственного развития Белоярского района</w:t>
      </w:r>
      <w:bookmarkEnd w:id="42"/>
      <w:proofErr w:type="gramEnd"/>
    </w:p>
    <w:p w:rsidR="000F06EE" w:rsidRPr="00432AAA" w:rsidRDefault="000F06EE" w:rsidP="003C60EA">
      <w:pPr>
        <w:spacing w:after="0"/>
      </w:pP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Основными приоритетами развития Белоярского района в целом является сохранение и развитие накопленного производственного, трудового, инфраструктурного потенциала, использование его для освоения новых районов, расширения диапазона добываемых природных ресурсов, развития сферы услуг и элементов сервисной экономики.</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Наиболее </w:t>
      </w:r>
      <w:proofErr w:type="gramStart"/>
      <w:r w:rsidRPr="00432AAA">
        <w:rPr>
          <w:rFonts w:ascii="Times New Roman" w:hAnsi="Times New Roman" w:cs="Times New Roman"/>
          <w:sz w:val="24"/>
          <w:szCs w:val="24"/>
        </w:rPr>
        <w:t>значимыми</w:t>
      </w:r>
      <w:proofErr w:type="gramEnd"/>
      <w:r w:rsidRPr="00432AAA">
        <w:rPr>
          <w:rFonts w:ascii="Times New Roman" w:hAnsi="Times New Roman" w:cs="Times New Roman"/>
          <w:sz w:val="24"/>
          <w:szCs w:val="24"/>
        </w:rPr>
        <w:t xml:space="preserve"> в пространственном развитии Белоярского района определены следующие направления:</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создание транспортно-транзитной системы; </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размещение необходимых в течение расчетного срока объемов жилищного строительства;</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упорядочивание и усовершенствование планировочной структуры и системы расселения населения Белоярского района. </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формирование природно-экологического каркаса; </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охрана объектов культурного наследия, сохранение нематериального наследия;  </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ликвидация ветхого жилищного фонда, строительство на освободившихся площадках новых жилых зданий, деловых, финансовых, иных инфраструктур;</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комплексная застройка и благоустройство районов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комплексная реконструкция и благоустройство сложившихся жилых зон: ремонт и модернизация жилищного фонда; модернизация инженерных сетей и сооружений; благоустройство жилых зон;</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упорядочение функционального зонирования территории;</w:t>
      </w:r>
    </w:p>
    <w:p w:rsidR="00726720" w:rsidRPr="00432AAA" w:rsidRDefault="00726720" w:rsidP="00726720">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соблюдение комплекса ограничений для обеспечения благоприятного состояния окружающей среды для жизнедеятельности человека и функционирования природных экосистем при размещении, проектировании, строительстве и реконструкции охранных, санитарно-защитных зон, зон охраны объектов культурного наследия, </w:t>
      </w:r>
      <w:proofErr w:type="spellStart"/>
      <w:r w:rsidRPr="00432AAA">
        <w:rPr>
          <w:rFonts w:ascii="Times New Roman" w:hAnsi="Times New Roman" w:cs="Times New Roman"/>
          <w:sz w:val="24"/>
          <w:szCs w:val="24"/>
        </w:rPr>
        <w:t>водоохранных</w:t>
      </w:r>
      <w:proofErr w:type="spellEnd"/>
      <w:r w:rsidRPr="00432AAA">
        <w:rPr>
          <w:rFonts w:ascii="Times New Roman" w:hAnsi="Times New Roman" w:cs="Times New Roman"/>
          <w:sz w:val="24"/>
          <w:szCs w:val="24"/>
        </w:rPr>
        <w:t xml:space="preserve"> зон, зон охраны источников питьевого водоснабжения, зон охраняемых объектов, иных зон, устанавливаемых законодательством РФ.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Различия между перспективным развитием поселений Белоярского района  связаны с их функциональным и исторически сложившимся назначением: городское поселение Белоярский (центр Белоярского района), национальные поселения (Казым и Полноват) и трассовые поселки (сельские поселения Верхнеказымский, Сосновка, Сорум, Лыхма).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Для национальных поселений, учитывая развитие доступности транспортной инфраструктуры, основными приоритетами развития будет являться создание туристско-рекреационной зоны и развитие производств, характерных для быта коренных малочисленных народов Севера. В первую очередь такими производствами должны выступать: оленеводство и обрабатывающие производства на его основе, сбор и первичная обработка дикоросов, рыбоводство, создание этнических сувениров. В ходе выполнения Стратегии планируется снизить дифференциацию доходов населения, проживающего в сельских поселениях Казым и Полноват с городским поселением и трассовыми поселками за счет внедрения инновационных технологий в развитие традиционных ремесел и сельского хозяйства. Помимо этого, планируется развивать перспективное направление, связанное с </w:t>
      </w:r>
      <w:proofErr w:type="spellStart"/>
      <w:r w:rsidRPr="00432AAA">
        <w:rPr>
          <w:rFonts w:ascii="Times New Roman" w:hAnsi="Times New Roman" w:cs="Times New Roman"/>
          <w:sz w:val="24"/>
          <w:szCs w:val="24"/>
        </w:rPr>
        <w:t>этнотуризмом</w:t>
      </w:r>
      <w:proofErr w:type="spellEnd"/>
      <w:r w:rsidRPr="00432AAA">
        <w:rPr>
          <w:rFonts w:ascii="Times New Roman" w:hAnsi="Times New Roman" w:cs="Times New Roman"/>
          <w:sz w:val="24"/>
          <w:szCs w:val="24"/>
        </w:rPr>
        <w:t xml:space="preserve"> и развитием сопутствующей инфраструктуры.</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Функционирование трассовых поселков и их ориентация на действующие предприятия не претерпят существенных изменений.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Строительство моста через реку Обь п. </w:t>
      </w:r>
      <w:proofErr w:type="spellStart"/>
      <w:r w:rsidRPr="00432AAA">
        <w:rPr>
          <w:rFonts w:ascii="Times New Roman" w:hAnsi="Times New Roman" w:cs="Times New Roman"/>
          <w:sz w:val="24"/>
          <w:szCs w:val="24"/>
        </w:rPr>
        <w:t>Андра</w:t>
      </w:r>
      <w:proofErr w:type="spellEnd"/>
      <w:r w:rsidRPr="00432AAA">
        <w:rPr>
          <w:rFonts w:ascii="Times New Roman" w:hAnsi="Times New Roman" w:cs="Times New Roman"/>
          <w:sz w:val="24"/>
          <w:szCs w:val="24"/>
        </w:rPr>
        <w:t xml:space="preserve"> - </w:t>
      </w:r>
      <w:proofErr w:type="spellStart"/>
      <w:r w:rsidRPr="00432AAA">
        <w:rPr>
          <w:rFonts w:ascii="Times New Roman" w:hAnsi="Times New Roman" w:cs="Times New Roman"/>
          <w:sz w:val="24"/>
          <w:szCs w:val="24"/>
        </w:rPr>
        <w:t>пгт</w:t>
      </w:r>
      <w:proofErr w:type="spellEnd"/>
      <w:r w:rsidRPr="00432AAA">
        <w:rPr>
          <w:rFonts w:ascii="Times New Roman" w:hAnsi="Times New Roman" w:cs="Times New Roman"/>
          <w:sz w:val="24"/>
          <w:szCs w:val="24"/>
        </w:rPr>
        <w:t xml:space="preserve">. </w:t>
      </w:r>
      <w:proofErr w:type="spellStart"/>
      <w:r w:rsidRPr="00432AAA">
        <w:rPr>
          <w:rFonts w:ascii="Times New Roman" w:hAnsi="Times New Roman" w:cs="Times New Roman"/>
          <w:sz w:val="24"/>
          <w:szCs w:val="24"/>
        </w:rPr>
        <w:t>Приобье</w:t>
      </w:r>
      <w:proofErr w:type="spellEnd"/>
      <w:r w:rsidRPr="00432AAA">
        <w:rPr>
          <w:rFonts w:ascii="Times New Roman" w:hAnsi="Times New Roman" w:cs="Times New Roman"/>
          <w:sz w:val="24"/>
          <w:szCs w:val="24"/>
        </w:rPr>
        <w:t xml:space="preserve"> позволит району организовать транспортный коридор по направлению </w:t>
      </w:r>
      <w:proofErr w:type="spellStart"/>
      <w:r w:rsidRPr="00432AAA">
        <w:rPr>
          <w:rFonts w:ascii="Times New Roman" w:hAnsi="Times New Roman" w:cs="Times New Roman"/>
          <w:sz w:val="24"/>
          <w:szCs w:val="24"/>
        </w:rPr>
        <w:t>Югорск</w:t>
      </w:r>
      <w:proofErr w:type="spellEnd"/>
      <w:r w:rsidRPr="00432AAA">
        <w:rPr>
          <w:rFonts w:ascii="Times New Roman" w:hAnsi="Times New Roman" w:cs="Times New Roman"/>
          <w:sz w:val="24"/>
          <w:szCs w:val="24"/>
        </w:rPr>
        <w:t xml:space="preserve"> – Советский – Верхнеказымский – Надым, а значит и с сетью автомобильных дорог Российской Федерации в целом, что позволит снять проблему отсутствия круглогодичного наземного сообщения. Реализация данного проекта позволит повысить уровень инфраструктурной обеспеченности и транспортной доступности, комплексное развитие территорий, создать благоприятные условия для работающего и проживающего населения. Кроме этого, данное событие повлечет за собой развитие современной придорожной сети.</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Таким образом, интеграция во всероссийскую автодорожную сеть позволит продолжить диверсифицировать производство. </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Дальнейшее развитие территории невозможно без современных инструментов развития инновационной среды. Планируется, что основные предприятия и организации, направленные на стимулирование инвестиционного и инновационного потенциалов территории, будут расположены в городском поселении Белоярский.</w:t>
      </w:r>
    </w:p>
    <w:p w:rsidR="00726720" w:rsidRPr="00432AAA" w:rsidRDefault="00726720" w:rsidP="00726720">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перспективе до 2030 года в Белоярском районе должна быть создана благоустроенная и комфортная среда жизнедеятельности населения, обеспечивающая дальнейший рост уровня и качества жизни населения, должно быть обеспечено развитие конкурентной экономики, позволяющее сохранить и укрепить имеющие высокие позиции в добыче углеводородов, достичь лидирующих позиций в развивающихся отраслях экономики.</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43" w:name="_Toc520055341"/>
      <w:r w:rsidRPr="00432AAA">
        <w:rPr>
          <w:rFonts w:ascii="Times New Roman" w:hAnsi="Times New Roman" w:cs="Times New Roman"/>
          <w:b/>
          <w:color w:val="auto"/>
          <w:sz w:val="24"/>
          <w:szCs w:val="24"/>
        </w:rPr>
        <w:lastRenderedPageBreak/>
        <w:t>3.5</w:t>
      </w:r>
      <w:r w:rsidRPr="00432AAA">
        <w:rPr>
          <w:rFonts w:ascii="Times New Roman" w:hAnsi="Times New Roman" w:cs="Times New Roman"/>
          <w:b/>
          <w:color w:val="auto"/>
          <w:sz w:val="24"/>
          <w:szCs w:val="24"/>
        </w:rPr>
        <w:tab/>
        <w:t>Рациональное природопользование и обеспечение экологической безопасности</w:t>
      </w:r>
      <w:bookmarkEnd w:id="43"/>
    </w:p>
    <w:p w:rsidR="0071677C" w:rsidRPr="00432AAA" w:rsidRDefault="0071677C" w:rsidP="00146789">
      <w:pPr>
        <w:spacing w:after="0"/>
      </w:pP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В последние годы Правительством Российской Федерации и Ханты-Мансийского автономного округа - Югры особое внимание уделяется решению проблем рационального и бережного отношения к экологии. </w:t>
      </w: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В рамках развития волонтерского движения предлагается создать на территории Белоярского района некоммерческую организацию, деятельность, которой будет направлена на вовлечение граждан в охрану окружающей среды посредством формирования культуры бережного отношения к энергоресурсам. Деятельность организации предлагается финансировать за счет грантов из местного, окружного бюджетов и за счет участия в федеральных грантах для социольноориентированных некоммерческих организаций.</w:t>
      </w: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Предлагается проводить следующие мероприятия: </w:t>
      </w: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1. Организация агитационных мероприятий по бережному отношению к окружающей среде.</w:t>
      </w: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2. Формирование экологической культуры населения путем проведения в школах и иных учебных заведениях специальных лекций и уроков.</w:t>
      </w: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3. Проведение конкурса экологических инициатив среди учебных заведений (в рамках конкурса предлагается провести ряд добровольческих мероприятий природоохранного характера, а также создать произведение (рисунок, стихотворение, видеоклип) на тему охраны природы и бережного отношения к ней).</w:t>
      </w: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Данные мероприятия могут быть приурочены к различным международным экологическим датам и будут проводиться в течение календарного года.</w:t>
      </w:r>
    </w:p>
    <w:p w:rsidR="00AB27B8" w:rsidRPr="00432AAA" w:rsidRDefault="00AB27B8" w:rsidP="00BA5DC3">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Таким образом, участие в решении экологических проблем посредством проведения добровольческих мероприятий способствует формированию экологической ответственности у жителей Белоярского района, служит профилактикой экологически опасного поведения, а также формирует ответственность за состояние окружающей среды.</w:t>
      </w:r>
    </w:p>
    <w:p w:rsidR="00AB27B8" w:rsidRPr="00432AAA" w:rsidRDefault="00AB27B8" w:rsidP="00BA5DC3">
      <w:pPr>
        <w:spacing w:after="0" w:line="240" w:lineRule="auto"/>
        <w:ind w:firstLine="709"/>
        <w:jc w:val="both"/>
        <w:rPr>
          <w:rFonts w:ascii="Times New Roman" w:eastAsia="Calibri" w:hAnsi="Times New Roman" w:cs="Times New Roman"/>
          <w:sz w:val="24"/>
          <w:szCs w:val="24"/>
          <w:highlight w:val="yellow"/>
        </w:rPr>
      </w:pPr>
      <w:r w:rsidRPr="00432AAA">
        <w:rPr>
          <w:rFonts w:ascii="Times New Roman" w:eastAsia="Calibri" w:hAnsi="Times New Roman" w:cs="Times New Roman"/>
          <w:sz w:val="24"/>
          <w:szCs w:val="24"/>
        </w:rPr>
        <w:t xml:space="preserve">С 1 января 2019 года в России вступает в силу новое требование законодательства, касающееся обращения с твёрдыми коммунальными отходами. </w:t>
      </w:r>
      <w:r w:rsidR="00D10E01" w:rsidRPr="00432AAA">
        <w:rPr>
          <w:rFonts w:ascii="Times New Roman" w:eastAsia="Calibri" w:hAnsi="Times New Roman" w:cs="Times New Roman"/>
          <w:sz w:val="24"/>
          <w:szCs w:val="24"/>
        </w:rPr>
        <w:t>С</w:t>
      </w:r>
      <w:r w:rsidRPr="00432AAA">
        <w:rPr>
          <w:rFonts w:ascii="Times New Roman" w:eastAsia="Calibri" w:hAnsi="Times New Roman" w:cs="Times New Roman"/>
          <w:sz w:val="24"/>
          <w:szCs w:val="24"/>
        </w:rPr>
        <w:t xml:space="preserve"> 2019 года в каждом субъекте РФ появятся региональные операторы по обращению с ТКО. С приходом регионального оператора будет выстроена новая система обращения с ТКО: оператор станет полностью отвечать за транспортировку отходов от контейнерной площадки до полигона, при наличии возможности – обеспечивать их сортировку, переработку и обезвреживание.</w:t>
      </w:r>
      <w:r w:rsidRPr="00432AAA">
        <w:rPr>
          <w:rFonts w:ascii="Times New Roman" w:eastAsia="Calibri" w:hAnsi="Times New Roman" w:cs="Times New Roman"/>
          <w:sz w:val="24"/>
          <w:szCs w:val="24"/>
          <w:highlight w:val="yellow"/>
        </w:rPr>
        <w:t xml:space="preserve"> </w:t>
      </w:r>
    </w:p>
    <w:p w:rsidR="00726720" w:rsidRPr="00432AAA" w:rsidRDefault="00726720" w:rsidP="00726720">
      <w:pPr>
        <w:spacing w:after="0" w:line="240" w:lineRule="auto"/>
        <w:ind w:firstLine="709"/>
        <w:jc w:val="both"/>
        <w:rPr>
          <w:rFonts w:ascii="Times New Roman" w:eastAsia="Calibri" w:hAnsi="Times New Roman" w:cs="Times New Roman"/>
          <w:sz w:val="24"/>
          <w:szCs w:val="24"/>
        </w:rPr>
      </w:pPr>
      <w:bookmarkStart w:id="44" w:name="_Toc520055342"/>
      <w:r w:rsidRPr="00432AAA">
        <w:rPr>
          <w:rFonts w:ascii="Times New Roman" w:eastAsia="Calibri" w:hAnsi="Times New Roman" w:cs="Times New Roman"/>
          <w:sz w:val="24"/>
          <w:szCs w:val="24"/>
        </w:rPr>
        <w:t>Кроме нововведений требуется рекультивация ведомственных санкционированных свалок:</w:t>
      </w:r>
    </w:p>
    <w:p w:rsidR="00726720" w:rsidRPr="00432AAA" w:rsidRDefault="00726720" w:rsidP="00726720">
      <w:pPr>
        <w:pStyle w:val="a6"/>
        <w:numPr>
          <w:ilvl w:val="0"/>
          <w:numId w:val="46"/>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рекультивация санкционированных свалок в ТБО КС «</w:t>
      </w:r>
      <w:proofErr w:type="spellStart"/>
      <w:r w:rsidRPr="00432AAA">
        <w:rPr>
          <w:rFonts w:ascii="Times New Roman" w:eastAsia="Calibri" w:hAnsi="Times New Roman" w:cs="Times New Roman"/>
          <w:sz w:val="24"/>
          <w:szCs w:val="24"/>
        </w:rPr>
        <w:t>Сорумская</w:t>
      </w:r>
      <w:proofErr w:type="spellEnd"/>
      <w:r w:rsidRPr="00432AAA">
        <w:rPr>
          <w:rFonts w:ascii="Times New Roman" w:eastAsia="Calibri" w:hAnsi="Times New Roman" w:cs="Times New Roman"/>
          <w:sz w:val="24"/>
          <w:szCs w:val="24"/>
        </w:rPr>
        <w:t xml:space="preserve">» </w:t>
      </w:r>
      <w:proofErr w:type="spellStart"/>
      <w:r w:rsidRPr="00432AAA">
        <w:rPr>
          <w:rFonts w:ascii="Times New Roman" w:eastAsia="Calibri" w:hAnsi="Times New Roman" w:cs="Times New Roman"/>
          <w:sz w:val="24"/>
          <w:szCs w:val="24"/>
        </w:rPr>
        <w:t>Сорумского</w:t>
      </w:r>
      <w:proofErr w:type="spellEnd"/>
      <w:r w:rsidRPr="00432AAA">
        <w:rPr>
          <w:rFonts w:ascii="Times New Roman" w:eastAsia="Calibri" w:hAnsi="Times New Roman" w:cs="Times New Roman"/>
          <w:sz w:val="24"/>
          <w:szCs w:val="24"/>
        </w:rPr>
        <w:t xml:space="preserve"> ЛПУМГ (ООО Газпром </w:t>
      </w:r>
      <w:proofErr w:type="spellStart"/>
      <w:r w:rsidRPr="00432AAA">
        <w:rPr>
          <w:rFonts w:ascii="Times New Roman" w:eastAsia="Calibri" w:hAnsi="Times New Roman" w:cs="Times New Roman"/>
          <w:sz w:val="24"/>
          <w:szCs w:val="24"/>
        </w:rPr>
        <w:t>трансгаз</w:t>
      </w:r>
      <w:proofErr w:type="spellEnd"/>
      <w:r w:rsidRPr="00432AAA">
        <w:rPr>
          <w:rFonts w:ascii="Times New Roman" w:eastAsia="Calibri" w:hAnsi="Times New Roman" w:cs="Times New Roman"/>
          <w:sz w:val="24"/>
          <w:szCs w:val="24"/>
        </w:rPr>
        <w:t xml:space="preserve"> </w:t>
      </w:r>
      <w:proofErr w:type="spellStart"/>
      <w:r w:rsidRPr="00432AAA">
        <w:rPr>
          <w:rFonts w:ascii="Times New Roman" w:eastAsia="Calibri" w:hAnsi="Times New Roman" w:cs="Times New Roman"/>
          <w:sz w:val="24"/>
          <w:szCs w:val="24"/>
        </w:rPr>
        <w:t>Югорск</w:t>
      </w:r>
      <w:proofErr w:type="spellEnd"/>
      <w:r w:rsidRPr="00432AAA">
        <w:rPr>
          <w:rFonts w:ascii="Times New Roman" w:eastAsia="Calibri" w:hAnsi="Times New Roman" w:cs="Times New Roman"/>
          <w:sz w:val="24"/>
          <w:szCs w:val="24"/>
        </w:rPr>
        <w:t>);</w:t>
      </w:r>
    </w:p>
    <w:p w:rsidR="00726720" w:rsidRPr="00432AAA" w:rsidRDefault="00726720" w:rsidP="00726720">
      <w:pPr>
        <w:pStyle w:val="a6"/>
        <w:numPr>
          <w:ilvl w:val="0"/>
          <w:numId w:val="46"/>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закрытие и рекультивация полигона ТБО КС «Сосновская» Сосновского ЛПУ МГ (ООО «Газпром </w:t>
      </w:r>
      <w:proofErr w:type="spellStart"/>
      <w:r w:rsidRPr="00432AAA">
        <w:rPr>
          <w:rFonts w:ascii="Times New Roman" w:eastAsia="Calibri" w:hAnsi="Times New Roman" w:cs="Times New Roman"/>
          <w:sz w:val="24"/>
          <w:szCs w:val="24"/>
        </w:rPr>
        <w:t>трансгаз</w:t>
      </w:r>
      <w:proofErr w:type="spellEnd"/>
      <w:r w:rsidRPr="00432AAA">
        <w:rPr>
          <w:rFonts w:ascii="Times New Roman" w:eastAsia="Calibri" w:hAnsi="Times New Roman" w:cs="Times New Roman"/>
          <w:sz w:val="24"/>
          <w:szCs w:val="24"/>
        </w:rPr>
        <w:t xml:space="preserve"> </w:t>
      </w:r>
      <w:proofErr w:type="spellStart"/>
      <w:r w:rsidRPr="00432AAA">
        <w:rPr>
          <w:rFonts w:ascii="Times New Roman" w:eastAsia="Calibri" w:hAnsi="Times New Roman" w:cs="Times New Roman"/>
          <w:sz w:val="24"/>
          <w:szCs w:val="24"/>
        </w:rPr>
        <w:t>Югорск</w:t>
      </w:r>
      <w:proofErr w:type="spellEnd"/>
      <w:r w:rsidRPr="00432AAA">
        <w:rPr>
          <w:rFonts w:ascii="Times New Roman" w:eastAsia="Calibri" w:hAnsi="Times New Roman" w:cs="Times New Roman"/>
          <w:sz w:val="24"/>
          <w:szCs w:val="24"/>
        </w:rPr>
        <w:t>»).</w:t>
      </w:r>
    </w:p>
    <w:p w:rsidR="00726720" w:rsidRPr="00432AAA" w:rsidRDefault="00726720" w:rsidP="00726720">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Помимо предложенных мероприятий в рамках муниципальной программы Белоярского района необходимо проведение следующих мероприятий:</w:t>
      </w:r>
    </w:p>
    <w:p w:rsidR="00726720" w:rsidRPr="00432AAA" w:rsidRDefault="00726720" w:rsidP="00726720">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1. Снижение негативного воздействия на окружающую среду отходов производства и потребления», в том числе проектирование и строительство объектов размещения отходов:</w:t>
      </w:r>
    </w:p>
    <w:p w:rsidR="00726720" w:rsidRPr="00432AAA" w:rsidRDefault="00726720" w:rsidP="00726720">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строительство полигона утилизации твердых коммунальных отходов для городского поселения Белоярский и сельских поселений Верхнеказымский, Лыхма, Казым Белоярского района (Белоярский </w:t>
      </w:r>
      <w:proofErr w:type="spellStart"/>
      <w:r w:rsidRPr="00432AAA">
        <w:rPr>
          <w:rFonts w:ascii="Times New Roman" w:eastAsia="Calibri" w:hAnsi="Times New Roman" w:cs="Times New Roman"/>
          <w:sz w:val="24"/>
          <w:szCs w:val="24"/>
        </w:rPr>
        <w:t>межпоселенческий</w:t>
      </w:r>
      <w:proofErr w:type="spellEnd"/>
      <w:r w:rsidRPr="00432AAA">
        <w:rPr>
          <w:rFonts w:ascii="Times New Roman" w:eastAsia="Calibri" w:hAnsi="Times New Roman" w:cs="Times New Roman"/>
          <w:sz w:val="24"/>
          <w:szCs w:val="24"/>
        </w:rPr>
        <w:t xml:space="preserve"> полигон ТКО);</w:t>
      </w:r>
    </w:p>
    <w:p w:rsidR="00726720" w:rsidRPr="00432AAA" w:rsidRDefault="00726720" w:rsidP="00726720">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рекультивация территории санкционированной свалки твердых бытовых отходов в с.Полноват Белоярского района;</w:t>
      </w:r>
    </w:p>
    <w:p w:rsidR="00726720" w:rsidRPr="00432AAA" w:rsidRDefault="00726720" w:rsidP="00726720">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lastRenderedPageBreak/>
        <w:t>рекультивация территории санкционированной свалки твердых бытовых отходов в с.Казым Белоярского района;</w:t>
      </w:r>
    </w:p>
    <w:p w:rsidR="00726720" w:rsidRPr="00432AAA" w:rsidRDefault="00726720" w:rsidP="00726720">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рекультивация территории санкционированной свалки твердых бытовых отходов в с.Ванзеват Белоярского района.</w:t>
      </w:r>
    </w:p>
    <w:p w:rsidR="00726720" w:rsidRPr="00432AAA" w:rsidRDefault="00726720" w:rsidP="00726720">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2. Сохранение природной среды, предотвращение и ликвидация посл</w:t>
      </w:r>
      <w:r w:rsidR="00D876EE" w:rsidRPr="00432AAA">
        <w:rPr>
          <w:rFonts w:ascii="Times New Roman" w:eastAsia="Calibri" w:hAnsi="Times New Roman" w:cs="Times New Roman"/>
          <w:sz w:val="24"/>
          <w:szCs w:val="24"/>
        </w:rPr>
        <w:t>едствий негативного воздействия</w:t>
      </w:r>
      <w:r w:rsidRPr="00432AAA">
        <w:rPr>
          <w:rFonts w:ascii="Times New Roman" w:eastAsia="Calibri" w:hAnsi="Times New Roman" w:cs="Times New Roman"/>
          <w:sz w:val="24"/>
          <w:szCs w:val="24"/>
        </w:rPr>
        <w:t>:</w:t>
      </w:r>
    </w:p>
    <w:p w:rsidR="00726720" w:rsidRPr="00432AAA" w:rsidRDefault="00726720" w:rsidP="00726720">
      <w:pPr>
        <w:pStyle w:val="a6"/>
        <w:numPr>
          <w:ilvl w:val="0"/>
          <w:numId w:val="49"/>
        </w:numPr>
        <w:tabs>
          <w:tab w:val="left" w:pos="993"/>
        </w:tabs>
        <w:spacing w:after="0" w:line="240" w:lineRule="auto"/>
        <w:ind w:left="0" w:firstLine="698"/>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ликвидация несанкционированных мест размещения отходов (свалок);</w:t>
      </w:r>
    </w:p>
    <w:p w:rsidR="00726720" w:rsidRPr="00432AAA" w:rsidRDefault="00726720" w:rsidP="00726720">
      <w:pPr>
        <w:pStyle w:val="a6"/>
        <w:numPr>
          <w:ilvl w:val="0"/>
          <w:numId w:val="49"/>
        </w:numPr>
        <w:tabs>
          <w:tab w:val="left" w:pos="993"/>
        </w:tabs>
        <w:spacing w:after="0" w:line="240" w:lineRule="auto"/>
        <w:ind w:left="0" w:firstLine="698"/>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санитарное содержание сложившихся мест активного отдыха граждан, расположенных в </w:t>
      </w:r>
      <w:proofErr w:type="spellStart"/>
      <w:r w:rsidRPr="00432AAA">
        <w:rPr>
          <w:rFonts w:ascii="Times New Roman" w:eastAsia="Calibri" w:hAnsi="Times New Roman" w:cs="Times New Roman"/>
          <w:sz w:val="24"/>
          <w:szCs w:val="24"/>
        </w:rPr>
        <w:t>водоохранной</w:t>
      </w:r>
      <w:proofErr w:type="spellEnd"/>
      <w:r w:rsidRPr="00432AAA">
        <w:rPr>
          <w:rFonts w:ascii="Times New Roman" w:eastAsia="Calibri" w:hAnsi="Times New Roman" w:cs="Times New Roman"/>
          <w:sz w:val="24"/>
          <w:szCs w:val="24"/>
        </w:rPr>
        <w:t xml:space="preserve"> зоне водных объектов;</w:t>
      </w:r>
    </w:p>
    <w:p w:rsidR="00726720" w:rsidRPr="00432AAA" w:rsidRDefault="00726720" w:rsidP="00726720">
      <w:pPr>
        <w:pStyle w:val="a6"/>
        <w:numPr>
          <w:ilvl w:val="0"/>
          <w:numId w:val="49"/>
        </w:numPr>
        <w:tabs>
          <w:tab w:val="left" w:pos="993"/>
        </w:tabs>
        <w:spacing w:after="0" w:line="240" w:lineRule="auto"/>
        <w:ind w:left="0" w:firstLine="698"/>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организация использования, охраны, защиты, воспроизводства городских лесов города Белоярский, уход за зелеными насаждениями.</w:t>
      </w:r>
    </w:p>
    <w:p w:rsidR="00A049D6" w:rsidRPr="00432AAA" w:rsidRDefault="00A049D6" w:rsidP="00BA5DC3">
      <w:pPr>
        <w:spacing w:after="0" w:line="240" w:lineRule="auto"/>
        <w:ind w:firstLine="709"/>
        <w:rPr>
          <w:rFonts w:ascii="Times New Roman" w:hAnsi="Times New Roman" w:cs="Times New Roman"/>
          <w:b/>
          <w:sz w:val="24"/>
          <w:szCs w:val="24"/>
        </w:rPr>
      </w:pPr>
    </w:p>
    <w:p w:rsidR="00AB27B8" w:rsidRPr="00432AAA" w:rsidRDefault="00A049D6" w:rsidP="00453FD0">
      <w:pPr>
        <w:pStyle w:val="1"/>
        <w:spacing w:before="0"/>
        <w:jc w:val="center"/>
        <w:rPr>
          <w:rFonts w:ascii="Times New Roman" w:hAnsi="Times New Roman" w:cs="Times New Roman"/>
          <w:b/>
          <w:color w:val="auto"/>
          <w:sz w:val="24"/>
          <w:szCs w:val="24"/>
        </w:rPr>
      </w:pPr>
      <w:r w:rsidRPr="00432AAA">
        <w:rPr>
          <w:rFonts w:ascii="Times New Roman" w:hAnsi="Times New Roman" w:cs="Times New Roman"/>
          <w:b/>
          <w:color w:val="auto"/>
          <w:sz w:val="24"/>
          <w:szCs w:val="24"/>
        </w:rPr>
        <w:t>4.</w:t>
      </w:r>
      <w:r w:rsidR="00453FD0" w:rsidRPr="00432AAA">
        <w:rPr>
          <w:rFonts w:ascii="Times New Roman" w:hAnsi="Times New Roman" w:cs="Times New Roman"/>
          <w:b/>
          <w:color w:val="auto"/>
          <w:sz w:val="24"/>
          <w:szCs w:val="24"/>
        </w:rPr>
        <w:t xml:space="preserve"> </w:t>
      </w:r>
      <w:r w:rsidR="00AB27B8" w:rsidRPr="00432AAA">
        <w:rPr>
          <w:rFonts w:ascii="Times New Roman" w:hAnsi="Times New Roman" w:cs="Times New Roman"/>
          <w:b/>
          <w:color w:val="auto"/>
          <w:sz w:val="24"/>
          <w:szCs w:val="24"/>
        </w:rPr>
        <w:t xml:space="preserve">ПОКАЗАТЕЛИ </w:t>
      </w:r>
      <w:r w:rsidR="00C027BB" w:rsidRPr="00432AAA">
        <w:rPr>
          <w:rFonts w:ascii="Times New Roman" w:hAnsi="Times New Roman" w:cs="Times New Roman"/>
          <w:b/>
          <w:color w:val="auto"/>
          <w:sz w:val="24"/>
          <w:szCs w:val="24"/>
        </w:rPr>
        <w:t xml:space="preserve">ДОСТИЖЕНИЯ ЦЕЛЕЙ </w:t>
      </w:r>
      <w:r w:rsidR="00AB27B8" w:rsidRPr="00432AAA">
        <w:rPr>
          <w:rFonts w:ascii="Times New Roman" w:hAnsi="Times New Roman" w:cs="Times New Roman"/>
          <w:b/>
          <w:color w:val="auto"/>
          <w:sz w:val="24"/>
          <w:szCs w:val="24"/>
        </w:rPr>
        <w:t>СОЦИАЛЬНО-ЭКОНОМИЧЕСКОГО РАЗВИТИЯ БЕЛОЯРСКОГО РАЙОНА</w:t>
      </w:r>
      <w:bookmarkEnd w:id="44"/>
    </w:p>
    <w:p w:rsidR="00D17C7D" w:rsidRPr="00432AAA" w:rsidRDefault="00D17C7D" w:rsidP="00453FD0">
      <w:pPr>
        <w:spacing w:after="0"/>
        <w:ind w:firstLine="709"/>
        <w:rPr>
          <w:rFonts w:ascii="Times New Roman" w:eastAsia="Calibri" w:hAnsi="Times New Roman" w:cs="Times New Roman"/>
          <w:sz w:val="24"/>
          <w:szCs w:val="24"/>
        </w:rPr>
      </w:pPr>
    </w:p>
    <w:p w:rsidR="00757714" w:rsidRPr="00432AAA" w:rsidRDefault="00757714" w:rsidP="00757714">
      <w:pPr>
        <w:spacing w:after="0"/>
        <w:ind w:firstLine="709"/>
        <w:jc w:val="both"/>
        <w:rPr>
          <w:rFonts w:ascii="Times New Roman" w:eastAsia="Calibri" w:hAnsi="Times New Roman" w:cs="Times New Roman"/>
          <w:sz w:val="24"/>
          <w:szCs w:val="24"/>
        </w:rPr>
      </w:pPr>
      <w:proofErr w:type="gramStart"/>
      <w:r w:rsidRPr="00432AAA">
        <w:rPr>
          <w:rFonts w:ascii="Times New Roman" w:eastAsia="Calibri" w:hAnsi="Times New Roman" w:cs="Times New Roman"/>
          <w:sz w:val="24"/>
          <w:szCs w:val="24"/>
        </w:rPr>
        <w:t>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 7 мая 2018 года вступил в силу Указ Президента Российской Федерации № 204 «О национальных целях и стратегических задачах развития Российской Федерации на период до</w:t>
      </w:r>
      <w:proofErr w:type="gramEnd"/>
      <w:r w:rsidRPr="00432AAA">
        <w:rPr>
          <w:rFonts w:ascii="Times New Roman" w:eastAsia="Calibri" w:hAnsi="Times New Roman" w:cs="Times New Roman"/>
          <w:sz w:val="24"/>
          <w:szCs w:val="24"/>
        </w:rPr>
        <w:t xml:space="preserve"> 2024 года». Стратегические приоритеты Стратегии Белоярского района совпадают с национальными целями Российской Федерации. </w:t>
      </w:r>
    </w:p>
    <w:p w:rsidR="005A1672" w:rsidRPr="00432AAA" w:rsidRDefault="00A05C7F" w:rsidP="00757714">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Показатели </w:t>
      </w:r>
      <w:r w:rsidR="00F07CCC" w:rsidRPr="00432AAA">
        <w:rPr>
          <w:rFonts w:ascii="Times New Roman" w:eastAsia="Calibri" w:hAnsi="Times New Roman" w:cs="Times New Roman"/>
          <w:sz w:val="24"/>
          <w:szCs w:val="24"/>
        </w:rPr>
        <w:t xml:space="preserve">достижения целей </w:t>
      </w:r>
      <w:r w:rsidRPr="00432AAA">
        <w:rPr>
          <w:rFonts w:ascii="Times New Roman" w:eastAsia="Calibri" w:hAnsi="Times New Roman" w:cs="Times New Roman"/>
          <w:sz w:val="24"/>
          <w:szCs w:val="24"/>
        </w:rPr>
        <w:t xml:space="preserve">социально-экономического развития Белоярского района представлены в приложении к Стратегии Белоярского района. </w:t>
      </w:r>
    </w:p>
    <w:p w:rsidR="00757714" w:rsidRPr="00432AAA" w:rsidRDefault="00C027BB" w:rsidP="00757714">
      <w:pPr>
        <w:spacing w:after="0" w:line="240" w:lineRule="auto"/>
        <w:ind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Ожидаемые результаты реализации Стратегии </w:t>
      </w:r>
      <w:r w:rsidR="00A05C7F" w:rsidRPr="00432AAA">
        <w:rPr>
          <w:rFonts w:ascii="Times New Roman" w:eastAsia="Calibri" w:hAnsi="Times New Roman" w:cs="Times New Roman"/>
          <w:sz w:val="24"/>
          <w:szCs w:val="24"/>
        </w:rPr>
        <w:t>-2030</w:t>
      </w:r>
      <w:r w:rsidR="00757714" w:rsidRPr="00432AAA">
        <w:rPr>
          <w:rFonts w:ascii="Times New Roman" w:eastAsia="Calibri" w:hAnsi="Times New Roman" w:cs="Times New Roman"/>
          <w:sz w:val="24"/>
          <w:szCs w:val="24"/>
        </w:rPr>
        <w:t>:</w:t>
      </w:r>
    </w:p>
    <w:p w:rsidR="00757714" w:rsidRPr="00432AAA" w:rsidRDefault="006B6BBF" w:rsidP="00A05C7F">
      <w:pPr>
        <w:pStyle w:val="a6"/>
        <w:numPr>
          <w:ilvl w:val="0"/>
          <w:numId w:val="71"/>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снижение </w:t>
      </w:r>
      <w:r w:rsidR="002B0E48" w:rsidRPr="00432AAA">
        <w:rPr>
          <w:rFonts w:ascii="Times New Roman" w:eastAsia="Calibri" w:hAnsi="Times New Roman" w:cs="Times New Roman"/>
          <w:sz w:val="24"/>
          <w:szCs w:val="24"/>
        </w:rPr>
        <w:t xml:space="preserve">более чем </w:t>
      </w:r>
      <w:r w:rsidRPr="00432AAA">
        <w:rPr>
          <w:rFonts w:ascii="Times New Roman" w:eastAsia="Calibri" w:hAnsi="Times New Roman" w:cs="Times New Roman"/>
          <w:sz w:val="24"/>
          <w:szCs w:val="24"/>
        </w:rPr>
        <w:t>в 3</w:t>
      </w:r>
      <w:r w:rsidR="00757714" w:rsidRPr="00432AAA">
        <w:rPr>
          <w:rFonts w:ascii="Times New Roman" w:eastAsia="Calibri" w:hAnsi="Times New Roman" w:cs="Times New Roman"/>
          <w:sz w:val="24"/>
          <w:szCs w:val="24"/>
        </w:rPr>
        <w:t xml:space="preserve"> раза миграционного оттока населения;</w:t>
      </w:r>
    </w:p>
    <w:p w:rsidR="00757714" w:rsidRPr="00432AAA" w:rsidRDefault="00757714" w:rsidP="00A05C7F">
      <w:pPr>
        <w:pStyle w:val="a6"/>
        <w:numPr>
          <w:ilvl w:val="0"/>
          <w:numId w:val="71"/>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повышение в 1,6 раза среднемесячной заработной платы;</w:t>
      </w:r>
    </w:p>
    <w:p w:rsidR="00757714" w:rsidRPr="00432AAA" w:rsidRDefault="00757714" w:rsidP="00A05C7F">
      <w:pPr>
        <w:pStyle w:val="a6"/>
        <w:numPr>
          <w:ilvl w:val="0"/>
          <w:numId w:val="71"/>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 xml:space="preserve">увеличение в 3,5 раза объема промышленного производства (с учетом инфляционных процессов); </w:t>
      </w:r>
    </w:p>
    <w:p w:rsidR="00757714" w:rsidRPr="00432AAA" w:rsidRDefault="00757714" w:rsidP="00A05C7F">
      <w:pPr>
        <w:pStyle w:val="a6"/>
        <w:numPr>
          <w:ilvl w:val="0"/>
          <w:numId w:val="71"/>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рост в 1,2 раза в сопоставимых ценах объема производства сельскохозяйственной продукции;</w:t>
      </w:r>
    </w:p>
    <w:p w:rsidR="00757714" w:rsidRPr="00432AAA" w:rsidRDefault="00757714" w:rsidP="00A05C7F">
      <w:pPr>
        <w:pStyle w:val="a6"/>
        <w:numPr>
          <w:ilvl w:val="0"/>
          <w:numId w:val="71"/>
        </w:numPr>
        <w:tabs>
          <w:tab w:val="left" w:pos="993"/>
        </w:tabs>
        <w:spacing w:after="0" w:line="240" w:lineRule="auto"/>
        <w:ind w:left="0" w:firstLine="709"/>
        <w:jc w:val="both"/>
        <w:rPr>
          <w:rFonts w:ascii="Times New Roman" w:eastAsia="Calibri" w:hAnsi="Times New Roman" w:cs="Times New Roman"/>
          <w:sz w:val="24"/>
          <w:szCs w:val="24"/>
        </w:rPr>
      </w:pPr>
      <w:proofErr w:type="gramStart"/>
      <w:r w:rsidRPr="00432AAA">
        <w:rPr>
          <w:rFonts w:ascii="Times New Roman" w:eastAsia="Calibri" w:hAnsi="Times New Roman" w:cs="Times New Roman"/>
          <w:sz w:val="24"/>
          <w:szCs w:val="24"/>
        </w:rPr>
        <w:t>прирост доли</w:t>
      </w:r>
      <w:r w:rsidRPr="00432AAA">
        <w:t xml:space="preserve"> </w:t>
      </w:r>
      <w:r w:rsidRPr="00432AAA">
        <w:rPr>
          <w:rFonts w:ascii="Times New Roman" w:eastAsia="Calibri" w:hAnsi="Times New Roman" w:cs="Times New Roman"/>
          <w:sz w:val="24"/>
          <w:szCs w:val="24"/>
        </w:rPr>
        <w:t>занятых в малом и среднем предпринимательстве от всех занятых в экономике на 3,3 %;</w:t>
      </w:r>
      <w:proofErr w:type="gramEnd"/>
    </w:p>
    <w:p w:rsidR="00757714" w:rsidRPr="00432AAA" w:rsidRDefault="00757714" w:rsidP="00A05C7F">
      <w:pPr>
        <w:pStyle w:val="a6"/>
        <w:numPr>
          <w:ilvl w:val="0"/>
          <w:numId w:val="71"/>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наращивание годового объема ввода жилья (в 1,4 раза);</w:t>
      </w:r>
    </w:p>
    <w:p w:rsidR="00757714" w:rsidRPr="00432AAA" w:rsidRDefault="00757714" w:rsidP="00A05C7F">
      <w:pPr>
        <w:pStyle w:val="a6"/>
        <w:numPr>
          <w:ilvl w:val="0"/>
          <w:numId w:val="71"/>
        </w:numPr>
        <w:tabs>
          <w:tab w:val="left" w:pos="993"/>
        </w:tabs>
        <w:spacing w:after="0" w:line="240" w:lineRule="auto"/>
        <w:ind w:left="0" w:firstLine="709"/>
        <w:jc w:val="both"/>
        <w:rPr>
          <w:rFonts w:ascii="Times New Roman" w:eastAsia="Calibri" w:hAnsi="Times New Roman" w:cs="Times New Roman"/>
          <w:sz w:val="24"/>
          <w:szCs w:val="24"/>
        </w:rPr>
      </w:pPr>
      <w:r w:rsidRPr="00432AAA">
        <w:rPr>
          <w:rFonts w:ascii="Times New Roman" w:eastAsia="Calibri" w:hAnsi="Times New Roman" w:cs="Times New Roman"/>
          <w:sz w:val="24"/>
          <w:szCs w:val="24"/>
        </w:rPr>
        <w:t>удвоение объема инвестиций в основной капитал на душу населения.</w:t>
      </w:r>
    </w:p>
    <w:p w:rsidR="007118DA" w:rsidRPr="00432AAA" w:rsidRDefault="007118DA" w:rsidP="007118DA">
      <w:pPr>
        <w:ind w:firstLine="709"/>
        <w:jc w:val="center"/>
        <w:rPr>
          <w:rFonts w:ascii="Times New Roman" w:eastAsiaTheme="majorEastAsia" w:hAnsi="Times New Roman" w:cs="Times New Roman"/>
          <w:b/>
          <w:sz w:val="24"/>
          <w:szCs w:val="24"/>
        </w:rPr>
      </w:pPr>
    </w:p>
    <w:p w:rsidR="00453FD0" w:rsidRPr="00432AAA" w:rsidRDefault="007118DA" w:rsidP="00146789">
      <w:pPr>
        <w:pStyle w:val="1"/>
        <w:spacing w:before="0"/>
        <w:jc w:val="center"/>
        <w:rPr>
          <w:rFonts w:ascii="Times New Roman" w:hAnsi="Times New Roman" w:cs="Times New Roman"/>
          <w:b/>
          <w:color w:val="auto"/>
          <w:sz w:val="24"/>
          <w:szCs w:val="24"/>
        </w:rPr>
      </w:pPr>
      <w:r w:rsidRPr="00432AAA">
        <w:rPr>
          <w:rFonts w:ascii="Times New Roman" w:hAnsi="Times New Roman" w:cs="Times New Roman"/>
          <w:b/>
          <w:color w:val="auto"/>
          <w:sz w:val="24"/>
          <w:szCs w:val="24"/>
        </w:rPr>
        <w:t>5. МЕХАНИЗМЫ РЕАЛИЗАЦИИ СТРАТЕГИИ</w:t>
      </w:r>
    </w:p>
    <w:p w:rsidR="007118DA" w:rsidRPr="00432AAA" w:rsidRDefault="007118DA" w:rsidP="007118DA">
      <w:pPr>
        <w:spacing w:after="0"/>
        <w:rPr>
          <w:sz w:val="24"/>
          <w:szCs w:val="24"/>
        </w:rPr>
      </w:pPr>
    </w:p>
    <w:p w:rsidR="00AB27B8" w:rsidRPr="00432AAA" w:rsidRDefault="00AB27B8" w:rsidP="00146789">
      <w:pPr>
        <w:pStyle w:val="2"/>
        <w:spacing w:before="0" w:line="240" w:lineRule="auto"/>
        <w:ind w:firstLine="709"/>
        <w:rPr>
          <w:rFonts w:ascii="Times New Roman" w:hAnsi="Times New Roman" w:cs="Times New Roman"/>
          <w:b/>
          <w:color w:val="auto"/>
          <w:sz w:val="24"/>
          <w:szCs w:val="24"/>
        </w:rPr>
      </w:pPr>
      <w:bookmarkStart w:id="45" w:name="_Toc520055344"/>
      <w:r w:rsidRPr="00432AAA">
        <w:rPr>
          <w:rFonts w:ascii="Times New Roman" w:hAnsi="Times New Roman" w:cs="Times New Roman"/>
          <w:b/>
          <w:color w:val="auto"/>
          <w:sz w:val="24"/>
          <w:szCs w:val="24"/>
        </w:rPr>
        <w:t>5.1.</w:t>
      </w:r>
      <w:r w:rsidRPr="00432AAA">
        <w:rPr>
          <w:rFonts w:ascii="Times New Roman" w:hAnsi="Times New Roman" w:cs="Times New Roman"/>
          <w:b/>
          <w:color w:val="auto"/>
          <w:sz w:val="24"/>
          <w:szCs w:val="24"/>
        </w:rPr>
        <w:tab/>
        <w:t>Организационные механизмы</w:t>
      </w:r>
      <w:bookmarkEnd w:id="45"/>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Стратегия социально-экономического развития Белоярского района исходит из того, что управление развитием представляет собой особую функцию органов местного самоуправления, которая в сочетании с текущей деятельностью по обеспечению бесперебойного функционирования всех сфер Белоярского района и нацелена на достижение генеральной цели Стратегии. </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w:t>
      </w:r>
      <w:r w:rsidR="000F314A" w:rsidRPr="00432AAA">
        <w:rPr>
          <w:rFonts w:ascii="Times New Roman" w:hAnsi="Times New Roman" w:cs="Times New Roman"/>
          <w:sz w:val="24"/>
          <w:szCs w:val="24"/>
        </w:rPr>
        <w:t xml:space="preserve">и региональным </w:t>
      </w:r>
      <w:r w:rsidRPr="00432AAA">
        <w:rPr>
          <w:rFonts w:ascii="Times New Roman" w:hAnsi="Times New Roman" w:cs="Times New Roman"/>
          <w:sz w:val="24"/>
          <w:szCs w:val="24"/>
        </w:rPr>
        <w:t xml:space="preserve">законодательством. В целях обеспечения </w:t>
      </w:r>
      <w:r w:rsidRPr="00432AAA">
        <w:rPr>
          <w:rFonts w:ascii="Times New Roman" w:hAnsi="Times New Roman" w:cs="Times New Roman"/>
          <w:sz w:val="24"/>
          <w:szCs w:val="24"/>
        </w:rPr>
        <w:lastRenderedPageBreak/>
        <w:t>гибкости Стратег</w:t>
      </w:r>
      <w:proofErr w:type="gramStart"/>
      <w:r w:rsidRPr="00432AAA">
        <w:rPr>
          <w:rFonts w:ascii="Times New Roman" w:hAnsi="Times New Roman" w:cs="Times New Roman"/>
          <w:sz w:val="24"/>
          <w:szCs w:val="24"/>
        </w:rPr>
        <w:t>ии и ее</w:t>
      </w:r>
      <w:proofErr w:type="gramEnd"/>
      <w:r w:rsidRPr="00432AAA">
        <w:rPr>
          <w:rFonts w:ascii="Times New Roman" w:hAnsi="Times New Roman" w:cs="Times New Roman"/>
          <w:sz w:val="24"/>
          <w:szCs w:val="24"/>
        </w:rPr>
        <w:t xml:space="preserve"> соответствия возникающим вызовам социально-экономического развития предусмотрена возможность корректировки и актуализации Стратегии. </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Белоярского района. </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Основные механизмы управления стратегическим развитием Белоярского района: организационно-управленческие, финансово-экономические, нормативно-правовые, информационно-коммуникативные, образовательно-просветительские. Каждая из стратегических целей предполагает в ходе реализации задействование данных механизмов.</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Основной инструмент управления стратегическим развитием – План мероприятий по реализации Стратегии, который включает в себя комплекс мероприятий по реализации проектов для устойчивого развития с указанием сроков и ответственных исполнителей, в том числе по муниципальным программам, направленным на достижение долгосрочных целей социально-экономического развития Белоярского района. Муниципальные программы принимаются и корректируются с учетом генеральной цели Стратегии, стратегических целей, задач, направлений их реализации.</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Текущ</w:t>
      </w:r>
      <w:r w:rsidR="00EA72E9" w:rsidRPr="00432AAA">
        <w:rPr>
          <w:rFonts w:ascii="Times New Roman" w:hAnsi="Times New Roman" w:cs="Times New Roman"/>
          <w:sz w:val="24"/>
          <w:szCs w:val="24"/>
        </w:rPr>
        <w:t>и</w:t>
      </w:r>
      <w:r w:rsidRPr="00432AAA">
        <w:rPr>
          <w:rFonts w:ascii="Times New Roman" w:hAnsi="Times New Roman" w:cs="Times New Roman"/>
          <w:sz w:val="24"/>
          <w:szCs w:val="24"/>
        </w:rPr>
        <w:t xml:space="preserve">й </w:t>
      </w:r>
      <w:proofErr w:type="gramStart"/>
      <w:r w:rsidRPr="00432AAA">
        <w:rPr>
          <w:rFonts w:ascii="Times New Roman" w:hAnsi="Times New Roman" w:cs="Times New Roman"/>
          <w:sz w:val="24"/>
          <w:szCs w:val="24"/>
        </w:rPr>
        <w:t>контроль за</w:t>
      </w:r>
      <w:proofErr w:type="gramEnd"/>
      <w:r w:rsidRPr="00432AAA">
        <w:rPr>
          <w:rFonts w:ascii="Times New Roman" w:hAnsi="Times New Roman" w:cs="Times New Roman"/>
          <w:sz w:val="24"/>
          <w:szCs w:val="24"/>
        </w:rPr>
        <w:t xml:space="preserve">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соответствующими структурными подразделениями администрации Белоярского района.</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46" w:name="_Toc520055345"/>
      <w:r w:rsidRPr="00432AAA">
        <w:rPr>
          <w:rFonts w:ascii="Times New Roman" w:hAnsi="Times New Roman" w:cs="Times New Roman"/>
          <w:b/>
          <w:color w:val="auto"/>
          <w:sz w:val="24"/>
          <w:szCs w:val="24"/>
        </w:rPr>
        <w:t>5.2. Информация о муниципальных программах</w:t>
      </w:r>
      <w:bookmarkEnd w:id="46"/>
    </w:p>
    <w:p w:rsidR="00AB27B8" w:rsidRPr="00432AAA" w:rsidRDefault="00AB27B8" w:rsidP="00C06F33">
      <w:pPr>
        <w:tabs>
          <w:tab w:val="left" w:pos="1080"/>
        </w:tabs>
        <w:spacing w:after="0" w:line="240" w:lineRule="auto"/>
        <w:ind w:firstLine="709"/>
        <w:jc w:val="both"/>
        <w:rPr>
          <w:rFonts w:ascii="Times New Roman" w:eastAsia="Times New Roman" w:hAnsi="Times New Roman" w:cs="Times New Roman"/>
          <w:sz w:val="24"/>
          <w:szCs w:val="24"/>
          <w:highlight w:val="green"/>
          <w:lang w:eastAsia="ru-RU"/>
        </w:rPr>
      </w:pPr>
    </w:p>
    <w:p w:rsidR="00AB672C" w:rsidRPr="00432AAA" w:rsidRDefault="005815FC" w:rsidP="00757714">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Основным инструментом управления стратегическим развитием </w:t>
      </w:r>
      <w:r w:rsidR="00367F11" w:rsidRPr="00432AAA">
        <w:rPr>
          <w:rFonts w:ascii="Times New Roman" w:eastAsia="Times New Roman" w:hAnsi="Times New Roman" w:cs="Times New Roman"/>
          <w:sz w:val="24"/>
          <w:szCs w:val="24"/>
          <w:lang w:eastAsia="ru-RU"/>
        </w:rPr>
        <w:t>являе</w:t>
      </w:r>
      <w:r w:rsidRPr="00432AAA">
        <w:rPr>
          <w:rFonts w:ascii="Times New Roman" w:eastAsia="Times New Roman" w:hAnsi="Times New Roman" w:cs="Times New Roman"/>
          <w:sz w:val="24"/>
          <w:szCs w:val="24"/>
          <w:lang w:eastAsia="ru-RU"/>
        </w:rPr>
        <w:t xml:space="preserve">тся </w:t>
      </w:r>
      <w:r w:rsidR="00367F11" w:rsidRPr="00432AAA">
        <w:rPr>
          <w:rFonts w:ascii="Times New Roman" w:eastAsia="Times New Roman" w:hAnsi="Times New Roman" w:cs="Times New Roman"/>
          <w:sz w:val="24"/>
          <w:szCs w:val="24"/>
          <w:lang w:eastAsia="ru-RU"/>
        </w:rPr>
        <w:t xml:space="preserve">реализация </w:t>
      </w:r>
      <w:r w:rsidRPr="00432AAA">
        <w:rPr>
          <w:rFonts w:ascii="Times New Roman" w:eastAsia="Times New Roman" w:hAnsi="Times New Roman" w:cs="Times New Roman"/>
          <w:sz w:val="24"/>
          <w:szCs w:val="24"/>
          <w:lang w:eastAsia="ru-RU"/>
        </w:rPr>
        <w:t>муниципальны</w:t>
      </w:r>
      <w:r w:rsidR="00367F11" w:rsidRPr="00432AAA">
        <w:rPr>
          <w:rFonts w:ascii="Times New Roman" w:eastAsia="Times New Roman" w:hAnsi="Times New Roman" w:cs="Times New Roman"/>
          <w:sz w:val="24"/>
          <w:szCs w:val="24"/>
          <w:lang w:eastAsia="ru-RU"/>
        </w:rPr>
        <w:t>х</w:t>
      </w:r>
      <w:r w:rsidRPr="00432AAA">
        <w:rPr>
          <w:rFonts w:ascii="Times New Roman" w:eastAsia="Times New Roman" w:hAnsi="Times New Roman" w:cs="Times New Roman"/>
          <w:sz w:val="24"/>
          <w:szCs w:val="24"/>
          <w:lang w:eastAsia="ru-RU"/>
        </w:rPr>
        <w:t xml:space="preserve"> программ. </w:t>
      </w:r>
    </w:p>
    <w:p w:rsidR="00AB672C" w:rsidRPr="00432AAA" w:rsidRDefault="00AB672C" w:rsidP="00AB672C">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В соответствии с Федеральным законом от 28 июня 2014 года N 172-ФЗ </w:t>
      </w:r>
      <w:r w:rsidR="00DE1E61" w:rsidRPr="00432AAA">
        <w:rPr>
          <w:rFonts w:ascii="Times New Roman" w:eastAsia="Times New Roman" w:hAnsi="Times New Roman" w:cs="Times New Roman"/>
          <w:sz w:val="24"/>
          <w:szCs w:val="24"/>
          <w:lang w:eastAsia="ru-RU"/>
        </w:rPr>
        <w:t xml:space="preserve">                         </w:t>
      </w:r>
      <w:r w:rsidRPr="00432AAA">
        <w:rPr>
          <w:rFonts w:ascii="Times New Roman" w:eastAsia="Times New Roman" w:hAnsi="Times New Roman" w:cs="Times New Roman"/>
          <w:sz w:val="24"/>
          <w:szCs w:val="24"/>
          <w:lang w:eastAsia="ru-RU"/>
        </w:rPr>
        <w:t xml:space="preserve">«О стратегическом планировании в Российской Федерации» муниципальные программы </w:t>
      </w:r>
      <w:r w:rsidR="0013727D" w:rsidRPr="00432AAA">
        <w:rPr>
          <w:rFonts w:ascii="Times New Roman" w:eastAsia="Times New Roman" w:hAnsi="Times New Roman" w:cs="Times New Roman"/>
          <w:sz w:val="24"/>
          <w:szCs w:val="24"/>
          <w:lang w:eastAsia="ru-RU"/>
        </w:rPr>
        <w:t>являются</w:t>
      </w:r>
      <w:r w:rsidRPr="00432AAA">
        <w:rPr>
          <w:rFonts w:ascii="Times New Roman" w:eastAsia="Times New Roman" w:hAnsi="Times New Roman" w:cs="Times New Roman"/>
          <w:sz w:val="24"/>
          <w:szCs w:val="24"/>
          <w:lang w:eastAsia="ru-RU"/>
        </w:rPr>
        <w:t xml:space="preserve"> документами стратегического планирования социально-экономического развития Белоярского района, которые разрабатываются и реализуются во взаимосвязи с другими документами стратегического планирования.</w:t>
      </w:r>
    </w:p>
    <w:p w:rsidR="00AB672C" w:rsidRPr="00432AAA" w:rsidRDefault="00E57F7C" w:rsidP="00AB672C">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В Белоярском районе сформирована правовая основа долгосрочного бюджетного планирования, в соответствии с которой подготовка и исполнение бюджета осуществляется программно-целевым методом. </w:t>
      </w:r>
      <w:r w:rsidR="00AB672C" w:rsidRPr="00432AAA">
        <w:rPr>
          <w:rFonts w:ascii="Times New Roman" w:eastAsia="Times New Roman" w:hAnsi="Times New Roman" w:cs="Times New Roman"/>
          <w:sz w:val="24"/>
          <w:szCs w:val="24"/>
          <w:lang w:eastAsia="ru-RU"/>
        </w:rPr>
        <w:t xml:space="preserve">Полномасштабный переход на программный бюджет способствует повышению качества бюджетного планирования, достижению целевых показателей Стратегии. </w:t>
      </w:r>
    </w:p>
    <w:p w:rsidR="00AB672C" w:rsidRPr="00432AAA" w:rsidRDefault="0013727D" w:rsidP="00AB672C">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Муниципальные программы реализуются в соответствии с приоритетными направлениями социально-экономического развития Белоярского района и</w:t>
      </w:r>
      <w:r w:rsidR="00E57F7C" w:rsidRPr="00432AAA">
        <w:rPr>
          <w:rFonts w:ascii="Times New Roman" w:eastAsia="Times New Roman" w:hAnsi="Times New Roman" w:cs="Times New Roman"/>
          <w:sz w:val="24"/>
          <w:szCs w:val="24"/>
          <w:lang w:eastAsia="ru-RU"/>
        </w:rPr>
        <w:t xml:space="preserve"> должны </w:t>
      </w:r>
      <w:r w:rsidR="00AB672C" w:rsidRPr="00432AAA">
        <w:rPr>
          <w:rFonts w:ascii="Times New Roman" w:eastAsia="Times New Roman" w:hAnsi="Times New Roman" w:cs="Times New Roman"/>
          <w:sz w:val="24"/>
          <w:szCs w:val="24"/>
          <w:lang w:eastAsia="ru-RU"/>
        </w:rPr>
        <w:t>включат</w:t>
      </w:r>
      <w:r w:rsidR="00E57F7C" w:rsidRPr="00432AAA">
        <w:rPr>
          <w:rFonts w:ascii="Times New Roman" w:eastAsia="Times New Roman" w:hAnsi="Times New Roman" w:cs="Times New Roman"/>
          <w:sz w:val="24"/>
          <w:szCs w:val="24"/>
          <w:lang w:eastAsia="ru-RU"/>
        </w:rPr>
        <w:t>ь</w:t>
      </w:r>
      <w:r w:rsidR="00AB672C" w:rsidRPr="00432AAA">
        <w:rPr>
          <w:rFonts w:ascii="Times New Roman" w:eastAsia="Times New Roman" w:hAnsi="Times New Roman" w:cs="Times New Roman"/>
          <w:sz w:val="24"/>
          <w:szCs w:val="24"/>
          <w:lang w:eastAsia="ru-RU"/>
        </w:rPr>
        <w:t xml:space="preserve"> в себя комплекс мероприятий по реализации проектов для устойчивого развития территории с указанием сроков и ответственных исполнителей.</w:t>
      </w:r>
    </w:p>
    <w:p w:rsidR="00757714" w:rsidRPr="00432AAA" w:rsidRDefault="00757714" w:rsidP="00757714">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32AAA">
        <w:rPr>
          <w:rFonts w:ascii="Times New Roman" w:eastAsia="Times New Roman" w:hAnsi="Times New Roman" w:cs="Times New Roman"/>
          <w:sz w:val="24"/>
          <w:szCs w:val="24"/>
          <w:lang w:eastAsia="ru-RU"/>
        </w:rPr>
        <w:t xml:space="preserve">Объемы финансирования </w:t>
      </w:r>
      <w:r w:rsidR="0013727D" w:rsidRPr="00432AAA">
        <w:rPr>
          <w:rFonts w:ascii="Times New Roman" w:eastAsia="Times New Roman" w:hAnsi="Times New Roman" w:cs="Times New Roman"/>
          <w:sz w:val="24"/>
          <w:szCs w:val="24"/>
          <w:lang w:eastAsia="ru-RU"/>
        </w:rPr>
        <w:t>муниципальных программ</w:t>
      </w:r>
      <w:r w:rsidRPr="00432AAA">
        <w:rPr>
          <w:rFonts w:ascii="Times New Roman" w:eastAsia="Times New Roman" w:hAnsi="Times New Roman" w:cs="Times New Roman"/>
          <w:sz w:val="24"/>
          <w:szCs w:val="24"/>
          <w:lang w:eastAsia="ru-RU"/>
        </w:rPr>
        <w:t xml:space="preserve"> ежегодно уточня</w:t>
      </w:r>
      <w:r w:rsidR="0013727D" w:rsidRPr="00432AAA">
        <w:rPr>
          <w:rFonts w:ascii="Times New Roman" w:eastAsia="Times New Roman" w:hAnsi="Times New Roman" w:cs="Times New Roman"/>
          <w:sz w:val="24"/>
          <w:szCs w:val="24"/>
          <w:lang w:eastAsia="ru-RU"/>
        </w:rPr>
        <w:t>ю</w:t>
      </w:r>
      <w:r w:rsidRPr="00432AAA">
        <w:rPr>
          <w:rFonts w:ascii="Times New Roman" w:eastAsia="Times New Roman" w:hAnsi="Times New Roman" w:cs="Times New Roman"/>
          <w:sz w:val="24"/>
          <w:szCs w:val="24"/>
          <w:lang w:eastAsia="ru-RU"/>
        </w:rPr>
        <w:t xml:space="preserve">тся в установленном порядке при формировании соответствующих бюджетов на очередной финансовый год и плановый период. </w:t>
      </w:r>
    </w:p>
    <w:p w:rsidR="003B12DF" w:rsidRPr="00432AAA" w:rsidRDefault="003B12DF" w:rsidP="00C06F33">
      <w:pPr>
        <w:pStyle w:val="a6"/>
        <w:shd w:val="clear" w:color="auto" w:fill="FFFFFF"/>
        <w:spacing w:after="0" w:line="240" w:lineRule="auto"/>
        <w:ind w:left="0" w:firstLine="709"/>
        <w:jc w:val="both"/>
        <w:rPr>
          <w:rFonts w:ascii="Times New Roman" w:eastAsia="Times New Roman" w:hAnsi="Times New Roman" w:cs="Times New Roman"/>
          <w:sz w:val="24"/>
          <w:szCs w:val="24"/>
          <w:lang w:eastAsia="ru-RU"/>
        </w:rPr>
      </w:pPr>
    </w:p>
    <w:p w:rsidR="00AB27B8" w:rsidRPr="00432AAA" w:rsidRDefault="00AB27B8" w:rsidP="00146789">
      <w:pPr>
        <w:pStyle w:val="2"/>
        <w:spacing w:before="0"/>
        <w:ind w:firstLine="709"/>
        <w:jc w:val="both"/>
        <w:rPr>
          <w:rFonts w:ascii="Times New Roman" w:hAnsi="Times New Roman" w:cs="Times New Roman"/>
          <w:b/>
          <w:color w:val="auto"/>
          <w:sz w:val="24"/>
          <w:szCs w:val="24"/>
        </w:rPr>
      </w:pPr>
      <w:bookmarkStart w:id="47" w:name="_Toc520055346"/>
      <w:r w:rsidRPr="00432AAA">
        <w:rPr>
          <w:rFonts w:ascii="Times New Roman" w:hAnsi="Times New Roman" w:cs="Times New Roman"/>
          <w:b/>
          <w:color w:val="auto"/>
          <w:sz w:val="24"/>
          <w:szCs w:val="24"/>
        </w:rPr>
        <w:t>5.3.</w:t>
      </w:r>
      <w:r w:rsidRPr="00432AAA">
        <w:rPr>
          <w:rFonts w:ascii="Times New Roman" w:hAnsi="Times New Roman" w:cs="Times New Roman"/>
          <w:b/>
          <w:color w:val="auto"/>
          <w:sz w:val="24"/>
          <w:szCs w:val="24"/>
        </w:rPr>
        <w:tab/>
        <w:t>Инвестиционные механизмы (инвестиционная стратегия Белоярского района)</w:t>
      </w:r>
      <w:bookmarkEnd w:id="47"/>
      <w:r w:rsidR="003B12DF" w:rsidRPr="00432AAA">
        <w:rPr>
          <w:rFonts w:ascii="Times New Roman" w:hAnsi="Times New Roman" w:cs="Times New Roman"/>
          <w:b/>
          <w:color w:val="auto"/>
          <w:sz w:val="24"/>
          <w:szCs w:val="24"/>
        </w:rPr>
        <w:t xml:space="preserve">  </w:t>
      </w:r>
    </w:p>
    <w:p w:rsidR="0071677C" w:rsidRPr="00432AAA" w:rsidRDefault="0071677C" w:rsidP="00146789">
      <w:pPr>
        <w:spacing w:after="0"/>
      </w:pP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Основная цель инвестиционной стратегии Белоярского района - поддержка уже реализуемых и планируемых к реализации инвестиционных проектов, а также привлечени</w:t>
      </w:r>
      <w:r w:rsidR="00BA5DC3" w:rsidRPr="00432AAA">
        <w:rPr>
          <w:rFonts w:ascii="Times New Roman" w:hAnsi="Times New Roman" w:cs="Times New Roman"/>
          <w:sz w:val="24"/>
          <w:szCs w:val="24"/>
        </w:rPr>
        <w:t>е</w:t>
      </w:r>
      <w:r w:rsidRPr="00432AAA">
        <w:rPr>
          <w:rFonts w:ascii="Times New Roman" w:hAnsi="Times New Roman" w:cs="Times New Roman"/>
          <w:sz w:val="24"/>
          <w:szCs w:val="24"/>
        </w:rPr>
        <w:t xml:space="preserve"> на территорию района новых инвесторов, желающих открыть новые произ</w:t>
      </w:r>
      <w:r w:rsidR="00BA5DC3" w:rsidRPr="00432AAA">
        <w:rPr>
          <w:rFonts w:ascii="Times New Roman" w:hAnsi="Times New Roman" w:cs="Times New Roman"/>
          <w:sz w:val="24"/>
          <w:szCs w:val="24"/>
        </w:rPr>
        <w:t>водства и создать рабочие места.</w:t>
      </w:r>
    </w:p>
    <w:p w:rsidR="00AB27B8" w:rsidRPr="00432AAA" w:rsidRDefault="00AB27B8" w:rsidP="00C06F33">
      <w:pPr>
        <w:spacing w:after="0" w:line="240" w:lineRule="auto"/>
        <w:ind w:firstLine="709"/>
        <w:jc w:val="both"/>
        <w:rPr>
          <w:rFonts w:ascii="Times New Roman" w:hAnsi="Times New Roman" w:cs="Times New Roman"/>
          <w:strike/>
          <w:sz w:val="24"/>
          <w:szCs w:val="24"/>
        </w:rPr>
      </w:pPr>
      <w:r w:rsidRPr="00432AAA">
        <w:rPr>
          <w:rFonts w:ascii="Times New Roman" w:hAnsi="Times New Roman" w:cs="Times New Roman"/>
          <w:sz w:val="24"/>
          <w:szCs w:val="24"/>
        </w:rPr>
        <w:lastRenderedPageBreak/>
        <w:t>На данный момент времени основные реализуемые инвестиционные проекты направлены на развитие транспортной, социальной и инженерной инфраструктуры Белоярского района (Таблица 1</w:t>
      </w:r>
      <w:r w:rsidR="00837EDC" w:rsidRPr="00432AAA">
        <w:rPr>
          <w:rFonts w:ascii="Times New Roman" w:hAnsi="Times New Roman" w:cs="Times New Roman"/>
          <w:sz w:val="24"/>
          <w:szCs w:val="24"/>
        </w:rPr>
        <w:t>6</w:t>
      </w:r>
      <w:r w:rsidRPr="00432AAA">
        <w:rPr>
          <w:rFonts w:ascii="Times New Roman" w:hAnsi="Times New Roman" w:cs="Times New Roman"/>
          <w:sz w:val="24"/>
          <w:szCs w:val="24"/>
        </w:rPr>
        <w:t>).</w:t>
      </w:r>
      <w:r w:rsidR="002B61D0" w:rsidRPr="00432AAA">
        <w:rPr>
          <w:rFonts w:ascii="Times New Roman" w:hAnsi="Times New Roman" w:cs="Times New Roman"/>
          <w:sz w:val="24"/>
          <w:szCs w:val="24"/>
        </w:rPr>
        <w:t xml:space="preserve"> </w:t>
      </w:r>
    </w:p>
    <w:p w:rsidR="00AB27B8" w:rsidRPr="00432AAA" w:rsidRDefault="00AB27B8" w:rsidP="00C06F33">
      <w:pPr>
        <w:spacing w:after="0" w:line="240" w:lineRule="auto"/>
        <w:ind w:firstLine="709"/>
        <w:jc w:val="right"/>
        <w:rPr>
          <w:rFonts w:ascii="Times New Roman" w:hAnsi="Times New Roman" w:cs="Times New Roman"/>
          <w:sz w:val="24"/>
          <w:szCs w:val="24"/>
        </w:rPr>
      </w:pPr>
      <w:r w:rsidRPr="00432AAA">
        <w:rPr>
          <w:rFonts w:ascii="Times New Roman" w:hAnsi="Times New Roman" w:cs="Times New Roman"/>
          <w:sz w:val="24"/>
          <w:szCs w:val="24"/>
        </w:rPr>
        <w:t>Таблица 1</w:t>
      </w:r>
      <w:r w:rsidR="00451FE6" w:rsidRPr="00432AAA">
        <w:rPr>
          <w:rFonts w:ascii="Times New Roman" w:hAnsi="Times New Roman" w:cs="Times New Roman"/>
          <w:sz w:val="24"/>
          <w:szCs w:val="24"/>
        </w:rPr>
        <w:t>6</w:t>
      </w:r>
    </w:p>
    <w:p w:rsidR="00AB27B8" w:rsidRPr="00432AAA" w:rsidRDefault="00AB27B8" w:rsidP="00C06F33">
      <w:pPr>
        <w:spacing w:after="0" w:line="240" w:lineRule="auto"/>
        <w:ind w:firstLine="709"/>
        <w:jc w:val="center"/>
        <w:rPr>
          <w:rFonts w:ascii="Times New Roman" w:hAnsi="Times New Roman" w:cs="Times New Roman"/>
          <w:sz w:val="24"/>
          <w:szCs w:val="24"/>
        </w:rPr>
      </w:pPr>
      <w:r w:rsidRPr="00432AAA">
        <w:rPr>
          <w:rFonts w:ascii="Times New Roman" w:hAnsi="Times New Roman" w:cs="Times New Roman"/>
          <w:sz w:val="24"/>
          <w:szCs w:val="24"/>
        </w:rPr>
        <w:t>Инвестиционные проекты, реализуемые на территории Белоярского района</w:t>
      </w:r>
    </w:p>
    <w:p w:rsidR="0071677C" w:rsidRPr="00432AAA" w:rsidRDefault="0071677C" w:rsidP="00C06F33">
      <w:pPr>
        <w:spacing w:after="0" w:line="240" w:lineRule="auto"/>
        <w:ind w:firstLine="709"/>
        <w:jc w:val="center"/>
        <w:rPr>
          <w:rFonts w:ascii="Times New Roman" w:hAnsi="Times New Roman" w:cs="Times New Roman"/>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924"/>
      </w:tblGrid>
      <w:tr w:rsidR="00432AAA" w:rsidRPr="00432AAA" w:rsidTr="00925250">
        <w:trPr>
          <w:trHeight w:val="73"/>
          <w:tblHeader/>
        </w:trPr>
        <w:tc>
          <w:tcPr>
            <w:tcW w:w="285" w:type="pct"/>
            <w:vAlign w:val="center"/>
          </w:tcPr>
          <w:p w:rsidR="00AB27B8" w:rsidRPr="00432AAA" w:rsidRDefault="00AB27B8" w:rsidP="006B216D">
            <w:pPr>
              <w:spacing w:after="0" w:line="240" w:lineRule="auto"/>
              <w:ind w:firstLine="34"/>
              <w:jc w:val="center"/>
              <w:rPr>
                <w:rFonts w:ascii="Times New Roman" w:hAnsi="Times New Roman" w:cs="Times New Roman"/>
                <w:sz w:val="24"/>
                <w:szCs w:val="24"/>
              </w:rPr>
            </w:pPr>
            <w:r w:rsidRPr="00432AAA">
              <w:rPr>
                <w:rFonts w:ascii="Times New Roman" w:hAnsi="Times New Roman" w:cs="Times New Roman"/>
                <w:sz w:val="24"/>
                <w:szCs w:val="24"/>
              </w:rPr>
              <w:t>№</w:t>
            </w:r>
            <w:r w:rsidR="00925250" w:rsidRPr="00432AAA">
              <w:rPr>
                <w:rFonts w:ascii="Times New Roman" w:hAnsi="Times New Roman" w:cs="Times New Roman"/>
                <w:sz w:val="24"/>
                <w:szCs w:val="24"/>
              </w:rPr>
              <w:t xml:space="preserve"> </w:t>
            </w:r>
            <w:proofErr w:type="gramStart"/>
            <w:r w:rsidR="00925250" w:rsidRPr="00432AAA">
              <w:rPr>
                <w:rFonts w:ascii="Times New Roman" w:hAnsi="Times New Roman" w:cs="Times New Roman"/>
                <w:sz w:val="24"/>
                <w:szCs w:val="24"/>
              </w:rPr>
              <w:t>п</w:t>
            </w:r>
            <w:proofErr w:type="gramEnd"/>
            <w:r w:rsidR="00925250" w:rsidRPr="00432AAA">
              <w:rPr>
                <w:rFonts w:ascii="Times New Roman" w:hAnsi="Times New Roman" w:cs="Times New Roman"/>
                <w:sz w:val="24"/>
                <w:szCs w:val="24"/>
              </w:rPr>
              <w:t>/п</w:t>
            </w:r>
            <w:r w:rsidRPr="00432AAA">
              <w:rPr>
                <w:rFonts w:ascii="Times New Roman" w:hAnsi="Times New Roman" w:cs="Times New Roman"/>
                <w:sz w:val="24"/>
                <w:szCs w:val="24"/>
              </w:rPr>
              <w:t xml:space="preserve"> </w:t>
            </w:r>
          </w:p>
        </w:tc>
        <w:tc>
          <w:tcPr>
            <w:tcW w:w="4715" w:type="pct"/>
            <w:vAlign w:val="center"/>
          </w:tcPr>
          <w:p w:rsidR="00AB27B8" w:rsidRPr="00432AAA" w:rsidRDefault="00AB27B8" w:rsidP="00C06F33">
            <w:pPr>
              <w:spacing w:after="0" w:line="240" w:lineRule="auto"/>
              <w:ind w:firstLine="709"/>
              <w:jc w:val="center"/>
              <w:rPr>
                <w:rFonts w:ascii="Times New Roman" w:hAnsi="Times New Roman" w:cs="Times New Roman"/>
                <w:sz w:val="24"/>
                <w:szCs w:val="24"/>
              </w:rPr>
            </w:pPr>
            <w:r w:rsidRPr="00432AAA">
              <w:rPr>
                <w:rFonts w:ascii="Times New Roman" w:hAnsi="Times New Roman" w:cs="Times New Roman"/>
                <w:sz w:val="24"/>
                <w:szCs w:val="24"/>
              </w:rPr>
              <w:t>Наименование инвестиционного проекта</w:t>
            </w:r>
          </w:p>
        </w:tc>
      </w:tr>
      <w:tr w:rsidR="00432AAA" w:rsidRPr="00432AAA" w:rsidTr="00925250">
        <w:trPr>
          <w:trHeight w:val="73"/>
        </w:trPr>
        <w:tc>
          <w:tcPr>
            <w:tcW w:w="5000" w:type="pct"/>
            <w:gridSpan w:val="2"/>
            <w:vAlign w:val="center"/>
          </w:tcPr>
          <w:p w:rsidR="00AB27B8" w:rsidRPr="00432AAA" w:rsidRDefault="00AB27B8" w:rsidP="006B216D">
            <w:pPr>
              <w:spacing w:after="0" w:line="240" w:lineRule="auto"/>
              <w:ind w:firstLine="34"/>
              <w:jc w:val="center"/>
              <w:rPr>
                <w:rFonts w:ascii="Times New Roman" w:hAnsi="Times New Roman" w:cs="Times New Roman"/>
                <w:i/>
                <w:sz w:val="24"/>
                <w:szCs w:val="24"/>
              </w:rPr>
            </w:pPr>
            <w:r w:rsidRPr="00432AAA">
              <w:rPr>
                <w:rFonts w:ascii="Times New Roman" w:hAnsi="Times New Roman" w:cs="Times New Roman"/>
                <w:i/>
                <w:sz w:val="24"/>
                <w:szCs w:val="24"/>
              </w:rPr>
              <w:t>Социальная сфера</w:t>
            </w:r>
          </w:p>
        </w:tc>
      </w:tr>
      <w:tr w:rsidR="00432AAA" w:rsidRPr="00432AAA" w:rsidTr="002B31AB">
        <w:trPr>
          <w:trHeight w:val="651"/>
        </w:trPr>
        <w:tc>
          <w:tcPr>
            <w:tcW w:w="285" w:type="pct"/>
            <w:vAlign w:val="center"/>
          </w:tcPr>
          <w:p w:rsidR="0093114A" w:rsidRPr="00432AAA" w:rsidRDefault="0093114A" w:rsidP="002B31AB">
            <w:pPr>
              <w:spacing w:after="0" w:line="240" w:lineRule="auto"/>
              <w:ind w:firstLine="34"/>
              <w:jc w:val="center"/>
              <w:rPr>
                <w:rFonts w:ascii="Times New Roman" w:hAnsi="Times New Roman" w:cs="Times New Roman"/>
                <w:sz w:val="24"/>
                <w:szCs w:val="24"/>
              </w:rPr>
            </w:pPr>
            <w:r w:rsidRPr="00432AAA">
              <w:rPr>
                <w:rFonts w:ascii="Times New Roman" w:hAnsi="Times New Roman" w:cs="Times New Roman"/>
                <w:sz w:val="24"/>
                <w:szCs w:val="24"/>
              </w:rPr>
              <w:t>1.</w:t>
            </w:r>
          </w:p>
        </w:tc>
        <w:tc>
          <w:tcPr>
            <w:tcW w:w="4715" w:type="pct"/>
            <w:vAlign w:val="center"/>
          </w:tcPr>
          <w:p w:rsidR="0093114A" w:rsidRPr="00432AAA" w:rsidRDefault="0093114A" w:rsidP="002B31AB">
            <w:pPr>
              <w:widowControl w:val="0"/>
              <w:autoSpaceDE w:val="0"/>
              <w:autoSpaceDN w:val="0"/>
              <w:adjustRightInd w:val="0"/>
              <w:spacing w:after="0" w:line="240" w:lineRule="auto"/>
              <w:rPr>
                <w:rFonts w:ascii="Calibri" w:hAnsi="Calibri" w:cs="Calibri"/>
                <w:sz w:val="24"/>
                <w:szCs w:val="24"/>
              </w:rPr>
            </w:pPr>
            <w:r w:rsidRPr="00432AAA">
              <w:rPr>
                <w:rFonts w:ascii="Times New Roman CYR" w:hAnsi="Times New Roman CYR" w:cs="Times New Roman CYR"/>
                <w:sz w:val="24"/>
                <w:szCs w:val="24"/>
              </w:rPr>
              <w:t>Строительство объекта на 300 мест «Средняя общеобразов</w:t>
            </w:r>
            <w:r w:rsidR="00A96382" w:rsidRPr="00432AAA">
              <w:rPr>
                <w:rFonts w:ascii="Times New Roman CYR" w:hAnsi="Times New Roman CYR" w:cs="Times New Roman CYR"/>
                <w:sz w:val="24"/>
                <w:szCs w:val="24"/>
              </w:rPr>
              <w:t>ательная школа в г. Белоярский»</w:t>
            </w:r>
          </w:p>
        </w:tc>
      </w:tr>
      <w:tr w:rsidR="00432AAA" w:rsidRPr="00432AAA" w:rsidTr="002B31AB">
        <w:trPr>
          <w:trHeight w:val="703"/>
        </w:trPr>
        <w:tc>
          <w:tcPr>
            <w:tcW w:w="285" w:type="pct"/>
            <w:vAlign w:val="center"/>
          </w:tcPr>
          <w:p w:rsidR="0093114A" w:rsidRPr="00432AAA" w:rsidRDefault="0093114A" w:rsidP="002B31AB">
            <w:pPr>
              <w:spacing w:after="0" w:line="240" w:lineRule="auto"/>
              <w:ind w:firstLine="34"/>
              <w:jc w:val="center"/>
              <w:rPr>
                <w:rFonts w:ascii="Times New Roman" w:hAnsi="Times New Roman" w:cs="Times New Roman"/>
                <w:sz w:val="24"/>
                <w:szCs w:val="24"/>
              </w:rPr>
            </w:pPr>
            <w:r w:rsidRPr="00432AAA">
              <w:rPr>
                <w:rFonts w:ascii="Times New Roman" w:hAnsi="Times New Roman" w:cs="Times New Roman"/>
                <w:sz w:val="24"/>
                <w:szCs w:val="24"/>
              </w:rPr>
              <w:t>2.</w:t>
            </w:r>
          </w:p>
        </w:tc>
        <w:tc>
          <w:tcPr>
            <w:tcW w:w="4715" w:type="pct"/>
            <w:vAlign w:val="center"/>
          </w:tcPr>
          <w:p w:rsidR="0093114A" w:rsidRPr="00432AAA" w:rsidRDefault="0093114A" w:rsidP="002B31AB">
            <w:pPr>
              <w:widowControl w:val="0"/>
              <w:autoSpaceDE w:val="0"/>
              <w:autoSpaceDN w:val="0"/>
              <w:adjustRightInd w:val="0"/>
              <w:spacing w:after="0" w:line="240" w:lineRule="auto"/>
              <w:rPr>
                <w:rFonts w:ascii="Calibri" w:hAnsi="Calibri" w:cs="Calibri"/>
                <w:sz w:val="24"/>
                <w:szCs w:val="24"/>
              </w:rPr>
            </w:pPr>
            <w:r w:rsidRPr="00432AAA">
              <w:rPr>
                <w:rFonts w:ascii="Times New Roman CYR" w:hAnsi="Times New Roman CYR" w:cs="Times New Roman CYR"/>
                <w:sz w:val="24"/>
                <w:szCs w:val="24"/>
              </w:rPr>
              <w:t xml:space="preserve">Строительство объекта на 220 мест </w:t>
            </w:r>
            <w:r w:rsidRPr="00432AAA">
              <w:rPr>
                <w:sz w:val="24"/>
                <w:szCs w:val="24"/>
              </w:rPr>
              <w:t>«</w:t>
            </w:r>
            <w:r w:rsidRPr="00432AAA">
              <w:rPr>
                <w:rFonts w:ascii="Times New Roman CYR" w:hAnsi="Times New Roman CYR" w:cs="Times New Roman CYR"/>
                <w:sz w:val="24"/>
                <w:szCs w:val="24"/>
              </w:rPr>
              <w:t>Детский сад в 3А микрорайоне города Белоярский</w:t>
            </w:r>
            <w:r w:rsidRPr="00432AAA">
              <w:rPr>
                <w:sz w:val="24"/>
                <w:szCs w:val="24"/>
              </w:rPr>
              <w:t>»</w:t>
            </w:r>
          </w:p>
        </w:tc>
      </w:tr>
      <w:tr w:rsidR="00432AAA" w:rsidRPr="00432AAA" w:rsidTr="002B31AB">
        <w:trPr>
          <w:trHeight w:val="415"/>
        </w:trPr>
        <w:tc>
          <w:tcPr>
            <w:tcW w:w="285" w:type="pct"/>
            <w:vAlign w:val="center"/>
          </w:tcPr>
          <w:p w:rsidR="00AB27B8" w:rsidRPr="00432AAA" w:rsidRDefault="00473667" w:rsidP="006B216D">
            <w:pPr>
              <w:spacing w:after="0" w:line="240" w:lineRule="auto"/>
              <w:ind w:firstLine="34"/>
              <w:jc w:val="center"/>
              <w:rPr>
                <w:rFonts w:ascii="Times New Roman" w:hAnsi="Times New Roman" w:cs="Times New Roman"/>
                <w:sz w:val="24"/>
                <w:szCs w:val="24"/>
              </w:rPr>
            </w:pPr>
            <w:r w:rsidRPr="00432AAA">
              <w:rPr>
                <w:rFonts w:ascii="Times New Roman" w:hAnsi="Times New Roman" w:cs="Times New Roman"/>
                <w:sz w:val="24"/>
                <w:szCs w:val="24"/>
              </w:rPr>
              <w:t>3</w:t>
            </w:r>
            <w:r w:rsidR="00AB27B8" w:rsidRPr="00432AAA">
              <w:rPr>
                <w:rFonts w:ascii="Times New Roman" w:hAnsi="Times New Roman" w:cs="Times New Roman"/>
                <w:sz w:val="24"/>
                <w:szCs w:val="24"/>
              </w:rPr>
              <w:t>.</w:t>
            </w:r>
          </w:p>
        </w:tc>
        <w:tc>
          <w:tcPr>
            <w:tcW w:w="4715" w:type="pct"/>
            <w:vAlign w:val="center"/>
          </w:tcPr>
          <w:p w:rsidR="00AB27B8" w:rsidRPr="00432AAA" w:rsidRDefault="00AB27B8" w:rsidP="00837EDC">
            <w:pPr>
              <w:spacing w:after="0" w:line="240" w:lineRule="auto"/>
              <w:rPr>
                <w:rFonts w:ascii="Times New Roman" w:hAnsi="Times New Roman" w:cs="Times New Roman"/>
                <w:sz w:val="24"/>
                <w:szCs w:val="24"/>
              </w:rPr>
            </w:pPr>
            <w:r w:rsidRPr="00432AAA">
              <w:rPr>
                <w:rFonts w:ascii="Times New Roman" w:hAnsi="Times New Roman" w:cs="Times New Roman"/>
                <w:sz w:val="24"/>
                <w:szCs w:val="24"/>
              </w:rPr>
              <w:t>Строительство ФОК с бассейном в сельском поселении Верхнеказымский</w:t>
            </w:r>
          </w:p>
        </w:tc>
      </w:tr>
      <w:tr w:rsidR="00432AAA" w:rsidRPr="00432AAA" w:rsidTr="002B31AB">
        <w:trPr>
          <w:trHeight w:val="408"/>
        </w:trPr>
        <w:tc>
          <w:tcPr>
            <w:tcW w:w="285" w:type="pct"/>
            <w:vAlign w:val="center"/>
          </w:tcPr>
          <w:p w:rsidR="00BA5DC3" w:rsidRPr="00432AAA" w:rsidRDefault="00BA5DC3" w:rsidP="00BA5DC3">
            <w:pPr>
              <w:spacing w:after="0" w:line="240" w:lineRule="auto"/>
              <w:ind w:firstLine="34"/>
              <w:jc w:val="center"/>
              <w:rPr>
                <w:rFonts w:ascii="Times New Roman" w:hAnsi="Times New Roman" w:cs="Times New Roman"/>
                <w:sz w:val="24"/>
                <w:szCs w:val="24"/>
              </w:rPr>
            </w:pPr>
            <w:r w:rsidRPr="00432AAA">
              <w:rPr>
                <w:rFonts w:ascii="Times New Roman" w:hAnsi="Times New Roman" w:cs="Times New Roman"/>
                <w:sz w:val="24"/>
                <w:szCs w:val="24"/>
              </w:rPr>
              <w:t>4.</w:t>
            </w:r>
          </w:p>
        </w:tc>
        <w:tc>
          <w:tcPr>
            <w:tcW w:w="4715" w:type="pct"/>
            <w:vAlign w:val="center"/>
          </w:tcPr>
          <w:p w:rsidR="00BA5DC3" w:rsidRPr="00432AAA" w:rsidRDefault="00BA5DC3" w:rsidP="00837EDC">
            <w:pPr>
              <w:spacing w:after="0" w:line="240" w:lineRule="auto"/>
              <w:rPr>
                <w:rFonts w:ascii="Times New Roman" w:hAnsi="Times New Roman" w:cs="Times New Roman"/>
                <w:sz w:val="24"/>
                <w:szCs w:val="24"/>
              </w:rPr>
            </w:pPr>
            <w:r w:rsidRPr="00432AAA">
              <w:rPr>
                <w:rFonts w:ascii="Times New Roman" w:hAnsi="Times New Roman" w:cs="Times New Roman"/>
                <w:sz w:val="24"/>
                <w:szCs w:val="24"/>
              </w:rPr>
              <w:t>Строительство ФОК с бассейном в сельском поселении Сосновка</w:t>
            </w:r>
          </w:p>
        </w:tc>
      </w:tr>
      <w:tr w:rsidR="00432AAA" w:rsidRPr="00432AAA" w:rsidTr="00925250">
        <w:trPr>
          <w:trHeight w:val="73"/>
        </w:trPr>
        <w:tc>
          <w:tcPr>
            <w:tcW w:w="5000" w:type="pct"/>
            <w:gridSpan w:val="2"/>
            <w:vAlign w:val="center"/>
          </w:tcPr>
          <w:p w:rsidR="00AB27B8" w:rsidRPr="00432AAA" w:rsidRDefault="00AB27B8" w:rsidP="00837EDC">
            <w:pPr>
              <w:spacing w:after="0" w:line="240" w:lineRule="auto"/>
              <w:jc w:val="center"/>
              <w:rPr>
                <w:rFonts w:ascii="Times New Roman" w:hAnsi="Times New Roman" w:cs="Times New Roman"/>
                <w:i/>
                <w:sz w:val="24"/>
                <w:szCs w:val="24"/>
              </w:rPr>
            </w:pPr>
            <w:r w:rsidRPr="00432AAA">
              <w:rPr>
                <w:rFonts w:ascii="Times New Roman" w:hAnsi="Times New Roman" w:cs="Times New Roman"/>
                <w:i/>
                <w:sz w:val="24"/>
                <w:szCs w:val="24"/>
              </w:rPr>
              <w:t>Пространственное развитие</w:t>
            </w:r>
          </w:p>
        </w:tc>
      </w:tr>
      <w:tr w:rsidR="00432AAA" w:rsidRPr="00432AAA" w:rsidTr="002B31AB">
        <w:trPr>
          <w:trHeight w:val="701"/>
        </w:trPr>
        <w:tc>
          <w:tcPr>
            <w:tcW w:w="285" w:type="pct"/>
            <w:vAlign w:val="center"/>
          </w:tcPr>
          <w:p w:rsidR="00AB27B8" w:rsidRPr="00432AAA" w:rsidRDefault="00473667" w:rsidP="006B216D">
            <w:pPr>
              <w:spacing w:after="0" w:line="240" w:lineRule="auto"/>
              <w:ind w:firstLine="34"/>
              <w:jc w:val="center"/>
              <w:rPr>
                <w:rFonts w:ascii="Times New Roman" w:hAnsi="Times New Roman" w:cs="Times New Roman"/>
                <w:sz w:val="24"/>
                <w:szCs w:val="24"/>
              </w:rPr>
            </w:pPr>
            <w:r w:rsidRPr="00432AAA">
              <w:rPr>
                <w:rFonts w:ascii="Times New Roman" w:hAnsi="Times New Roman" w:cs="Times New Roman"/>
                <w:sz w:val="24"/>
                <w:szCs w:val="24"/>
              </w:rPr>
              <w:t>4</w:t>
            </w:r>
            <w:r w:rsidR="00AB27B8" w:rsidRPr="00432AAA">
              <w:rPr>
                <w:rFonts w:ascii="Times New Roman" w:hAnsi="Times New Roman" w:cs="Times New Roman"/>
                <w:sz w:val="24"/>
                <w:szCs w:val="24"/>
              </w:rPr>
              <w:t>.</w:t>
            </w:r>
          </w:p>
        </w:tc>
        <w:tc>
          <w:tcPr>
            <w:tcW w:w="4715" w:type="pct"/>
            <w:vAlign w:val="center"/>
          </w:tcPr>
          <w:p w:rsidR="00AB27B8" w:rsidRPr="00432AAA" w:rsidRDefault="00AB27B8" w:rsidP="00A96382">
            <w:pPr>
              <w:spacing w:after="0" w:line="240" w:lineRule="auto"/>
              <w:rPr>
                <w:rFonts w:ascii="Times New Roman" w:hAnsi="Times New Roman" w:cs="Times New Roman"/>
                <w:sz w:val="24"/>
                <w:szCs w:val="24"/>
              </w:rPr>
            </w:pPr>
            <w:r w:rsidRPr="00432AAA">
              <w:rPr>
                <w:rFonts w:ascii="Times New Roman" w:hAnsi="Times New Roman" w:cs="Times New Roman"/>
                <w:sz w:val="24"/>
                <w:szCs w:val="24"/>
              </w:rPr>
              <w:t>Благоустройство набережной в районе гостиницы «Карибу» и здания «Нуви-</w:t>
            </w:r>
            <w:r w:rsidR="00A96382" w:rsidRPr="00432AAA">
              <w:rPr>
                <w:rFonts w:ascii="Times New Roman" w:hAnsi="Times New Roman" w:cs="Times New Roman"/>
                <w:sz w:val="24"/>
                <w:szCs w:val="24"/>
              </w:rPr>
              <w:t>А</w:t>
            </w:r>
            <w:r w:rsidRPr="00432AAA">
              <w:rPr>
                <w:rFonts w:ascii="Times New Roman" w:hAnsi="Times New Roman" w:cs="Times New Roman"/>
                <w:sz w:val="24"/>
                <w:szCs w:val="24"/>
              </w:rPr>
              <w:t xml:space="preserve">т» </w:t>
            </w:r>
            <w:r w:rsidR="00A96382" w:rsidRPr="00432AAA">
              <w:rPr>
                <w:rFonts w:ascii="Times New Roman" w:hAnsi="Times New Roman" w:cs="Times New Roman"/>
                <w:sz w:val="24"/>
                <w:szCs w:val="24"/>
              </w:rPr>
              <w:t>г.</w:t>
            </w:r>
            <w:r w:rsidRPr="00432AAA">
              <w:rPr>
                <w:rFonts w:ascii="Times New Roman" w:hAnsi="Times New Roman" w:cs="Times New Roman"/>
                <w:sz w:val="24"/>
                <w:szCs w:val="24"/>
              </w:rPr>
              <w:t>Белоярский</w:t>
            </w:r>
          </w:p>
        </w:tc>
      </w:tr>
      <w:tr w:rsidR="00936E1B" w:rsidRPr="00936E1B" w:rsidTr="00936E1B">
        <w:trPr>
          <w:trHeight w:val="73"/>
        </w:trPr>
        <w:tc>
          <w:tcPr>
            <w:tcW w:w="285" w:type="pct"/>
            <w:vAlign w:val="center"/>
          </w:tcPr>
          <w:p w:rsidR="00936E1B" w:rsidRPr="00936E1B" w:rsidRDefault="00936E1B" w:rsidP="0083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715" w:type="pct"/>
            <w:vAlign w:val="center"/>
          </w:tcPr>
          <w:p w:rsidR="00936E1B" w:rsidRPr="00936E1B" w:rsidRDefault="00936E1B" w:rsidP="00936E1B">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общественных зон и дворовых пространств на территории городского и сельских поселений Белоярского района</w:t>
            </w:r>
          </w:p>
        </w:tc>
      </w:tr>
      <w:tr w:rsidR="00432AAA" w:rsidRPr="00432AAA" w:rsidTr="00925250">
        <w:trPr>
          <w:trHeight w:val="73"/>
        </w:trPr>
        <w:tc>
          <w:tcPr>
            <w:tcW w:w="5000" w:type="pct"/>
            <w:gridSpan w:val="2"/>
            <w:vAlign w:val="center"/>
          </w:tcPr>
          <w:p w:rsidR="00AB27B8" w:rsidRPr="00432AAA" w:rsidRDefault="00AB27B8" w:rsidP="00837EDC">
            <w:pPr>
              <w:spacing w:after="0" w:line="240" w:lineRule="auto"/>
              <w:jc w:val="center"/>
              <w:rPr>
                <w:rFonts w:ascii="Times New Roman" w:hAnsi="Times New Roman" w:cs="Times New Roman"/>
                <w:i/>
                <w:sz w:val="24"/>
                <w:szCs w:val="24"/>
              </w:rPr>
            </w:pPr>
            <w:r w:rsidRPr="00432AAA">
              <w:rPr>
                <w:rFonts w:ascii="Times New Roman" w:hAnsi="Times New Roman" w:cs="Times New Roman"/>
                <w:i/>
                <w:sz w:val="24"/>
                <w:szCs w:val="24"/>
              </w:rPr>
              <w:t>Транспортная инфраструктура</w:t>
            </w:r>
          </w:p>
        </w:tc>
      </w:tr>
      <w:tr w:rsidR="00432AAA" w:rsidRPr="00432AAA" w:rsidTr="002B31AB">
        <w:trPr>
          <w:trHeight w:val="403"/>
        </w:trPr>
        <w:tc>
          <w:tcPr>
            <w:tcW w:w="285" w:type="pct"/>
            <w:vAlign w:val="center"/>
          </w:tcPr>
          <w:p w:rsidR="00AB27B8" w:rsidRPr="00432AAA" w:rsidRDefault="00936E1B" w:rsidP="006B216D">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r w:rsidR="00AB27B8" w:rsidRPr="00432AAA">
              <w:rPr>
                <w:rFonts w:ascii="Times New Roman" w:hAnsi="Times New Roman" w:cs="Times New Roman"/>
                <w:sz w:val="24"/>
                <w:szCs w:val="24"/>
              </w:rPr>
              <w:t>.</w:t>
            </w:r>
          </w:p>
        </w:tc>
        <w:tc>
          <w:tcPr>
            <w:tcW w:w="4715" w:type="pct"/>
            <w:vAlign w:val="center"/>
          </w:tcPr>
          <w:p w:rsidR="00AB27B8" w:rsidRPr="00432AAA" w:rsidRDefault="00AB27B8" w:rsidP="00925250">
            <w:pPr>
              <w:spacing w:after="0" w:line="240" w:lineRule="auto"/>
              <w:rPr>
                <w:rFonts w:ascii="Times New Roman" w:hAnsi="Times New Roman" w:cs="Times New Roman"/>
                <w:sz w:val="24"/>
                <w:szCs w:val="24"/>
              </w:rPr>
            </w:pPr>
            <w:r w:rsidRPr="00432AAA">
              <w:rPr>
                <w:rFonts w:ascii="Times New Roman" w:hAnsi="Times New Roman" w:cs="Times New Roman"/>
                <w:sz w:val="24"/>
                <w:szCs w:val="24"/>
              </w:rPr>
              <w:t>Объездная автомобильная дорога на участке в 6 микрорайоне г</w:t>
            </w:r>
            <w:r w:rsidR="00925250" w:rsidRPr="00432AAA">
              <w:rPr>
                <w:rFonts w:ascii="Times New Roman" w:hAnsi="Times New Roman" w:cs="Times New Roman"/>
                <w:sz w:val="24"/>
                <w:szCs w:val="24"/>
              </w:rPr>
              <w:t>.</w:t>
            </w:r>
            <w:r w:rsidRPr="00432AAA">
              <w:rPr>
                <w:rFonts w:ascii="Times New Roman" w:hAnsi="Times New Roman" w:cs="Times New Roman"/>
                <w:sz w:val="24"/>
                <w:szCs w:val="24"/>
              </w:rPr>
              <w:t xml:space="preserve"> Белоярский</w:t>
            </w:r>
          </w:p>
        </w:tc>
      </w:tr>
      <w:tr w:rsidR="00432AAA" w:rsidRPr="00432AAA" w:rsidTr="00925250">
        <w:trPr>
          <w:trHeight w:val="73"/>
        </w:trPr>
        <w:tc>
          <w:tcPr>
            <w:tcW w:w="5000" w:type="pct"/>
            <w:gridSpan w:val="2"/>
            <w:vAlign w:val="center"/>
          </w:tcPr>
          <w:p w:rsidR="00AB27B8" w:rsidRPr="00432AAA" w:rsidRDefault="00AB27B8" w:rsidP="00837EDC">
            <w:pPr>
              <w:spacing w:after="0" w:line="240" w:lineRule="auto"/>
              <w:jc w:val="center"/>
              <w:rPr>
                <w:rFonts w:ascii="Times New Roman" w:hAnsi="Times New Roman" w:cs="Times New Roman"/>
                <w:i/>
                <w:sz w:val="24"/>
                <w:szCs w:val="24"/>
              </w:rPr>
            </w:pPr>
            <w:r w:rsidRPr="00432AAA">
              <w:rPr>
                <w:rFonts w:ascii="Times New Roman" w:hAnsi="Times New Roman" w:cs="Times New Roman"/>
                <w:i/>
                <w:sz w:val="24"/>
                <w:szCs w:val="24"/>
              </w:rPr>
              <w:t>Коммунальная инфраструктура</w:t>
            </w:r>
          </w:p>
        </w:tc>
      </w:tr>
      <w:tr w:rsidR="00432AAA" w:rsidRPr="00432AAA" w:rsidTr="002B31AB">
        <w:trPr>
          <w:trHeight w:val="413"/>
        </w:trPr>
        <w:tc>
          <w:tcPr>
            <w:tcW w:w="285" w:type="pct"/>
            <w:vAlign w:val="center"/>
          </w:tcPr>
          <w:p w:rsidR="00AB27B8" w:rsidRPr="00432AAA" w:rsidRDefault="00936E1B" w:rsidP="006B216D">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7</w:t>
            </w:r>
            <w:r w:rsidR="00AB27B8" w:rsidRPr="00432AAA">
              <w:rPr>
                <w:rFonts w:ascii="Times New Roman" w:hAnsi="Times New Roman" w:cs="Times New Roman"/>
                <w:sz w:val="24"/>
                <w:szCs w:val="24"/>
              </w:rPr>
              <w:t>.</w:t>
            </w:r>
          </w:p>
        </w:tc>
        <w:tc>
          <w:tcPr>
            <w:tcW w:w="4715" w:type="pct"/>
            <w:vAlign w:val="center"/>
          </w:tcPr>
          <w:p w:rsidR="00AB27B8" w:rsidRPr="00432AAA" w:rsidRDefault="00AB27B8" w:rsidP="00925250">
            <w:pPr>
              <w:spacing w:after="0" w:line="240" w:lineRule="auto"/>
              <w:rPr>
                <w:rFonts w:ascii="Times New Roman" w:hAnsi="Times New Roman" w:cs="Times New Roman"/>
                <w:sz w:val="24"/>
                <w:szCs w:val="24"/>
              </w:rPr>
            </w:pPr>
            <w:r w:rsidRPr="00432AAA">
              <w:rPr>
                <w:rFonts w:ascii="Times New Roman" w:hAnsi="Times New Roman" w:cs="Times New Roman"/>
                <w:sz w:val="24"/>
                <w:szCs w:val="24"/>
              </w:rPr>
              <w:t xml:space="preserve">Обеспечение водоснабжением </w:t>
            </w:r>
            <w:r w:rsidR="00925250" w:rsidRPr="00432AAA">
              <w:rPr>
                <w:rFonts w:ascii="Times New Roman" w:hAnsi="Times New Roman" w:cs="Times New Roman"/>
                <w:sz w:val="24"/>
                <w:szCs w:val="24"/>
              </w:rPr>
              <w:t xml:space="preserve">г. </w:t>
            </w:r>
            <w:r w:rsidRPr="00432AAA">
              <w:rPr>
                <w:rFonts w:ascii="Times New Roman" w:hAnsi="Times New Roman" w:cs="Times New Roman"/>
                <w:sz w:val="24"/>
                <w:szCs w:val="24"/>
              </w:rPr>
              <w:t>Белоярский</w:t>
            </w:r>
          </w:p>
        </w:tc>
      </w:tr>
      <w:tr w:rsidR="00432AAA" w:rsidRPr="00432AAA" w:rsidTr="002B31AB">
        <w:trPr>
          <w:trHeight w:val="434"/>
        </w:trPr>
        <w:tc>
          <w:tcPr>
            <w:tcW w:w="285" w:type="pct"/>
            <w:vAlign w:val="center"/>
          </w:tcPr>
          <w:p w:rsidR="00AB27B8" w:rsidRPr="00432AAA" w:rsidRDefault="00936E1B" w:rsidP="006B216D">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8</w:t>
            </w:r>
            <w:r w:rsidR="00AB27B8" w:rsidRPr="00432AAA">
              <w:rPr>
                <w:rFonts w:ascii="Times New Roman" w:hAnsi="Times New Roman" w:cs="Times New Roman"/>
                <w:sz w:val="24"/>
                <w:szCs w:val="24"/>
              </w:rPr>
              <w:t>.</w:t>
            </w:r>
          </w:p>
        </w:tc>
        <w:tc>
          <w:tcPr>
            <w:tcW w:w="4715" w:type="pct"/>
            <w:vAlign w:val="center"/>
          </w:tcPr>
          <w:p w:rsidR="00AB27B8" w:rsidRPr="00432AAA" w:rsidRDefault="00AB27B8" w:rsidP="00925250">
            <w:pPr>
              <w:spacing w:after="0" w:line="240" w:lineRule="auto"/>
              <w:rPr>
                <w:rFonts w:ascii="Times New Roman" w:hAnsi="Times New Roman" w:cs="Times New Roman"/>
                <w:sz w:val="24"/>
                <w:szCs w:val="24"/>
              </w:rPr>
            </w:pPr>
            <w:r w:rsidRPr="00432AAA">
              <w:rPr>
                <w:rFonts w:ascii="Times New Roman" w:hAnsi="Times New Roman" w:cs="Times New Roman"/>
                <w:sz w:val="24"/>
                <w:szCs w:val="24"/>
              </w:rPr>
              <w:t xml:space="preserve">ЛЭП 10-0,4кВ для электроснабжения микрорайона "Озерный-2" в </w:t>
            </w:r>
            <w:r w:rsidR="00925250" w:rsidRPr="00432AAA">
              <w:rPr>
                <w:rFonts w:ascii="Times New Roman" w:hAnsi="Times New Roman" w:cs="Times New Roman"/>
                <w:sz w:val="24"/>
                <w:szCs w:val="24"/>
              </w:rPr>
              <w:t>г.</w:t>
            </w:r>
            <w:r w:rsidRPr="00432AAA">
              <w:rPr>
                <w:rFonts w:ascii="Times New Roman" w:hAnsi="Times New Roman" w:cs="Times New Roman"/>
                <w:sz w:val="24"/>
                <w:szCs w:val="24"/>
              </w:rPr>
              <w:t xml:space="preserve"> Белоярский</w:t>
            </w:r>
          </w:p>
        </w:tc>
      </w:tr>
      <w:tr w:rsidR="00AB27B8" w:rsidRPr="00432AAA" w:rsidTr="002B31AB">
        <w:trPr>
          <w:trHeight w:val="398"/>
        </w:trPr>
        <w:tc>
          <w:tcPr>
            <w:tcW w:w="285" w:type="pct"/>
            <w:vAlign w:val="center"/>
          </w:tcPr>
          <w:p w:rsidR="00AB27B8" w:rsidRPr="00432AAA" w:rsidRDefault="00936E1B" w:rsidP="006B216D">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9</w:t>
            </w:r>
            <w:r w:rsidR="00AB27B8" w:rsidRPr="00432AAA">
              <w:rPr>
                <w:rFonts w:ascii="Times New Roman" w:hAnsi="Times New Roman" w:cs="Times New Roman"/>
                <w:sz w:val="24"/>
                <w:szCs w:val="24"/>
              </w:rPr>
              <w:t>.</w:t>
            </w:r>
          </w:p>
        </w:tc>
        <w:tc>
          <w:tcPr>
            <w:tcW w:w="4715" w:type="pct"/>
            <w:vAlign w:val="center"/>
          </w:tcPr>
          <w:p w:rsidR="00AB27B8" w:rsidRPr="00432AAA" w:rsidRDefault="00AB27B8" w:rsidP="00837EDC">
            <w:pPr>
              <w:spacing w:after="0" w:line="240" w:lineRule="auto"/>
              <w:rPr>
                <w:rFonts w:ascii="Times New Roman" w:hAnsi="Times New Roman" w:cs="Times New Roman"/>
                <w:sz w:val="24"/>
                <w:szCs w:val="24"/>
              </w:rPr>
            </w:pPr>
            <w:r w:rsidRPr="00432AAA">
              <w:rPr>
                <w:rFonts w:ascii="Times New Roman" w:hAnsi="Times New Roman" w:cs="Times New Roman"/>
                <w:sz w:val="24"/>
                <w:szCs w:val="24"/>
              </w:rPr>
              <w:t xml:space="preserve">КТП-10/0,4 </w:t>
            </w:r>
            <w:proofErr w:type="spellStart"/>
            <w:r w:rsidRPr="00432AAA">
              <w:rPr>
                <w:rFonts w:ascii="Times New Roman" w:hAnsi="Times New Roman" w:cs="Times New Roman"/>
                <w:sz w:val="24"/>
                <w:szCs w:val="24"/>
              </w:rPr>
              <w:t>кВ</w:t>
            </w:r>
            <w:proofErr w:type="spellEnd"/>
            <w:r w:rsidRPr="00432AAA">
              <w:rPr>
                <w:rFonts w:ascii="Times New Roman" w:hAnsi="Times New Roman" w:cs="Times New Roman"/>
                <w:sz w:val="24"/>
                <w:szCs w:val="24"/>
              </w:rPr>
              <w:t xml:space="preserve"> (3 шт.) в городском поселении Белоярский</w:t>
            </w:r>
          </w:p>
        </w:tc>
      </w:tr>
    </w:tbl>
    <w:p w:rsidR="00AB27B8" w:rsidRPr="00432AAA" w:rsidRDefault="00AB27B8" w:rsidP="00C06F33">
      <w:pPr>
        <w:spacing w:after="0" w:line="240" w:lineRule="auto"/>
        <w:ind w:firstLine="709"/>
        <w:jc w:val="both"/>
        <w:rPr>
          <w:rFonts w:ascii="Times New Roman" w:hAnsi="Times New Roman" w:cs="Times New Roman"/>
          <w:b/>
          <w:i/>
          <w:sz w:val="24"/>
          <w:szCs w:val="24"/>
        </w:rPr>
      </w:pP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Одной из приоритетных задач органов местного самоуправления Белоярского района является не только создание условий для социально-экономического развития, но и реализация инвестиционных проектов, являющихся локомотивом дальнейшего роста благосостояния населения. Также в Таблице </w:t>
      </w:r>
      <w:r w:rsidR="00C239B3" w:rsidRPr="00432AAA">
        <w:rPr>
          <w:rFonts w:ascii="Times New Roman" w:hAnsi="Times New Roman" w:cs="Times New Roman"/>
          <w:sz w:val="24"/>
          <w:szCs w:val="24"/>
        </w:rPr>
        <w:t>17</w:t>
      </w:r>
      <w:r w:rsidRPr="00432AAA">
        <w:rPr>
          <w:rFonts w:ascii="Times New Roman" w:hAnsi="Times New Roman" w:cs="Times New Roman"/>
          <w:sz w:val="24"/>
          <w:szCs w:val="24"/>
        </w:rPr>
        <w:t xml:space="preserve"> представлены возможные инвестиционные проекты, которые можно реализовать в Белоярском районе на условиях частных инвестиций или муниципально</w:t>
      </w:r>
      <w:r w:rsidR="00DB4152" w:rsidRPr="00432AAA">
        <w:rPr>
          <w:rFonts w:ascii="Times New Roman" w:hAnsi="Times New Roman" w:cs="Times New Roman"/>
          <w:sz w:val="24"/>
          <w:szCs w:val="24"/>
        </w:rPr>
        <w:t>-частного</w:t>
      </w:r>
      <w:r w:rsidRPr="00432AAA">
        <w:rPr>
          <w:rFonts w:ascii="Times New Roman" w:hAnsi="Times New Roman" w:cs="Times New Roman"/>
          <w:sz w:val="24"/>
          <w:szCs w:val="24"/>
        </w:rPr>
        <w:t xml:space="preserve"> партнерства.</w:t>
      </w:r>
    </w:p>
    <w:p w:rsidR="00CC2A48" w:rsidRPr="00432AAA" w:rsidRDefault="00CC2A48" w:rsidP="00C06F33">
      <w:pPr>
        <w:spacing w:after="0" w:line="240" w:lineRule="auto"/>
        <w:ind w:firstLine="709"/>
        <w:jc w:val="right"/>
        <w:rPr>
          <w:rFonts w:ascii="Times New Roman" w:hAnsi="Times New Roman" w:cs="Times New Roman"/>
          <w:sz w:val="24"/>
          <w:szCs w:val="24"/>
        </w:rPr>
      </w:pPr>
    </w:p>
    <w:p w:rsidR="00757714" w:rsidRPr="00432AAA" w:rsidRDefault="00757714" w:rsidP="00757714">
      <w:pPr>
        <w:spacing w:after="0" w:line="240" w:lineRule="auto"/>
        <w:ind w:firstLine="709"/>
        <w:jc w:val="right"/>
        <w:rPr>
          <w:rFonts w:ascii="Times New Roman" w:hAnsi="Times New Roman" w:cs="Times New Roman"/>
          <w:sz w:val="24"/>
          <w:szCs w:val="24"/>
        </w:rPr>
      </w:pPr>
      <w:r w:rsidRPr="00432AAA">
        <w:rPr>
          <w:rFonts w:ascii="Times New Roman" w:hAnsi="Times New Roman" w:cs="Times New Roman"/>
          <w:sz w:val="24"/>
          <w:szCs w:val="24"/>
        </w:rPr>
        <w:t>Таблица 1</w:t>
      </w:r>
      <w:r w:rsidR="00451FE6" w:rsidRPr="00432AAA">
        <w:rPr>
          <w:rFonts w:ascii="Times New Roman" w:hAnsi="Times New Roman" w:cs="Times New Roman"/>
          <w:sz w:val="24"/>
          <w:szCs w:val="24"/>
        </w:rPr>
        <w:t>7</w:t>
      </w:r>
    </w:p>
    <w:p w:rsidR="00757714" w:rsidRPr="00432AAA" w:rsidRDefault="00757714" w:rsidP="00757714">
      <w:pPr>
        <w:spacing w:after="0" w:line="240" w:lineRule="auto"/>
        <w:ind w:firstLine="709"/>
        <w:jc w:val="center"/>
        <w:rPr>
          <w:rFonts w:ascii="Times New Roman" w:hAnsi="Times New Roman" w:cs="Times New Roman"/>
          <w:sz w:val="24"/>
          <w:szCs w:val="24"/>
        </w:rPr>
      </w:pPr>
      <w:r w:rsidRPr="00432AAA">
        <w:rPr>
          <w:rFonts w:ascii="Times New Roman" w:hAnsi="Times New Roman" w:cs="Times New Roman"/>
          <w:sz w:val="24"/>
          <w:szCs w:val="24"/>
        </w:rPr>
        <w:t>Предлагаемые для реализации инвестиционные проекты на территории Белоярского района</w:t>
      </w:r>
    </w:p>
    <w:p w:rsidR="00757714" w:rsidRPr="00432AAA" w:rsidRDefault="00757714" w:rsidP="00757714">
      <w:pPr>
        <w:spacing w:after="0" w:line="240" w:lineRule="auto"/>
        <w:ind w:firstLine="709"/>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562"/>
        <w:gridCol w:w="8783"/>
      </w:tblGrid>
      <w:tr w:rsidR="00432AAA" w:rsidRPr="00432AAA" w:rsidTr="00093A7F">
        <w:trPr>
          <w:tblHeader/>
        </w:trPr>
        <w:tc>
          <w:tcPr>
            <w:tcW w:w="562" w:type="dxa"/>
            <w:vAlign w:val="center"/>
          </w:tcPr>
          <w:p w:rsidR="00757714" w:rsidRPr="00432AAA" w:rsidRDefault="00757714" w:rsidP="00093A7F">
            <w:pPr>
              <w:jc w:val="center"/>
              <w:rPr>
                <w:rFonts w:ascii="Times New Roman" w:hAnsi="Times New Roman" w:cs="Times New Roman"/>
                <w:sz w:val="24"/>
                <w:szCs w:val="24"/>
              </w:rPr>
            </w:pPr>
            <w:r w:rsidRPr="00432AAA">
              <w:rPr>
                <w:rFonts w:ascii="Times New Roman" w:hAnsi="Times New Roman" w:cs="Times New Roman"/>
                <w:sz w:val="24"/>
                <w:szCs w:val="24"/>
              </w:rPr>
              <w:t xml:space="preserve">№ </w:t>
            </w:r>
            <w:proofErr w:type="gramStart"/>
            <w:r w:rsidR="004E5B08" w:rsidRPr="00432AAA">
              <w:rPr>
                <w:rFonts w:ascii="Times New Roman" w:hAnsi="Times New Roman" w:cs="Times New Roman"/>
                <w:sz w:val="24"/>
                <w:szCs w:val="24"/>
              </w:rPr>
              <w:t>п</w:t>
            </w:r>
            <w:proofErr w:type="gramEnd"/>
            <w:r w:rsidR="004E5B08" w:rsidRPr="00432AAA">
              <w:rPr>
                <w:rFonts w:ascii="Times New Roman" w:hAnsi="Times New Roman" w:cs="Times New Roman"/>
                <w:sz w:val="24"/>
                <w:szCs w:val="24"/>
              </w:rPr>
              <w:t>/п</w:t>
            </w:r>
          </w:p>
        </w:tc>
        <w:tc>
          <w:tcPr>
            <w:tcW w:w="8783" w:type="dxa"/>
            <w:vAlign w:val="center"/>
          </w:tcPr>
          <w:p w:rsidR="00757714" w:rsidRPr="00432AAA" w:rsidRDefault="00757714" w:rsidP="00093A7F">
            <w:pPr>
              <w:ind w:firstLine="709"/>
              <w:jc w:val="center"/>
              <w:rPr>
                <w:rFonts w:ascii="Times New Roman" w:hAnsi="Times New Roman" w:cs="Times New Roman"/>
                <w:sz w:val="24"/>
                <w:szCs w:val="24"/>
              </w:rPr>
            </w:pPr>
            <w:r w:rsidRPr="00432AAA">
              <w:rPr>
                <w:rFonts w:ascii="Times New Roman" w:hAnsi="Times New Roman" w:cs="Times New Roman"/>
                <w:sz w:val="24"/>
                <w:szCs w:val="24"/>
              </w:rPr>
              <w:t>Наименование инвестиционного проекта</w:t>
            </w:r>
          </w:p>
        </w:tc>
      </w:tr>
      <w:tr w:rsidR="00DD049C" w:rsidRPr="00432AAA" w:rsidTr="00093A7F">
        <w:tc>
          <w:tcPr>
            <w:tcW w:w="562" w:type="dxa"/>
            <w:vAlign w:val="center"/>
          </w:tcPr>
          <w:p w:rsidR="00DD049C" w:rsidRPr="00432AAA" w:rsidRDefault="00DD049C" w:rsidP="00093A7F">
            <w:pPr>
              <w:jc w:val="center"/>
              <w:rPr>
                <w:rFonts w:ascii="Times New Roman" w:hAnsi="Times New Roman" w:cs="Times New Roman"/>
                <w:sz w:val="24"/>
                <w:szCs w:val="24"/>
              </w:rPr>
            </w:pPr>
            <w:r>
              <w:rPr>
                <w:rFonts w:ascii="Times New Roman" w:hAnsi="Times New Roman" w:cs="Times New Roman"/>
                <w:sz w:val="24"/>
                <w:szCs w:val="24"/>
              </w:rPr>
              <w:t>1.</w:t>
            </w:r>
          </w:p>
        </w:tc>
        <w:tc>
          <w:tcPr>
            <w:tcW w:w="8783" w:type="dxa"/>
            <w:vAlign w:val="center"/>
          </w:tcPr>
          <w:p w:rsidR="00DD049C" w:rsidRPr="00432AAA" w:rsidRDefault="00DD049C" w:rsidP="00093A7F">
            <w:pPr>
              <w:rPr>
                <w:rFonts w:ascii="Times New Roman" w:hAnsi="Times New Roman" w:cs="Times New Roman"/>
                <w:sz w:val="24"/>
                <w:szCs w:val="24"/>
              </w:rPr>
            </w:pPr>
            <w:r w:rsidRPr="00DD049C">
              <w:rPr>
                <w:rFonts w:ascii="Times New Roman" w:eastAsia="Times New Roman" w:hAnsi="Times New Roman" w:cs="Times New Roman"/>
                <w:color w:val="000000"/>
                <w:sz w:val="24"/>
                <w:szCs w:val="24"/>
                <w:lang w:eastAsia="ru-RU"/>
              </w:rPr>
              <w:t>Спортивный центр с плавательным бассейном в г.Белоярский</w:t>
            </w:r>
          </w:p>
        </w:tc>
      </w:tr>
      <w:tr w:rsidR="00432AAA" w:rsidRPr="00432AAA" w:rsidTr="00093A7F">
        <w:tc>
          <w:tcPr>
            <w:tcW w:w="562" w:type="dxa"/>
            <w:vAlign w:val="center"/>
          </w:tcPr>
          <w:p w:rsidR="00757714" w:rsidRPr="00432AAA" w:rsidRDefault="00DD049C" w:rsidP="00093A7F">
            <w:pPr>
              <w:jc w:val="center"/>
              <w:rPr>
                <w:rFonts w:ascii="Times New Roman" w:hAnsi="Times New Roman" w:cs="Times New Roman"/>
                <w:sz w:val="24"/>
                <w:szCs w:val="24"/>
              </w:rPr>
            </w:pPr>
            <w:r>
              <w:rPr>
                <w:rFonts w:ascii="Times New Roman" w:hAnsi="Times New Roman" w:cs="Times New Roman"/>
                <w:sz w:val="24"/>
                <w:szCs w:val="24"/>
              </w:rPr>
              <w:t>2</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093A7F">
            <w:pPr>
              <w:rPr>
                <w:rFonts w:ascii="Times New Roman" w:hAnsi="Times New Roman" w:cs="Times New Roman"/>
                <w:b/>
                <w:sz w:val="24"/>
                <w:szCs w:val="24"/>
              </w:rPr>
            </w:pPr>
            <w:r w:rsidRPr="00432AAA">
              <w:rPr>
                <w:rFonts w:ascii="Times New Roman" w:hAnsi="Times New Roman" w:cs="Times New Roman"/>
                <w:sz w:val="24"/>
                <w:szCs w:val="24"/>
              </w:rPr>
              <w:t xml:space="preserve">Создание технопарка коренных малочисленных народов Севера </w:t>
            </w:r>
            <w:proofErr w:type="gramStart"/>
            <w:r w:rsidRPr="00432AAA">
              <w:rPr>
                <w:rFonts w:ascii="Times New Roman" w:hAnsi="Times New Roman" w:cs="Times New Roman"/>
                <w:sz w:val="24"/>
                <w:szCs w:val="24"/>
              </w:rPr>
              <w:t>в</w:t>
            </w:r>
            <w:proofErr w:type="gramEnd"/>
            <w:r w:rsidRPr="00432AAA">
              <w:rPr>
                <w:rFonts w:ascii="Times New Roman" w:hAnsi="Times New Roman" w:cs="Times New Roman"/>
                <w:sz w:val="24"/>
                <w:szCs w:val="24"/>
              </w:rPr>
              <w:t xml:space="preserve"> с. Казым</w:t>
            </w:r>
          </w:p>
        </w:tc>
      </w:tr>
      <w:tr w:rsidR="00432AAA" w:rsidRPr="00432AAA" w:rsidTr="00093A7F">
        <w:tc>
          <w:tcPr>
            <w:tcW w:w="562" w:type="dxa"/>
            <w:vAlign w:val="center"/>
          </w:tcPr>
          <w:p w:rsidR="00757714" w:rsidRPr="00432AAA" w:rsidRDefault="00DD049C" w:rsidP="00093A7F">
            <w:pPr>
              <w:jc w:val="center"/>
              <w:rPr>
                <w:rFonts w:ascii="Times New Roman" w:hAnsi="Times New Roman" w:cs="Times New Roman"/>
                <w:sz w:val="24"/>
                <w:szCs w:val="24"/>
              </w:rPr>
            </w:pPr>
            <w:r>
              <w:rPr>
                <w:rFonts w:ascii="Times New Roman" w:hAnsi="Times New Roman" w:cs="Times New Roman"/>
                <w:sz w:val="24"/>
                <w:szCs w:val="24"/>
              </w:rPr>
              <w:t>3</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093A7F">
            <w:pPr>
              <w:jc w:val="both"/>
              <w:rPr>
                <w:rFonts w:ascii="Times New Roman" w:hAnsi="Times New Roman" w:cs="Times New Roman"/>
                <w:sz w:val="24"/>
                <w:szCs w:val="24"/>
              </w:rPr>
            </w:pPr>
            <w:r w:rsidRPr="00432AAA">
              <w:rPr>
                <w:rFonts w:ascii="Times New Roman" w:hAnsi="Times New Roman" w:cs="Times New Roman"/>
                <w:sz w:val="24"/>
                <w:szCs w:val="24"/>
              </w:rPr>
              <w:t>Разведения сельскохозяйственной птицы, крупного рогатого скота, северных оленей крестьянскими (фермерскими) хозяйствами</w:t>
            </w:r>
          </w:p>
        </w:tc>
      </w:tr>
      <w:tr w:rsidR="00432AAA" w:rsidRPr="00432AAA" w:rsidTr="00093A7F">
        <w:tc>
          <w:tcPr>
            <w:tcW w:w="562" w:type="dxa"/>
            <w:vAlign w:val="center"/>
          </w:tcPr>
          <w:p w:rsidR="00757714" w:rsidRPr="00432AAA" w:rsidRDefault="00DD049C" w:rsidP="00093A7F">
            <w:pPr>
              <w:jc w:val="center"/>
              <w:rPr>
                <w:rFonts w:ascii="Times New Roman" w:hAnsi="Times New Roman" w:cs="Times New Roman"/>
                <w:sz w:val="24"/>
                <w:szCs w:val="24"/>
              </w:rPr>
            </w:pPr>
            <w:r>
              <w:rPr>
                <w:rFonts w:ascii="Times New Roman" w:hAnsi="Times New Roman" w:cs="Times New Roman"/>
                <w:sz w:val="24"/>
                <w:szCs w:val="24"/>
              </w:rPr>
              <w:t>4</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4E5B08">
            <w:pPr>
              <w:rPr>
                <w:rFonts w:ascii="Times New Roman" w:hAnsi="Times New Roman" w:cs="Times New Roman"/>
                <w:sz w:val="24"/>
                <w:szCs w:val="24"/>
              </w:rPr>
            </w:pPr>
            <w:r w:rsidRPr="00432AAA">
              <w:rPr>
                <w:rFonts w:ascii="Times New Roman" w:hAnsi="Times New Roman" w:cs="Times New Roman"/>
                <w:sz w:val="24"/>
                <w:szCs w:val="24"/>
              </w:rPr>
              <w:t xml:space="preserve">Модернизация зверофермы по производству клеточной пушнины </w:t>
            </w:r>
            <w:proofErr w:type="gramStart"/>
            <w:r w:rsidRPr="00432AAA">
              <w:rPr>
                <w:rFonts w:ascii="Times New Roman" w:hAnsi="Times New Roman" w:cs="Times New Roman"/>
                <w:sz w:val="24"/>
                <w:szCs w:val="24"/>
              </w:rPr>
              <w:t>в</w:t>
            </w:r>
            <w:proofErr w:type="gramEnd"/>
            <w:r w:rsidRPr="00432AAA">
              <w:rPr>
                <w:rFonts w:ascii="Times New Roman" w:hAnsi="Times New Roman" w:cs="Times New Roman"/>
                <w:sz w:val="24"/>
                <w:szCs w:val="24"/>
              </w:rPr>
              <w:t xml:space="preserve"> с</w:t>
            </w:r>
            <w:r w:rsidR="004E5B08" w:rsidRPr="00432AAA">
              <w:rPr>
                <w:rFonts w:ascii="Times New Roman" w:hAnsi="Times New Roman" w:cs="Times New Roman"/>
                <w:sz w:val="24"/>
                <w:szCs w:val="24"/>
              </w:rPr>
              <w:t>.</w:t>
            </w:r>
            <w:r w:rsidRPr="00432AAA">
              <w:rPr>
                <w:rFonts w:ascii="Times New Roman" w:hAnsi="Times New Roman" w:cs="Times New Roman"/>
                <w:sz w:val="24"/>
                <w:szCs w:val="24"/>
              </w:rPr>
              <w:t xml:space="preserve"> Казым</w:t>
            </w:r>
          </w:p>
        </w:tc>
      </w:tr>
      <w:tr w:rsidR="00432AAA" w:rsidRPr="00432AAA" w:rsidTr="00093A7F">
        <w:tc>
          <w:tcPr>
            <w:tcW w:w="562" w:type="dxa"/>
            <w:vAlign w:val="center"/>
          </w:tcPr>
          <w:p w:rsidR="00757714" w:rsidRPr="00432AAA" w:rsidRDefault="00DD049C" w:rsidP="00093A7F">
            <w:pPr>
              <w:jc w:val="center"/>
              <w:rPr>
                <w:rFonts w:ascii="Times New Roman" w:hAnsi="Times New Roman" w:cs="Times New Roman"/>
                <w:sz w:val="24"/>
                <w:szCs w:val="24"/>
              </w:rPr>
            </w:pPr>
            <w:r>
              <w:rPr>
                <w:rFonts w:ascii="Times New Roman" w:hAnsi="Times New Roman" w:cs="Times New Roman"/>
                <w:sz w:val="24"/>
                <w:szCs w:val="24"/>
              </w:rPr>
              <w:t>5</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4E5B08">
            <w:pPr>
              <w:jc w:val="both"/>
              <w:rPr>
                <w:rFonts w:ascii="Times New Roman" w:hAnsi="Times New Roman" w:cs="Times New Roman"/>
                <w:sz w:val="24"/>
                <w:szCs w:val="24"/>
              </w:rPr>
            </w:pPr>
            <w:r w:rsidRPr="00432AAA">
              <w:rPr>
                <w:rFonts w:ascii="Times New Roman" w:hAnsi="Times New Roman" w:cs="Times New Roman"/>
                <w:sz w:val="24"/>
                <w:szCs w:val="24"/>
              </w:rPr>
              <w:t xml:space="preserve">Строительство цеха по переработке мяса, в том числе по производству деликатесов из мяса оленины (юкола, </w:t>
            </w:r>
            <w:proofErr w:type="spellStart"/>
            <w:r w:rsidRPr="00432AAA">
              <w:rPr>
                <w:rFonts w:ascii="Times New Roman" w:hAnsi="Times New Roman" w:cs="Times New Roman"/>
                <w:sz w:val="24"/>
                <w:szCs w:val="24"/>
              </w:rPr>
              <w:t>бастурма</w:t>
            </w:r>
            <w:proofErr w:type="spellEnd"/>
            <w:r w:rsidRPr="00432AAA">
              <w:rPr>
                <w:rFonts w:ascii="Times New Roman" w:hAnsi="Times New Roman" w:cs="Times New Roman"/>
                <w:sz w:val="24"/>
                <w:szCs w:val="24"/>
              </w:rPr>
              <w:t xml:space="preserve">, сыровяленая оленина и другие </w:t>
            </w:r>
            <w:r w:rsidRPr="00432AAA">
              <w:rPr>
                <w:rFonts w:ascii="Times New Roman" w:hAnsi="Times New Roman" w:cs="Times New Roman"/>
                <w:sz w:val="24"/>
                <w:szCs w:val="24"/>
              </w:rPr>
              <w:lastRenderedPageBreak/>
              <w:t xml:space="preserve">виды продукции) на территории </w:t>
            </w:r>
            <w:r w:rsidR="004E5B08" w:rsidRPr="00432AAA">
              <w:rPr>
                <w:rFonts w:ascii="Times New Roman" w:hAnsi="Times New Roman" w:cs="Times New Roman"/>
                <w:sz w:val="24"/>
                <w:szCs w:val="24"/>
              </w:rPr>
              <w:t>г.</w:t>
            </w:r>
            <w:r w:rsidRPr="00432AAA">
              <w:rPr>
                <w:rFonts w:ascii="Times New Roman" w:hAnsi="Times New Roman" w:cs="Times New Roman"/>
                <w:sz w:val="24"/>
                <w:szCs w:val="24"/>
              </w:rPr>
              <w:t xml:space="preserve"> Белоярский</w:t>
            </w:r>
          </w:p>
        </w:tc>
      </w:tr>
      <w:tr w:rsidR="00432AAA" w:rsidRPr="00432AAA" w:rsidTr="00093A7F">
        <w:tc>
          <w:tcPr>
            <w:tcW w:w="562" w:type="dxa"/>
            <w:vAlign w:val="center"/>
          </w:tcPr>
          <w:p w:rsidR="00757714" w:rsidRPr="00432AAA" w:rsidRDefault="00DD049C" w:rsidP="00093A7F">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093A7F">
            <w:pPr>
              <w:jc w:val="both"/>
              <w:rPr>
                <w:rFonts w:ascii="Times New Roman" w:hAnsi="Times New Roman" w:cs="Times New Roman"/>
                <w:sz w:val="24"/>
                <w:szCs w:val="24"/>
              </w:rPr>
            </w:pPr>
            <w:r w:rsidRPr="00432AAA">
              <w:rPr>
                <w:rFonts w:ascii="Times New Roman" w:hAnsi="Times New Roman" w:cs="Times New Roman"/>
                <w:sz w:val="24"/>
                <w:szCs w:val="24"/>
              </w:rPr>
              <w:t xml:space="preserve">Производство продукции из дикорастущих ягод, орехов и других </w:t>
            </w:r>
            <w:proofErr w:type="spellStart"/>
            <w:r w:rsidRPr="00432AAA">
              <w:rPr>
                <w:rFonts w:ascii="Times New Roman" w:hAnsi="Times New Roman" w:cs="Times New Roman"/>
                <w:sz w:val="24"/>
                <w:szCs w:val="24"/>
              </w:rPr>
              <w:t>недревесных</w:t>
            </w:r>
            <w:proofErr w:type="spellEnd"/>
            <w:r w:rsidRPr="00432AAA">
              <w:rPr>
                <w:rFonts w:ascii="Times New Roman" w:hAnsi="Times New Roman" w:cs="Times New Roman"/>
                <w:sz w:val="24"/>
                <w:szCs w:val="24"/>
              </w:rPr>
              <w:t xml:space="preserve"> лесных ресурсов</w:t>
            </w:r>
          </w:p>
        </w:tc>
      </w:tr>
      <w:tr w:rsidR="00432AAA" w:rsidRPr="00432AAA" w:rsidTr="00093A7F">
        <w:tc>
          <w:tcPr>
            <w:tcW w:w="562" w:type="dxa"/>
            <w:vAlign w:val="center"/>
          </w:tcPr>
          <w:p w:rsidR="00757714" w:rsidRPr="00432AAA" w:rsidRDefault="00DD049C" w:rsidP="00093A7F">
            <w:pPr>
              <w:jc w:val="center"/>
              <w:rPr>
                <w:rFonts w:ascii="Times New Roman" w:hAnsi="Times New Roman" w:cs="Times New Roman"/>
                <w:sz w:val="24"/>
                <w:szCs w:val="24"/>
              </w:rPr>
            </w:pPr>
            <w:r>
              <w:rPr>
                <w:rFonts w:ascii="Times New Roman" w:hAnsi="Times New Roman" w:cs="Times New Roman"/>
                <w:sz w:val="24"/>
                <w:szCs w:val="24"/>
              </w:rPr>
              <w:t>7</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093A7F">
            <w:pPr>
              <w:jc w:val="both"/>
              <w:rPr>
                <w:rFonts w:ascii="Times New Roman" w:hAnsi="Times New Roman" w:cs="Times New Roman"/>
                <w:sz w:val="24"/>
                <w:szCs w:val="24"/>
              </w:rPr>
            </w:pPr>
            <w:r w:rsidRPr="00432AAA">
              <w:rPr>
                <w:rFonts w:ascii="Times New Roman" w:hAnsi="Times New Roman" w:cs="Times New Roman"/>
                <w:sz w:val="24"/>
                <w:szCs w:val="24"/>
              </w:rPr>
              <w:t>Производство биологических активных добавок (БАД) с  использованием побочного сырья от забоя северных оленей</w:t>
            </w:r>
          </w:p>
        </w:tc>
      </w:tr>
      <w:tr w:rsidR="00432AAA" w:rsidRPr="00432AAA" w:rsidTr="00093A7F">
        <w:tc>
          <w:tcPr>
            <w:tcW w:w="562" w:type="dxa"/>
            <w:vAlign w:val="center"/>
          </w:tcPr>
          <w:p w:rsidR="00757714" w:rsidRPr="00432AAA" w:rsidRDefault="00DD049C" w:rsidP="00DD049C">
            <w:pPr>
              <w:jc w:val="center"/>
              <w:rPr>
                <w:rFonts w:ascii="Times New Roman" w:hAnsi="Times New Roman" w:cs="Times New Roman"/>
                <w:sz w:val="24"/>
                <w:szCs w:val="24"/>
              </w:rPr>
            </w:pPr>
            <w:r>
              <w:rPr>
                <w:rFonts w:ascii="Times New Roman" w:hAnsi="Times New Roman" w:cs="Times New Roman"/>
                <w:sz w:val="24"/>
                <w:szCs w:val="24"/>
              </w:rPr>
              <w:t>8</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093A7F">
            <w:pPr>
              <w:jc w:val="both"/>
              <w:rPr>
                <w:rFonts w:ascii="Times New Roman" w:hAnsi="Times New Roman" w:cs="Times New Roman"/>
                <w:sz w:val="24"/>
                <w:szCs w:val="24"/>
              </w:rPr>
            </w:pPr>
            <w:r w:rsidRPr="00432AAA">
              <w:rPr>
                <w:rFonts w:ascii="Times New Roman" w:hAnsi="Times New Roman" w:cs="Times New Roman"/>
                <w:sz w:val="24"/>
                <w:szCs w:val="24"/>
              </w:rPr>
              <w:t>Производство бутилированной воды</w:t>
            </w:r>
          </w:p>
        </w:tc>
      </w:tr>
      <w:tr w:rsidR="00432AAA" w:rsidRPr="00432AAA" w:rsidTr="00093A7F">
        <w:tc>
          <w:tcPr>
            <w:tcW w:w="562" w:type="dxa"/>
            <w:vAlign w:val="center"/>
          </w:tcPr>
          <w:p w:rsidR="00757714" w:rsidRPr="00432AAA" w:rsidRDefault="00DD049C" w:rsidP="00DD049C">
            <w:pPr>
              <w:jc w:val="center"/>
              <w:rPr>
                <w:rFonts w:ascii="Times New Roman" w:hAnsi="Times New Roman" w:cs="Times New Roman"/>
                <w:sz w:val="24"/>
                <w:szCs w:val="24"/>
              </w:rPr>
            </w:pPr>
            <w:r>
              <w:rPr>
                <w:rFonts w:ascii="Times New Roman" w:hAnsi="Times New Roman" w:cs="Times New Roman"/>
                <w:sz w:val="24"/>
                <w:szCs w:val="24"/>
              </w:rPr>
              <w:t>9</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DD049C">
            <w:pPr>
              <w:jc w:val="both"/>
              <w:rPr>
                <w:rFonts w:ascii="Times New Roman" w:hAnsi="Times New Roman" w:cs="Times New Roman"/>
                <w:sz w:val="24"/>
                <w:szCs w:val="24"/>
              </w:rPr>
            </w:pPr>
            <w:r w:rsidRPr="00432AAA">
              <w:rPr>
                <w:rFonts w:ascii="Times New Roman" w:hAnsi="Times New Roman" w:cs="Times New Roman"/>
                <w:sz w:val="24"/>
                <w:szCs w:val="24"/>
              </w:rPr>
              <w:t xml:space="preserve">Строительство мини-деревень для экотуризма в </w:t>
            </w:r>
            <w:r w:rsidR="00DD049C">
              <w:rPr>
                <w:rFonts w:ascii="Times New Roman" w:hAnsi="Times New Roman" w:cs="Times New Roman"/>
                <w:sz w:val="24"/>
                <w:szCs w:val="24"/>
              </w:rPr>
              <w:t>населенных пунктах Казым, Полноват, Ванзеват, Юильск, Нумто</w:t>
            </w:r>
          </w:p>
        </w:tc>
      </w:tr>
      <w:tr w:rsidR="00432AAA" w:rsidRPr="00432AAA" w:rsidTr="00093A7F">
        <w:tc>
          <w:tcPr>
            <w:tcW w:w="562" w:type="dxa"/>
            <w:vAlign w:val="center"/>
          </w:tcPr>
          <w:p w:rsidR="00757714" w:rsidRPr="00432AAA" w:rsidRDefault="00DD049C" w:rsidP="00DD049C">
            <w:pPr>
              <w:jc w:val="center"/>
              <w:rPr>
                <w:rFonts w:ascii="Times New Roman" w:hAnsi="Times New Roman" w:cs="Times New Roman"/>
                <w:sz w:val="24"/>
                <w:szCs w:val="24"/>
              </w:rPr>
            </w:pPr>
            <w:r>
              <w:rPr>
                <w:rFonts w:ascii="Times New Roman" w:hAnsi="Times New Roman" w:cs="Times New Roman"/>
                <w:sz w:val="24"/>
                <w:szCs w:val="24"/>
              </w:rPr>
              <w:t>10</w:t>
            </w:r>
            <w:r w:rsidR="00757714" w:rsidRPr="00432AAA">
              <w:rPr>
                <w:rFonts w:ascii="Times New Roman" w:hAnsi="Times New Roman" w:cs="Times New Roman"/>
                <w:sz w:val="24"/>
                <w:szCs w:val="24"/>
              </w:rPr>
              <w:t>.</w:t>
            </w:r>
          </w:p>
        </w:tc>
        <w:tc>
          <w:tcPr>
            <w:tcW w:w="8783" w:type="dxa"/>
            <w:vAlign w:val="center"/>
          </w:tcPr>
          <w:p w:rsidR="00757714" w:rsidRPr="00432AAA" w:rsidRDefault="00757714" w:rsidP="00093A7F">
            <w:pPr>
              <w:jc w:val="both"/>
              <w:rPr>
                <w:rFonts w:ascii="Times New Roman" w:hAnsi="Times New Roman" w:cs="Times New Roman"/>
                <w:sz w:val="24"/>
                <w:szCs w:val="24"/>
              </w:rPr>
            </w:pPr>
            <w:r w:rsidRPr="00432AAA">
              <w:rPr>
                <w:rFonts w:ascii="Times New Roman" w:hAnsi="Times New Roman" w:cs="Times New Roman"/>
                <w:sz w:val="24"/>
                <w:szCs w:val="24"/>
              </w:rPr>
              <w:t>Реконструкция муниципального автономного учреждения физической культуры и спорта Белоярского района База спорта и отдыха «Северянка» для предоставления дополнительных медицинских услуг</w:t>
            </w:r>
          </w:p>
        </w:tc>
      </w:tr>
      <w:tr w:rsidR="00757714" w:rsidRPr="00432AAA" w:rsidTr="00093A7F">
        <w:tc>
          <w:tcPr>
            <w:tcW w:w="562" w:type="dxa"/>
            <w:vAlign w:val="center"/>
          </w:tcPr>
          <w:p w:rsidR="00757714" w:rsidRPr="00432AAA" w:rsidRDefault="00757714" w:rsidP="00DD049C">
            <w:pPr>
              <w:jc w:val="center"/>
              <w:rPr>
                <w:rFonts w:ascii="Times New Roman" w:hAnsi="Times New Roman" w:cs="Times New Roman"/>
                <w:sz w:val="24"/>
                <w:szCs w:val="24"/>
              </w:rPr>
            </w:pPr>
            <w:r w:rsidRPr="00432AAA">
              <w:rPr>
                <w:rFonts w:ascii="Times New Roman" w:hAnsi="Times New Roman" w:cs="Times New Roman"/>
                <w:sz w:val="24"/>
                <w:szCs w:val="24"/>
              </w:rPr>
              <w:t>1</w:t>
            </w:r>
            <w:r w:rsidR="00DD049C">
              <w:rPr>
                <w:rFonts w:ascii="Times New Roman" w:hAnsi="Times New Roman" w:cs="Times New Roman"/>
                <w:sz w:val="24"/>
                <w:szCs w:val="24"/>
              </w:rPr>
              <w:t>1</w:t>
            </w:r>
            <w:r w:rsidRPr="00432AAA">
              <w:rPr>
                <w:rFonts w:ascii="Times New Roman" w:hAnsi="Times New Roman" w:cs="Times New Roman"/>
                <w:sz w:val="24"/>
                <w:szCs w:val="24"/>
              </w:rPr>
              <w:t>.</w:t>
            </w:r>
          </w:p>
        </w:tc>
        <w:tc>
          <w:tcPr>
            <w:tcW w:w="8783" w:type="dxa"/>
            <w:vAlign w:val="center"/>
          </w:tcPr>
          <w:p w:rsidR="00757714" w:rsidRPr="00432AAA" w:rsidRDefault="00757714" w:rsidP="00093A7F">
            <w:pPr>
              <w:jc w:val="both"/>
              <w:rPr>
                <w:rFonts w:ascii="Times New Roman" w:hAnsi="Times New Roman" w:cs="Times New Roman"/>
                <w:sz w:val="24"/>
                <w:szCs w:val="24"/>
              </w:rPr>
            </w:pPr>
            <w:r w:rsidRPr="00432AAA">
              <w:rPr>
                <w:rFonts w:ascii="Times New Roman" w:hAnsi="Times New Roman" w:cs="Times New Roman"/>
                <w:sz w:val="24"/>
                <w:szCs w:val="24"/>
              </w:rPr>
              <w:t>Создание этнографических объектов коренных малочисленных народов Севера на территории Белоярского района</w:t>
            </w:r>
          </w:p>
        </w:tc>
      </w:tr>
    </w:tbl>
    <w:p w:rsidR="00757714" w:rsidRPr="00432AAA" w:rsidRDefault="00757714" w:rsidP="00757714">
      <w:pPr>
        <w:spacing w:after="0" w:line="240" w:lineRule="auto"/>
        <w:ind w:firstLine="709"/>
        <w:jc w:val="both"/>
        <w:rPr>
          <w:rFonts w:ascii="Times New Roman" w:hAnsi="Times New Roman" w:cs="Times New Roman"/>
          <w:b/>
          <w:i/>
          <w:sz w:val="24"/>
          <w:szCs w:val="24"/>
        </w:rPr>
      </w:pP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На ближайшее время перспективным направлением является сфера туризма и сфера услуг, в рамках которого должны осуществляться новые проекты на принципах муниципально-частного партнерства.</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Механизмы муниципально-частного партнерства наиболее эффективно могут быть реализованы:</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1. На основании концессионных соглашений. Плата может быть установлена:</w:t>
      </w:r>
    </w:p>
    <w:p w:rsidR="00757714" w:rsidRPr="00432AAA" w:rsidRDefault="00757714" w:rsidP="0075771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в определенных в твердой сумме платежей, вносимых в периодически или единовременно в бюджет соответствующего уровня;</w:t>
      </w:r>
      <w:proofErr w:type="gramEnd"/>
    </w:p>
    <w:p w:rsidR="00757714" w:rsidRPr="00432AAA" w:rsidRDefault="00757714" w:rsidP="0075771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установленной доли доходов, полученных концессионером в результате осуществления деятельности, предусмотренной концессионным соглашением;</w:t>
      </w:r>
    </w:p>
    <w:p w:rsidR="00757714" w:rsidRPr="00432AAA" w:rsidRDefault="00757714" w:rsidP="0075771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передачи концеденту в собственность имущества, находящего</w:t>
      </w:r>
      <w:r w:rsidR="0070775D" w:rsidRPr="00432AAA">
        <w:rPr>
          <w:rFonts w:ascii="Times New Roman" w:hAnsi="Times New Roman" w:cs="Times New Roman"/>
          <w:sz w:val="24"/>
          <w:szCs w:val="24"/>
        </w:rPr>
        <w:t>ся в собственности концессионера</w:t>
      </w:r>
      <w:r w:rsidRPr="00432AAA">
        <w:rPr>
          <w:rFonts w:ascii="Times New Roman" w:hAnsi="Times New Roman" w:cs="Times New Roman"/>
          <w:sz w:val="24"/>
          <w:szCs w:val="24"/>
        </w:rPr>
        <w:t>;</w:t>
      </w:r>
    </w:p>
    <w:p w:rsidR="00757714" w:rsidRPr="00432AAA" w:rsidRDefault="00757714" w:rsidP="0075771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предусматривается сочетание указанных форм концессионных плат.</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2. На основании соглашений о муниципально-частном партнерстве. </w:t>
      </w:r>
      <w:proofErr w:type="gramStart"/>
      <w:r w:rsidRPr="00432AAA">
        <w:rPr>
          <w:rFonts w:ascii="Times New Roman" w:hAnsi="Times New Roman" w:cs="Times New Roman"/>
          <w:sz w:val="24"/>
          <w:szCs w:val="24"/>
        </w:rPr>
        <w:t>По соглашению частный партнер обязуется создать полностью или частично за счет собственных либо привлеченных средств являющ</w:t>
      </w:r>
      <w:r w:rsidR="0070775D" w:rsidRPr="00432AAA">
        <w:rPr>
          <w:rFonts w:ascii="Times New Roman" w:hAnsi="Times New Roman" w:cs="Times New Roman"/>
          <w:sz w:val="24"/>
          <w:szCs w:val="24"/>
        </w:rPr>
        <w:t>е</w:t>
      </w:r>
      <w:r w:rsidRPr="00432AAA">
        <w:rPr>
          <w:rFonts w:ascii="Times New Roman" w:hAnsi="Times New Roman" w:cs="Times New Roman"/>
          <w:sz w:val="24"/>
          <w:szCs w:val="24"/>
        </w:rPr>
        <w:t>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w:t>
      </w:r>
      <w:proofErr w:type="gramEnd"/>
      <w:r w:rsidRPr="00432AAA">
        <w:rPr>
          <w:rFonts w:ascii="Times New Roman" w:hAnsi="Times New Roman" w:cs="Times New Roman"/>
          <w:sz w:val="24"/>
          <w:szCs w:val="24"/>
        </w:rPr>
        <w:t xml:space="preserve"> в соглашении деятельности и обеспечить возникновение права собственности частного партнера на объект соглашения</w:t>
      </w:r>
      <w:r w:rsidR="0070775D" w:rsidRPr="00432AAA">
        <w:rPr>
          <w:rFonts w:ascii="Times New Roman" w:hAnsi="Times New Roman" w:cs="Times New Roman"/>
          <w:sz w:val="24"/>
          <w:szCs w:val="24"/>
        </w:rPr>
        <w:t>.</w:t>
      </w:r>
      <w:r w:rsidRPr="00432AAA">
        <w:rPr>
          <w:rFonts w:ascii="Times New Roman" w:hAnsi="Times New Roman" w:cs="Times New Roman"/>
          <w:sz w:val="24"/>
          <w:szCs w:val="24"/>
        </w:rPr>
        <w:t xml:space="preserve"> По соглашению стороны также обязуются исполнить иные обязательства, которые вытекают из определяющих форму муниципально-частного партнерства элементов соглашения.</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Кроме того, на территории Белоярского района могут реализоваться проекты (при наличии инвестора) в рамках подписанного соглашения о сотрудничестве между правительством Ханты-Мансийского автономного округа – Югры и ПАО «Сбербанк России» о реализации инвестиционных проектов по созданию объектов образования в Югре с использованием типового тиражируемого кредитного решения банка.</w:t>
      </w:r>
    </w:p>
    <w:p w:rsidR="00757714" w:rsidRPr="00432AAA" w:rsidRDefault="00757714" w:rsidP="00757714">
      <w:p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Также необходимо</w:t>
      </w:r>
      <w:r w:rsidRPr="00432AAA">
        <w:t xml:space="preserve"> </w:t>
      </w:r>
      <w:r w:rsidRPr="00432AAA">
        <w:rPr>
          <w:rFonts w:ascii="Times New Roman" w:hAnsi="Times New Roman" w:cs="Times New Roman"/>
          <w:sz w:val="24"/>
          <w:szCs w:val="24"/>
          <w:shd w:val="clear" w:color="auto" w:fill="FFFFFF"/>
        </w:rPr>
        <w:t>увеличить число заявок и проектов Белоярского района в федеральных проектах для привлечения дополнительного финансирования, в первую очередь, по благоустройству городских и общественных пространств.</w:t>
      </w:r>
    </w:p>
    <w:p w:rsidR="00757714" w:rsidRPr="00432AAA" w:rsidRDefault="00757714" w:rsidP="00757714">
      <w:p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 xml:space="preserve">Для привлечения новых предприятий на территорию Белоярского района администрации района необходимо активно освещать на региональных (например, на сайте Фонда развития промышленности Югры) и федеральных специализированных </w:t>
      </w:r>
      <w:r w:rsidRPr="00432AAA">
        <w:rPr>
          <w:rFonts w:ascii="Times New Roman" w:hAnsi="Times New Roman" w:cs="Times New Roman"/>
          <w:sz w:val="24"/>
          <w:szCs w:val="24"/>
          <w:shd w:val="clear" w:color="auto" w:fill="FFFFFF"/>
        </w:rPr>
        <w:lastRenderedPageBreak/>
        <w:t xml:space="preserve">сайтах, и </w:t>
      </w:r>
      <w:proofErr w:type="gramStart"/>
      <w:r w:rsidRPr="00432AAA">
        <w:rPr>
          <w:rFonts w:ascii="Times New Roman" w:hAnsi="Times New Roman" w:cs="Times New Roman"/>
          <w:sz w:val="24"/>
          <w:szCs w:val="24"/>
          <w:shd w:val="clear" w:color="auto" w:fill="FFFFFF"/>
        </w:rPr>
        <w:t>Интернет-площадках</w:t>
      </w:r>
      <w:proofErr w:type="gramEnd"/>
      <w:r w:rsidRPr="00432AAA">
        <w:rPr>
          <w:rFonts w:ascii="Times New Roman" w:hAnsi="Times New Roman" w:cs="Times New Roman"/>
          <w:sz w:val="24"/>
          <w:szCs w:val="24"/>
          <w:shd w:val="clear" w:color="auto" w:fill="FFFFFF"/>
        </w:rPr>
        <w:t xml:space="preserve"> свои программы по поддержке местного бизнеса. Кроме того, для привлечени</w:t>
      </w:r>
      <w:r w:rsidR="0070775D" w:rsidRPr="00432AAA">
        <w:rPr>
          <w:rFonts w:ascii="Times New Roman" w:hAnsi="Times New Roman" w:cs="Times New Roman"/>
          <w:sz w:val="24"/>
          <w:szCs w:val="24"/>
          <w:shd w:val="clear" w:color="auto" w:fill="FFFFFF"/>
        </w:rPr>
        <w:t>я</w:t>
      </w:r>
      <w:r w:rsidRPr="00432AAA">
        <w:rPr>
          <w:rFonts w:ascii="Times New Roman" w:hAnsi="Times New Roman" w:cs="Times New Roman"/>
          <w:sz w:val="24"/>
          <w:szCs w:val="24"/>
          <w:shd w:val="clear" w:color="auto" w:fill="FFFFFF"/>
        </w:rPr>
        <w:t xml:space="preserve"> иностранных партнеров необходимо выпускать информационные буклеты, и инвестиционные гиды на английском и китайских языках и перевести основные сайты, касающиеся привлечения потенциальных инвесторов, на наиболее распространенные иностранные языки.</w:t>
      </w:r>
    </w:p>
    <w:p w:rsidR="00757714" w:rsidRPr="00432AAA" w:rsidRDefault="00757714" w:rsidP="00757714">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ind w:firstLine="709"/>
        <w:rPr>
          <w:rFonts w:ascii="Times New Roman" w:hAnsi="Times New Roman" w:cs="Times New Roman"/>
          <w:b/>
          <w:color w:val="auto"/>
          <w:sz w:val="24"/>
          <w:szCs w:val="24"/>
        </w:rPr>
      </w:pPr>
      <w:bookmarkStart w:id="48" w:name="_Toc520055347"/>
      <w:r w:rsidRPr="00432AAA">
        <w:rPr>
          <w:rFonts w:ascii="Times New Roman" w:hAnsi="Times New Roman" w:cs="Times New Roman"/>
          <w:b/>
          <w:color w:val="auto"/>
          <w:sz w:val="24"/>
          <w:szCs w:val="24"/>
        </w:rPr>
        <w:t>5.4.</w:t>
      </w:r>
      <w:r w:rsidRPr="00432AAA">
        <w:rPr>
          <w:rFonts w:ascii="Times New Roman" w:hAnsi="Times New Roman" w:cs="Times New Roman"/>
          <w:b/>
          <w:color w:val="auto"/>
          <w:sz w:val="24"/>
          <w:szCs w:val="24"/>
        </w:rPr>
        <w:tab/>
        <w:t>Внедрение технологии бережливого производства</w:t>
      </w:r>
      <w:bookmarkEnd w:id="48"/>
      <w:r w:rsidRPr="00432AAA">
        <w:rPr>
          <w:rFonts w:ascii="Times New Roman" w:hAnsi="Times New Roman" w:cs="Times New Roman"/>
          <w:b/>
          <w:color w:val="auto"/>
          <w:sz w:val="24"/>
          <w:szCs w:val="24"/>
        </w:rPr>
        <w:t xml:space="preserve"> </w:t>
      </w:r>
    </w:p>
    <w:p w:rsidR="00AB27B8" w:rsidRPr="00432AAA" w:rsidRDefault="00AB27B8" w:rsidP="00C06F33">
      <w:pPr>
        <w:spacing w:after="0"/>
        <w:ind w:firstLine="709"/>
        <w:rPr>
          <w:rFonts w:ascii="Times New Roman" w:hAnsi="Times New Roman" w:cs="Times New Roman"/>
          <w:b/>
          <w:i/>
          <w:sz w:val="24"/>
          <w:szCs w:val="24"/>
        </w:rPr>
      </w:pP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Главным вызовом для развития экономики Белоярского района является не только развитие и стимулирование сектора малого и среднего предпринимательства, а также необходимость </w:t>
      </w:r>
      <w:proofErr w:type="gramStart"/>
      <w:r w:rsidRPr="00432AAA">
        <w:rPr>
          <w:rFonts w:ascii="Times New Roman" w:hAnsi="Times New Roman" w:cs="Times New Roman"/>
          <w:sz w:val="24"/>
          <w:szCs w:val="24"/>
        </w:rPr>
        <w:t>повышения темпов роста производительности труда</w:t>
      </w:r>
      <w:proofErr w:type="gramEnd"/>
      <w:r w:rsidRPr="00432AAA">
        <w:rPr>
          <w:rFonts w:ascii="Times New Roman" w:hAnsi="Times New Roman" w:cs="Times New Roman"/>
          <w:sz w:val="24"/>
          <w:szCs w:val="24"/>
        </w:rPr>
        <w:t xml:space="preserve">. </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Анализ международного опыта показывает, что многие страны для поддержки предприятий в вопросах повышения производительности труда создают специализированные прикладные центры производительности труда. Прежде всего, такие центры производительности труда ориентированы на потребности малого и среднего бизнеса. </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К полномочиям центра производительности труда также относится накопление и распространение положительного опыта реализации мероприятий по повышению производительности труда на уровне предприятий. По результатам всех реализованных проектов по повышению производительности труда и операционной эффективности при его поддержке будут формироваться паспорта проектов, которые будут содержать:</w:t>
      </w:r>
    </w:p>
    <w:p w:rsidR="00757714" w:rsidRPr="00432AAA" w:rsidRDefault="00757714" w:rsidP="00757714">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описание специфики производства;</w:t>
      </w:r>
    </w:p>
    <w:p w:rsidR="00757714" w:rsidRPr="00432AAA" w:rsidRDefault="00757714" w:rsidP="00757714">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обезличенное описание проблемных и узких мест производственного процесса;</w:t>
      </w:r>
    </w:p>
    <w:p w:rsidR="00757714" w:rsidRPr="00432AAA" w:rsidRDefault="00757714" w:rsidP="00757714">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подробное описание использованных подходов и инструментов для решения идентифицированных проблем;</w:t>
      </w:r>
    </w:p>
    <w:p w:rsidR="00757714" w:rsidRPr="00432AAA" w:rsidRDefault="00757714" w:rsidP="00757714">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результаты реализации мероприятий по повышению производительности труда;</w:t>
      </w:r>
    </w:p>
    <w:p w:rsidR="00757714" w:rsidRPr="00432AAA" w:rsidRDefault="00757714" w:rsidP="00757714">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контакты ключевых разработчиков и исполнителей проекта по повышению производительности труда.</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Данные паспорта проектов будут размещаться на специализированном сайте в информационно-телекоммуникационной сети «Интернет», посвященном вопросам производительности труда. Для повышения эффективности использования данных паспортов проектов будет собираться обратная связь от предприятий по оценке полезности представленных паспортов проектов с целью их улучшения согласно пожеланиям предприятий. </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Данный центр финансируется в первую очередь за счет средств местного бюджета, а также может оказывать платные услуги для предприятий, в том числе по диагностике и внедрению мер по повышению операционной эффективности.</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Меры по поддержке предприятий в повышении производительности труда и лучшем использовании человеческого капитала: </w:t>
      </w:r>
    </w:p>
    <w:p w:rsidR="00757714" w:rsidRPr="00432AAA" w:rsidRDefault="00757714" w:rsidP="00757714">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 xml:space="preserve">консультационная поддержка по вопросам повышения производительности труда; </w:t>
      </w:r>
    </w:p>
    <w:p w:rsidR="00757714" w:rsidRPr="00432AAA" w:rsidRDefault="00757714" w:rsidP="00757714">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реализация проектов по повышению производительности труда для малых и средних предприятий;</w:t>
      </w:r>
    </w:p>
    <w:p w:rsidR="00757714" w:rsidRPr="00432AAA" w:rsidRDefault="00757714" w:rsidP="00757714">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информирование предприятий о государственных мерах поддержки в части повышения производительности труда;</w:t>
      </w:r>
    </w:p>
    <w:p w:rsidR="00757714" w:rsidRPr="00432AAA" w:rsidRDefault="00757714" w:rsidP="00757714">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формирование и поддержание базы знаний в области инструментов повышения производительности труда;</w:t>
      </w:r>
    </w:p>
    <w:p w:rsidR="00757714" w:rsidRPr="00432AAA" w:rsidRDefault="00757714" w:rsidP="00757714">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разработка практических пособий по инструментам повышения производительности;</w:t>
      </w:r>
    </w:p>
    <w:p w:rsidR="00757714" w:rsidRPr="00432AAA" w:rsidRDefault="00757714" w:rsidP="00757714">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32AAA">
        <w:rPr>
          <w:rFonts w:ascii="Times New Roman" w:hAnsi="Times New Roman" w:cs="Times New Roman"/>
          <w:sz w:val="24"/>
          <w:szCs w:val="24"/>
        </w:rPr>
        <w:t>поддержка портала по производительности в информационно-телекоммуникационной сети «Интернет».</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Меры поддержки в области кадрового обеспечения предприятий:</w:t>
      </w:r>
    </w:p>
    <w:p w:rsidR="00757714" w:rsidRPr="00432AAA" w:rsidRDefault="00757714" w:rsidP="00757714">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поддержка в поиске специалистов и взаимодействии с центрами занятости</w:t>
      </w:r>
    </w:p>
    <w:p w:rsidR="00757714" w:rsidRPr="00432AAA" w:rsidRDefault="00757714" w:rsidP="00757714">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поддержка во взаимодействии с учебными заведениями в вопросах обучения, переподготовки и повышения квалификации персонала.</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ind w:firstLine="709"/>
        <w:rPr>
          <w:rFonts w:ascii="Times New Roman" w:hAnsi="Times New Roman" w:cs="Times New Roman"/>
          <w:b/>
          <w:color w:val="auto"/>
          <w:sz w:val="24"/>
          <w:szCs w:val="24"/>
        </w:rPr>
      </w:pPr>
      <w:bookmarkStart w:id="49" w:name="_Toc520055348"/>
      <w:r w:rsidRPr="00432AAA">
        <w:rPr>
          <w:rFonts w:ascii="Times New Roman" w:hAnsi="Times New Roman" w:cs="Times New Roman"/>
          <w:b/>
          <w:color w:val="auto"/>
          <w:sz w:val="24"/>
          <w:szCs w:val="24"/>
        </w:rPr>
        <w:t>5.5.</w:t>
      </w:r>
      <w:r w:rsidRPr="00432AAA">
        <w:rPr>
          <w:rFonts w:ascii="Times New Roman" w:hAnsi="Times New Roman" w:cs="Times New Roman"/>
          <w:b/>
          <w:color w:val="auto"/>
          <w:sz w:val="24"/>
          <w:szCs w:val="24"/>
        </w:rPr>
        <w:tab/>
        <w:t>Национальная предпринимательская инициатива</w:t>
      </w:r>
      <w:bookmarkEnd w:id="49"/>
    </w:p>
    <w:p w:rsidR="00AB27B8" w:rsidRPr="00432AAA" w:rsidRDefault="00AB27B8" w:rsidP="00C06F33">
      <w:pPr>
        <w:spacing w:after="0" w:line="240" w:lineRule="auto"/>
        <w:ind w:firstLine="709"/>
        <w:jc w:val="both"/>
        <w:rPr>
          <w:rFonts w:ascii="Times New Roman" w:hAnsi="Times New Roman" w:cs="Times New Roman"/>
          <w:sz w:val="24"/>
          <w:szCs w:val="24"/>
        </w:rPr>
      </w:pP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Реализация национальной предпринимательской инициативы направлена на упрощение процедур ведения бизнеса и на повышение инвестиционной привлекательности Белоярского района.</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В рамках данного направления в Белоярском районе реализуется комплекс мероприятий, сосредоточенный </w:t>
      </w:r>
      <w:proofErr w:type="gramStart"/>
      <w:r w:rsidRPr="00432AAA">
        <w:rPr>
          <w:rFonts w:ascii="Times New Roman" w:hAnsi="Times New Roman" w:cs="Times New Roman"/>
          <w:sz w:val="24"/>
          <w:szCs w:val="24"/>
        </w:rPr>
        <w:t>на</w:t>
      </w:r>
      <w:proofErr w:type="gramEnd"/>
      <w:r w:rsidRPr="00432AAA">
        <w:rPr>
          <w:rFonts w:ascii="Times New Roman" w:hAnsi="Times New Roman" w:cs="Times New Roman"/>
          <w:sz w:val="24"/>
          <w:szCs w:val="24"/>
        </w:rPr>
        <w:t>:</w:t>
      </w:r>
    </w:p>
    <w:p w:rsidR="00757714" w:rsidRPr="00432AAA" w:rsidRDefault="00757714" w:rsidP="00757714">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доступности инженерной инфраструктуры;</w:t>
      </w:r>
    </w:p>
    <w:p w:rsidR="00757714" w:rsidRPr="00432AAA" w:rsidRDefault="00757714" w:rsidP="00757714">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развитие конкуренции в инфраструктурных отраслях; </w:t>
      </w:r>
    </w:p>
    <w:p w:rsidR="00757714" w:rsidRPr="00432AAA" w:rsidRDefault="00757714" w:rsidP="00757714">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сокращение сроков кадастрового учета и государственной регистрации прав до минимального уровня; </w:t>
      </w:r>
    </w:p>
    <w:p w:rsidR="00757714" w:rsidRPr="00432AAA" w:rsidRDefault="00757714" w:rsidP="00757714">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сокращение времени ожидания в очереди для получения государственной услуги по государственной регистрации;</w:t>
      </w:r>
    </w:p>
    <w:p w:rsidR="00757714" w:rsidRPr="00432AAA" w:rsidRDefault="00757714" w:rsidP="00757714">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доли государственных услуг по государственной регистрации через сеть «Интернет»;</w:t>
      </w:r>
    </w:p>
    <w:p w:rsidR="00757714" w:rsidRPr="00432AAA" w:rsidRDefault="00757714" w:rsidP="00757714">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повышение доли государственных услуг в многофункциональных центрах по принципу «одного окна»; </w:t>
      </w:r>
    </w:p>
    <w:p w:rsidR="00757714" w:rsidRPr="00432AAA" w:rsidRDefault="00757714" w:rsidP="00757714">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оптимизация процедур регистрации юридических лиц и индивидуальных предпринимателей и др.</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Уже многие из этих направлений успешно реализуются на базе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w:t>
      </w:r>
      <w:proofErr w:type="gramStart"/>
      <w:r w:rsidRPr="00432AAA">
        <w:rPr>
          <w:rFonts w:ascii="Times New Roman" w:hAnsi="Times New Roman" w:cs="Times New Roman"/>
          <w:sz w:val="24"/>
          <w:szCs w:val="24"/>
        </w:rPr>
        <w:t>е-</w:t>
      </w:r>
      <w:proofErr w:type="gramEnd"/>
      <w:r w:rsidRPr="00432AAA">
        <w:rPr>
          <w:rFonts w:ascii="Times New Roman" w:hAnsi="Times New Roman" w:cs="Times New Roman"/>
          <w:sz w:val="24"/>
          <w:szCs w:val="24"/>
        </w:rPr>
        <w:t xml:space="preserve"> МФЦ) по принципу «одного окна».</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Однако необходимо развивать консультационные и просветительские услуги в области малого и среднего предпринимательства.</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рамках дальнейшего развития услуг МФЦ субъектам малого и среднего предпринимательства предлагается:</w:t>
      </w:r>
    </w:p>
    <w:p w:rsidR="00757714" w:rsidRPr="00432AAA" w:rsidRDefault="00757714" w:rsidP="0075771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размещение на портале информации о возможности получения в МФЦ услуг Корпорации МСП (перечень услуг, необходимые документы, сроки предоставления) с указанием </w:t>
      </w:r>
      <w:proofErr w:type="gramStart"/>
      <w:r w:rsidRPr="00432AAA">
        <w:rPr>
          <w:rFonts w:ascii="Times New Roman" w:hAnsi="Times New Roman" w:cs="Times New Roman"/>
          <w:sz w:val="24"/>
          <w:szCs w:val="24"/>
        </w:rPr>
        <w:t>даты начала предоставления услуг Корпорации</w:t>
      </w:r>
      <w:proofErr w:type="gramEnd"/>
      <w:r w:rsidRPr="00432AAA">
        <w:rPr>
          <w:rFonts w:ascii="Times New Roman" w:hAnsi="Times New Roman" w:cs="Times New Roman"/>
          <w:sz w:val="24"/>
          <w:szCs w:val="24"/>
        </w:rPr>
        <w:t>;</w:t>
      </w:r>
    </w:p>
    <w:p w:rsidR="00757714" w:rsidRPr="00432AAA" w:rsidRDefault="00757714" w:rsidP="0075771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информирование субъектов предпринимательства о предоставлении в МФЦ услуг Корпорации МСП.</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ind w:firstLine="709"/>
        <w:rPr>
          <w:rFonts w:ascii="Times New Roman" w:hAnsi="Times New Roman" w:cs="Times New Roman"/>
          <w:b/>
          <w:color w:val="auto"/>
          <w:sz w:val="24"/>
          <w:szCs w:val="24"/>
        </w:rPr>
      </w:pPr>
      <w:bookmarkStart w:id="50" w:name="_Toc520055349"/>
      <w:r w:rsidRPr="00432AAA">
        <w:rPr>
          <w:rFonts w:ascii="Times New Roman" w:hAnsi="Times New Roman" w:cs="Times New Roman"/>
          <w:b/>
          <w:color w:val="auto"/>
          <w:sz w:val="24"/>
          <w:szCs w:val="24"/>
        </w:rPr>
        <w:t>5.6.</w:t>
      </w:r>
      <w:r w:rsidRPr="00432AAA">
        <w:rPr>
          <w:rFonts w:ascii="Times New Roman" w:hAnsi="Times New Roman" w:cs="Times New Roman"/>
          <w:b/>
          <w:color w:val="auto"/>
          <w:sz w:val="24"/>
          <w:szCs w:val="24"/>
        </w:rPr>
        <w:tab/>
        <w:t>Промышленная политика</w:t>
      </w:r>
      <w:bookmarkEnd w:id="50"/>
    </w:p>
    <w:p w:rsidR="00AB27B8" w:rsidRPr="00432AAA" w:rsidRDefault="00AB27B8" w:rsidP="00C06F33">
      <w:pPr>
        <w:spacing w:after="0" w:line="240" w:lineRule="auto"/>
        <w:ind w:firstLine="709"/>
        <w:jc w:val="both"/>
        <w:rPr>
          <w:rFonts w:ascii="Times New Roman" w:hAnsi="Times New Roman" w:cs="Times New Roman"/>
          <w:sz w:val="24"/>
          <w:szCs w:val="24"/>
        </w:rPr>
      </w:pP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Несмотря на стабильное развитие сырьевого сектора экономики района необходимо продолжать работу по диверсификации и расширению представленных производств. Обеспечение стабильного экономического развития Белоярского района на региональном и национальном рынках зависит от успеха предприятий и их органического встраивания в систему внешних и внутренних кооперационных связей. Таким образом, важным условием в процессе достижения высоких конкурентных позиций является в среднесрочной и долгосрочной перспективе привлечение в бизнес-среду Белоярского района крупных игроков в качестве технологических партнеров, обеспечивающих местному </w:t>
      </w:r>
      <w:proofErr w:type="gramStart"/>
      <w:r w:rsidRPr="00432AAA">
        <w:rPr>
          <w:rFonts w:ascii="Times New Roman" w:hAnsi="Times New Roman" w:cs="Times New Roman"/>
          <w:sz w:val="24"/>
          <w:szCs w:val="24"/>
        </w:rPr>
        <w:t>бизнес-сообществу</w:t>
      </w:r>
      <w:proofErr w:type="gramEnd"/>
      <w:r w:rsidRPr="00432AAA">
        <w:rPr>
          <w:rFonts w:ascii="Times New Roman" w:hAnsi="Times New Roman" w:cs="Times New Roman"/>
          <w:sz w:val="24"/>
          <w:szCs w:val="24"/>
        </w:rPr>
        <w:t xml:space="preserve"> процесс интеграции в систему воспроизводственных цепочек и разделения труда на принципах кооперирования. </w:t>
      </w:r>
    </w:p>
    <w:p w:rsidR="00757714" w:rsidRPr="00432AAA" w:rsidRDefault="00757714" w:rsidP="00757714">
      <w:pPr>
        <w:widowControl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Для развития промышленности </w:t>
      </w:r>
      <w:proofErr w:type="gramStart"/>
      <w:r w:rsidRPr="00432AAA">
        <w:rPr>
          <w:rFonts w:ascii="Times New Roman" w:hAnsi="Times New Roman" w:cs="Times New Roman"/>
          <w:sz w:val="24"/>
          <w:szCs w:val="24"/>
        </w:rPr>
        <w:t>в</w:t>
      </w:r>
      <w:proofErr w:type="gramEnd"/>
      <w:r w:rsidRPr="00432AAA">
        <w:rPr>
          <w:rFonts w:ascii="Times New Roman" w:hAnsi="Times New Roman" w:cs="Times New Roman"/>
          <w:sz w:val="24"/>
          <w:szCs w:val="24"/>
        </w:rPr>
        <w:t xml:space="preserve"> </w:t>
      </w:r>
      <w:proofErr w:type="gramStart"/>
      <w:r w:rsidRPr="00432AAA">
        <w:rPr>
          <w:rFonts w:ascii="Times New Roman" w:hAnsi="Times New Roman" w:cs="Times New Roman"/>
          <w:sz w:val="24"/>
          <w:szCs w:val="24"/>
        </w:rPr>
        <w:t>Ханты-Мансийском</w:t>
      </w:r>
      <w:proofErr w:type="gramEnd"/>
      <w:r w:rsidRPr="00432AAA">
        <w:rPr>
          <w:rFonts w:ascii="Times New Roman" w:hAnsi="Times New Roman" w:cs="Times New Roman"/>
          <w:sz w:val="24"/>
          <w:szCs w:val="24"/>
        </w:rPr>
        <w:t xml:space="preserve"> автономном округе - Югра создана законодательная основа: Закон автономного округа от 31 марта 2016 года № 23-оз </w:t>
      </w:r>
      <w:r w:rsidRPr="00432AAA">
        <w:rPr>
          <w:rFonts w:ascii="Times New Roman" w:hAnsi="Times New Roman" w:cs="Times New Roman"/>
          <w:sz w:val="24"/>
          <w:szCs w:val="24"/>
        </w:rPr>
        <w:lastRenderedPageBreak/>
        <w:t xml:space="preserve">«О промышленной политике </w:t>
      </w:r>
      <w:proofErr w:type="gramStart"/>
      <w:r w:rsidRPr="00432AAA">
        <w:rPr>
          <w:rFonts w:ascii="Times New Roman" w:hAnsi="Times New Roman" w:cs="Times New Roman"/>
          <w:sz w:val="24"/>
          <w:szCs w:val="24"/>
        </w:rPr>
        <w:t>в</w:t>
      </w:r>
      <w:proofErr w:type="gramEnd"/>
      <w:r w:rsidRPr="00432AAA">
        <w:rPr>
          <w:rFonts w:ascii="Times New Roman" w:hAnsi="Times New Roman" w:cs="Times New Roman"/>
          <w:sz w:val="24"/>
          <w:szCs w:val="24"/>
        </w:rPr>
        <w:t xml:space="preserve"> </w:t>
      </w:r>
      <w:proofErr w:type="gramStart"/>
      <w:r w:rsidRPr="00432AAA">
        <w:rPr>
          <w:rFonts w:ascii="Times New Roman" w:hAnsi="Times New Roman" w:cs="Times New Roman"/>
          <w:sz w:val="24"/>
          <w:szCs w:val="24"/>
        </w:rPr>
        <w:t>Ханты-Мансийском</w:t>
      </w:r>
      <w:proofErr w:type="gramEnd"/>
      <w:r w:rsidRPr="00432AAA">
        <w:rPr>
          <w:rFonts w:ascii="Times New Roman" w:hAnsi="Times New Roman" w:cs="Times New Roman"/>
          <w:sz w:val="24"/>
          <w:szCs w:val="24"/>
        </w:rPr>
        <w:t xml:space="preserve"> автономном округе – Югре»; действует Концепция промышленной политики Ханты-Мансийского автономного округа – Югры (утвержденная постановлением Правительства автономного округа от 29.12.2015 № 519-п). </w:t>
      </w:r>
    </w:p>
    <w:p w:rsidR="00757714" w:rsidRPr="00432AAA" w:rsidRDefault="00757714" w:rsidP="00757714">
      <w:pPr>
        <w:widowControl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 округе также создан Фонд развития промышленности Югры, в сферу ответственности которого входят меры поддержки развития промышленности через инструменты финансирования проектов: долевое финансирование, займы, гранты, финансовая аренда (лизинг). Таким образом, администрации Белоярского района необходимо размещать возможные варианты проектов для потенциальных инвесторов на портале Фонда.</w:t>
      </w:r>
    </w:p>
    <w:p w:rsidR="00757714" w:rsidRPr="00432AAA" w:rsidRDefault="00757714"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Кроме того, по результатам проведенного анализа выделены следующие основные задачи, требующие своего решения в целях эффективной реализации промышленной политики и интенсификации процессов роста инвестиционной активности в Белоярском районе:</w:t>
      </w:r>
    </w:p>
    <w:p w:rsidR="00757714" w:rsidRPr="00432AAA" w:rsidRDefault="00757714" w:rsidP="00757714">
      <w:pPr>
        <w:pStyle w:val="a6"/>
        <w:numPr>
          <w:ilvl w:val="0"/>
          <w:numId w:val="5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развитие механизмов кооперации малого и крупного бизнеса;</w:t>
      </w:r>
    </w:p>
    <w:p w:rsidR="00757714" w:rsidRPr="00432AAA" w:rsidRDefault="00757714" w:rsidP="00757714">
      <w:pPr>
        <w:pStyle w:val="a"/>
        <w:numPr>
          <w:ilvl w:val="0"/>
          <w:numId w:val="57"/>
        </w:numPr>
        <w:tabs>
          <w:tab w:val="left" w:pos="993"/>
        </w:tabs>
        <w:spacing w:line="240" w:lineRule="auto"/>
        <w:ind w:left="0" w:firstLine="709"/>
      </w:pPr>
      <w:r w:rsidRPr="00432AAA">
        <w:t>содействовать предприятиям крупного бизнеса в выделении на аутсорсинг сервисных компаний;</w:t>
      </w:r>
    </w:p>
    <w:p w:rsidR="00757714" w:rsidRPr="00432AAA" w:rsidRDefault="00757714" w:rsidP="00757714">
      <w:pPr>
        <w:pStyle w:val="a"/>
        <w:numPr>
          <w:ilvl w:val="0"/>
          <w:numId w:val="57"/>
        </w:numPr>
        <w:tabs>
          <w:tab w:val="left" w:pos="993"/>
        </w:tabs>
        <w:spacing w:line="240" w:lineRule="auto"/>
        <w:ind w:left="0" w:firstLine="709"/>
      </w:pPr>
      <w:r w:rsidRPr="00432AAA">
        <w:t xml:space="preserve">проводить ежегодно диагностику развития крупного, среднего и малого предпринимательства в </w:t>
      </w:r>
      <w:r w:rsidRPr="00432AAA">
        <w:rPr>
          <w:lang w:val="ru-RU"/>
        </w:rPr>
        <w:t>Белоярском районе</w:t>
      </w:r>
      <w:r w:rsidRPr="00432AAA">
        <w:t xml:space="preserve"> (с формированием публичного отчета);</w:t>
      </w:r>
    </w:p>
    <w:p w:rsidR="00757714" w:rsidRPr="00432AAA" w:rsidRDefault="00757714" w:rsidP="00757714">
      <w:pPr>
        <w:pStyle w:val="a"/>
        <w:numPr>
          <w:ilvl w:val="0"/>
          <w:numId w:val="57"/>
        </w:numPr>
        <w:tabs>
          <w:tab w:val="left" w:pos="993"/>
        </w:tabs>
        <w:spacing w:line="240" w:lineRule="auto"/>
        <w:ind w:left="0" w:firstLine="709"/>
      </w:pPr>
      <w:r w:rsidRPr="00432AAA">
        <w:t>содействовать повышению узнаваемости ассоциированной с продукци</w:t>
      </w:r>
      <w:r w:rsidRPr="00432AAA">
        <w:rPr>
          <w:lang w:val="ru-RU"/>
        </w:rPr>
        <w:t>ей Белоярского района</w:t>
      </w:r>
      <w:r w:rsidRPr="00432AAA">
        <w:t xml:space="preserve"> при </w:t>
      </w:r>
      <w:r w:rsidRPr="00432AAA">
        <w:rPr>
          <w:lang w:val="ru-RU"/>
        </w:rPr>
        <w:t xml:space="preserve">его </w:t>
      </w:r>
      <w:r w:rsidRPr="00432AAA">
        <w:t xml:space="preserve">позиционировании на </w:t>
      </w:r>
      <w:r w:rsidRPr="00432AAA">
        <w:rPr>
          <w:lang w:val="ru-RU"/>
        </w:rPr>
        <w:t>внутрироссийском и внешнем рынках</w:t>
      </w:r>
      <w:r w:rsidRPr="00432AAA">
        <w:t>;</w:t>
      </w:r>
    </w:p>
    <w:p w:rsidR="00757714" w:rsidRPr="00432AAA" w:rsidRDefault="00757714" w:rsidP="00757714">
      <w:pPr>
        <w:pStyle w:val="a"/>
        <w:numPr>
          <w:ilvl w:val="0"/>
          <w:numId w:val="57"/>
        </w:numPr>
        <w:tabs>
          <w:tab w:val="left" w:pos="993"/>
        </w:tabs>
        <w:spacing w:line="240" w:lineRule="auto"/>
        <w:ind w:left="0" w:firstLine="709"/>
      </w:pPr>
      <w:r w:rsidRPr="00432AAA">
        <w:t>использовать механизмы муниципально</w:t>
      </w:r>
      <w:r w:rsidRPr="00432AAA">
        <w:rPr>
          <w:lang w:val="ru-RU"/>
        </w:rPr>
        <w:t xml:space="preserve">-частного </w:t>
      </w:r>
      <w:r w:rsidRPr="00432AAA">
        <w:t>партнерства для обеспечения качественной и доступной муниципальной инфраструктуры и фондов для предпринимателей;</w:t>
      </w:r>
    </w:p>
    <w:p w:rsidR="00757714" w:rsidRPr="00432AAA" w:rsidRDefault="00757714" w:rsidP="00757714">
      <w:pPr>
        <w:pStyle w:val="a"/>
        <w:numPr>
          <w:ilvl w:val="0"/>
          <w:numId w:val="57"/>
        </w:numPr>
        <w:tabs>
          <w:tab w:val="left" w:pos="993"/>
        </w:tabs>
        <w:spacing w:line="240" w:lineRule="auto"/>
        <w:ind w:left="0" w:firstLine="709"/>
      </w:pPr>
      <w:r w:rsidRPr="00432AAA">
        <w:t>стимулировать при выполнении муниципальных заказов и программ использование ресурсосберегающих, экологически безопасных технологий и применение новых видов материалов;</w:t>
      </w:r>
    </w:p>
    <w:p w:rsidR="00757714" w:rsidRPr="00432AAA" w:rsidRDefault="00757714" w:rsidP="00757714">
      <w:pPr>
        <w:pStyle w:val="a6"/>
        <w:numPr>
          <w:ilvl w:val="0"/>
          <w:numId w:val="5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разработка механизмов стимулирования открытия новых видов производств, относящихся к обрабатывающим секторам экономики, интегрированных в кластеры;</w:t>
      </w:r>
    </w:p>
    <w:p w:rsidR="00757714" w:rsidRPr="00432AAA" w:rsidRDefault="00757714" w:rsidP="00757714">
      <w:pPr>
        <w:pStyle w:val="a6"/>
        <w:numPr>
          <w:ilvl w:val="0"/>
          <w:numId w:val="57"/>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формирование инвестиционной привлекательности Белоярского района.</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51" w:name="_Toc520055350"/>
      <w:r w:rsidRPr="00432AAA">
        <w:rPr>
          <w:rFonts w:ascii="Times New Roman" w:hAnsi="Times New Roman" w:cs="Times New Roman"/>
          <w:b/>
          <w:color w:val="auto"/>
          <w:sz w:val="24"/>
          <w:szCs w:val="24"/>
        </w:rPr>
        <w:t>5.7.</w:t>
      </w:r>
      <w:r w:rsidRPr="00432AAA">
        <w:rPr>
          <w:rFonts w:ascii="Times New Roman" w:hAnsi="Times New Roman" w:cs="Times New Roman"/>
          <w:b/>
          <w:color w:val="auto"/>
          <w:sz w:val="24"/>
          <w:szCs w:val="24"/>
        </w:rPr>
        <w:tab/>
        <w:t>Маркетинговая стратегия</w:t>
      </w:r>
      <w:bookmarkEnd w:id="51"/>
    </w:p>
    <w:p w:rsidR="00AB27B8" w:rsidRPr="00432AAA" w:rsidRDefault="00AB27B8" w:rsidP="00C06F33">
      <w:pPr>
        <w:spacing w:after="0" w:line="240" w:lineRule="auto"/>
        <w:ind w:firstLine="709"/>
        <w:rPr>
          <w:rFonts w:ascii="Times New Roman" w:hAnsi="Times New Roman" w:cs="Times New Roman"/>
          <w:b/>
          <w:i/>
          <w:sz w:val="24"/>
          <w:szCs w:val="24"/>
        </w:rPr>
      </w:pPr>
    </w:p>
    <w:p w:rsidR="00757714" w:rsidRPr="00432AAA" w:rsidRDefault="00757714" w:rsidP="00757714">
      <w:pPr>
        <w:tabs>
          <w:tab w:val="left" w:pos="9923"/>
        </w:tabs>
        <w:spacing w:after="0" w:line="240" w:lineRule="auto"/>
        <w:ind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В рамках поставленных целей и задач для планомерного развития Белоярского района необходимо не только привлечение инвестиций и человеческих ресурсов, но и создание привлекательного имиджа территории.</w:t>
      </w:r>
    </w:p>
    <w:p w:rsidR="00757714" w:rsidRPr="00432AAA" w:rsidRDefault="00757714" w:rsidP="00757714">
      <w:pPr>
        <w:tabs>
          <w:tab w:val="left" w:pos="9923"/>
        </w:tabs>
        <w:spacing w:after="0" w:line="240" w:lineRule="auto"/>
        <w:ind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 xml:space="preserve">Положительный имидж для Белоярского района необходим для привлечения туристов, улучшения социального самочувствия его жителей, а также для привлечения финансовых инвестиций. Имидж территории влияет на различные стороны развития, и, прежде всего, на экономику, культуру, миграционные процессы. </w:t>
      </w:r>
    </w:p>
    <w:p w:rsidR="00757714" w:rsidRPr="00432AAA" w:rsidRDefault="00757714" w:rsidP="00757714">
      <w:pPr>
        <w:spacing w:after="0" w:line="240" w:lineRule="auto"/>
        <w:ind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Для создания и популяризации положительного имиджа Белоярского района необходимо провести ряд мероприятий по продвижению территории:</w:t>
      </w:r>
    </w:p>
    <w:p w:rsidR="00757714" w:rsidRPr="00432AAA" w:rsidRDefault="00757714" w:rsidP="00757714">
      <w:pPr>
        <w:pStyle w:val="a6"/>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1. Привлечение инвестиций на территорию Белоярского района.</w:t>
      </w:r>
    </w:p>
    <w:p w:rsidR="00757714" w:rsidRPr="00432AAA" w:rsidRDefault="00757714" w:rsidP="00757714">
      <w:pPr>
        <w:pStyle w:val="a6"/>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2. Препятствие оттоку талантливой молодежи и высококвалифицированных кадров.</w:t>
      </w:r>
    </w:p>
    <w:p w:rsidR="00757714" w:rsidRPr="00432AAA" w:rsidRDefault="00757714" w:rsidP="00757714">
      <w:pPr>
        <w:pStyle w:val="a6"/>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3. Развитие культурного, развлекательного и делового туризма.</w:t>
      </w:r>
    </w:p>
    <w:p w:rsidR="00757714" w:rsidRPr="00432AAA" w:rsidRDefault="00757714" w:rsidP="00757714">
      <w:pPr>
        <w:pStyle w:val="a6"/>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4. Получение государственной поддержки за счет включения Белоярского района в окружные и федеральные программы.</w:t>
      </w:r>
    </w:p>
    <w:p w:rsidR="00757714" w:rsidRPr="00432AAA" w:rsidRDefault="00757714" w:rsidP="00757714">
      <w:pPr>
        <w:pStyle w:val="a6"/>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 xml:space="preserve">5. Повышение </w:t>
      </w:r>
      <w:proofErr w:type="spellStart"/>
      <w:r w:rsidRPr="00432AAA">
        <w:rPr>
          <w:rFonts w:ascii="Times New Roman" w:hAnsi="Times New Roman" w:cs="Times New Roman"/>
          <w:sz w:val="24"/>
          <w:szCs w:val="24"/>
          <w:shd w:val="clear" w:color="auto" w:fill="FFFFFF"/>
        </w:rPr>
        <w:t>внутрирегиональной</w:t>
      </w:r>
      <w:proofErr w:type="spellEnd"/>
      <w:r w:rsidRPr="00432AAA">
        <w:rPr>
          <w:rFonts w:ascii="Times New Roman" w:hAnsi="Times New Roman" w:cs="Times New Roman"/>
          <w:sz w:val="24"/>
          <w:szCs w:val="24"/>
          <w:shd w:val="clear" w:color="auto" w:fill="FFFFFF"/>
        </w:rPr>
        <w:t xml:space="preserve"> и межрегиональной кооперации с другими муниципальными образованиями.</w:t>
      </w:r>
    </w:p>
    <w:p w:rsidR="00757714" w:rsidRPr="00432AAA" w:rsidRDefault="00757714" w:rsidP="00757714">
      <w:pPr>
        <w:pStyle w:val="a6"/>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lastRenderedPageBreak/>
        <w:t xml:space="preserve">Объектом формирования имиджа территории выступают внутренние (местное население) и внешние целевые группы, взаимодействие с которыми направлено на достижение целей, поставленных перед Белоярским районом. </w:t>
      </w:r>
    </w:p>
    <w:p w:rsidR="00757714" w:rsidRPr="00432AAA" w:rsidRDefault="00757714" w:rsidP="00757714">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Позиционированием Белоярского района может выступить уникальное сочетание современных нефтегазовых производств и традиционного жизненного уклада коренных малочисленных народов Севера.</w:t>
      </w:r>
    </w:p>
    <w:p w:rsidR="00757714" w:rsidRPr="00432AAA" w:rsidRDefault="00757714" w:rsidP="00757714">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 xml:space="preserve">После определения позиционирования Белоярского района, необходимо приступить к разработке программы его продвижения, которая состоит в донесении </w:t>
      </w:r>
      <w:proofErr w:type="spellStart"/>
      <w:r w:rsidRPr="00432AAA">
        <w:rPr>
          <w:rFonts w:ascii="Times New Roman" w:hAnsi="Times New Roman" w:cs="Times New Roman"/>
          <w:sz w:val="24"/>
          <w:szCs w:val="24"/>
          <w:shd w:val="clear" w:color="auto" w:fill="FFFFFF"/>
        </w:rPr>
        <w:t>имиджевой</w:t>
      </w:r>
      <w:proofErr w:type="spellEnd"/>
      <w:r w:rsidRPr="00432AAA">
        <w:rPr>
          <w:rFonts w:ascii="Times New Roman" w:hAnsi="Times New Roman" w:cs="Times New Roman"/>
          <w:sz w:val="24"/>
          <w:szCs w:val="24"/>
          <w:shd w:val="clear" w:color="auto" w:fill="FFFFFF"/>
        </w:rPr>
        <w:t xml:space="preserve"> информации о Белоярском районе до целевых групп и закреплению этого образа.</w:t>
      </w:r>
    </w:p>
    <w:p w:rsidR="00757714" w:rsidRPr="00432AAA" w:rsidRDefault="00757714" w:rsidP="00757714">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Основными инструментами в рамках данной задачи выступают массовые и интегрированные маркетинговые коммуникации, которые дополняют и усиливают действия друг друга.</w:t>
      </w:r>
    </w:p>
    <w:p w:rsidR="00757714" w:rsidRPr="00432AAA" w:rsidRDefault="00757714" w:rsidP="00757714">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 xml:space="preserve">Под интегрированными маркетинговыми коммуникациями понимаются комплекс действий администрации Белоярского района по созданию и координации многочисленных каналов коммуникаций (выступление на местном канале и в прессе, реклама, стимулирование сбыта, </w:t>
      </w:r>
      <w:proofErr w:type="spellStart"/>
      <w:r w:rsidRPr="00432AAA">
        <w:rPr>
          <w:rFonts w:ascii="Times New Roman" w:hAnsi="Times New Roman" w:cs="Times New Roman"/>
          <w:sz w:val="24"/>
          <w:szCs w:val="24"/>
          <w:shd w:val="clear" w:color="auto" w:fill="FFFFFF"/>
          <w:lang w:val="en-US"/>
        </w:rPr>
        <w:t>Pr</w:t>
      </w:r>
      <w:proofErr w:type="spellEnd"/>
      <w:r w:rsidRPr="00432AAA">
        <w:rPr>
          <w:rFonts w:ascii="Times New Roman" w:hAnsi="Times New Roman" w:cs="Times New Roman"/>
          <w:sz w:val="24"/>
          <w:szCs w:val="24"/>
          <w:shd w:val="clear" w:color="auto" w:fill="FFFFFF"/>
        </w:rPr>
        <w:t>-акции, пропаганда, работа в социальных сетях и т.д.) с целевыми группами для выработки четкого, последовательного и убедительного представления о Белоярском районе. Кроме того, для развития экспортного потенциала необходимо разработать единый стиль упаковки местной продукции.</w:t>
      </w:r>
    </w:p>
    <w:p w:rsidR="00757714" w:rsidRPr="00432AAA" w:rsidRDefault="00757714" w:rsidP="00757714">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 xml:space="preserve">Основным принципом работы со средствами массовой информации должно быть налаженное взаимодействие с журналистами. </w:t>
      </w:r>
      <w:proofErr w:type="gramStart"/>
      <w:r w:rsidRPr="00432AAA">
        <w:rPr>
          <w:rFonts w:ascii="Times New Roman" w:hAnsi="Times New Roman" w:cs="Times New Roman"/>
          <w:sz w:val="24"/>
          <w:szCs w:val="24"/>
          <w:shd w:val="clear" w:color="auto" w:fill="FFFFFF"/>
        </w:rPr>
        <w:t xml:space="preserve">Необходимо оперативно передавать информацию, в первую очередь, журналистам местных и окружных газет и телевидения, местным </w:t>
      </w:r>
      <w:proofErr w:type="spellStart"/>
      <w:r w:rsidRPr="00432AAA">
        <w:rPr>
          <w:rFonts w:ascii="Times New Roman" w:hAnsi="Times New Roman" w:cs="Times New Roman"/>
          <w:sz w:val="24"/>
          <w:szCs w:val="24"/>
          <w:shd w:val="clear" w:color="auto" w:fill="FFFFFF"/>
        </w:rPr>
        <w:t>блогерам</w:t>
      </w:r>
      <w:proofErr w:type="spellEnd"/>
      <w:r w:rsidRPr="00432AAA">
        <w:rPr>
          <w:rFonts w:ascii="Times New Roman" w:hAnsi="Times New Roman" w:cs="Times New Roman"/>
          <w:sz w:val="24"/>
          <w:szCs w:val="24"/>
          <w:shd w:val="clear" w:color="auto" w:fill="FFFFFF"/>
        </w:rPr>
        <w:t xml:space="preserve"> обо всех позитивных событиях, происходящих в Белоярском районе для формировани</w:t>
      </w:r>
      <w:r w:rsidR="003C5F53" w:rsidRPr="00432AAA">
        <w:rPr>
          <w:rFonts w:ascii="Times New Roman" w:hAnsi="Times New Roman" w:cs="Times New Roman"/>
          <w:sz w:val="24"/>
          <w:szCs w:val="24"/>
          <w:shd w:val="clear" w:color="auto" w:fill="FFFFFF"/>
        </w:rPr>
        <w:t>я</w:t>
      </w:r>
      <w:r w:rsidRPr="00432AAA">
        <w:rPr>
          <w:rFonts w:ascii="Times New Roman" w:hAnsi="Times New Roman" w:cs="Times New Roman"/>
          <w:sz w:val="24"/>
          <w:szCs w:val="24"/>
          <w:shd w:val="clear" w:color="auto" w:fill="FFFFFF"/>
        </w:rPr>
        <w:t xml:space="preserve"> местного патриотизма и повышени</w:t>
      </w:r>
      <w:r w:rsidR="003C5F53" w:rsidRPr="00432AAA">
        <w:rPr>
          <w:rFonts w:ascii="Times New Roman" w:hAnsi="Times New Roman" w:cs="Times New Roman"/>
          <w:sz w:val="24"/>
          <w:szCs w:val="24"/>
          <w:shd w:val="clear" w:color="auto" w:fill="FFFFFF"/>
        </w:rPr>
        <w:t>я</w:t>
      </w:r>
      <w:r w:rsidRPr="00432AAA">
        <w:rPr>
          <w:rFonts w:ascii="Times New Roman" w:hAnsi="Times New Roman" w:cs="Times New Roman"/>
          <w:sz w:val="24"/>
          <w:szCs w:val="24"/>
          <w:shd w:val="clear" w:color="auto" w:fill="FFFFFF"/>
        </w:rPr>
        <w:t xml:space="preserve"> гражданской инициативы, так как жители являются ретрансляторами его имиджа, автоматически формирующего косвенное впечатление о месте своего проживания у жителей других городов и регионов.</w:t>
      </w:r>
      <w:proofErr w:type="gramEnd"/>
    </w:p>
    <w:p w:rsidR="00757714" w:rsidRPr="00432AAA" w:rsidRDefault="00757714" w:rsidP="00757714">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Но не только администрация Белоярского района и его жители должны выступать главными инициаторами и распространителями положительного имиджа, но и:</w:t>
      </w:r>
    </w:p>
    <w:p w:rsidR="00757714" w:rsidRPr="00432AAA" w:rsidRDefault="00757714" w:rsidP="00757714">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окружные организации, оказывающие поддержку малому и среднему бизнесу;</w:t>
      </w:r>
    </w:p>
    <w:p w:rsidR="00757714" w:rsidRPr="00432AAA" w:rsidRDefault="00757714" w:rsidP="00757714">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 xml:space="preserve">Совет при Правительстве Ханты-Мансийского автономного округа – Югры по вопросам развития инвестиционной деятельности </w:t>
      </w:r>
      <w:proofErr w:type="gramStart"/>
      <w:r w:rsidRPr="00432AAA">
        <w:rPr>
          <w:rFonts w:ascii="Times New Roman" w:hAnsi="Times New Roman" w:cs="Times New Roman"/>
          <w:sz w:val="24"/>
          <w:szCs w:val="24"/>
          <w:shd w:val="clear" w:color="auto" w:fill="FFFFFF"/>
        </w:rPr>
        <w:t>в</w:t>
      </w:r>
      <w:proofErr w:type="gramEnd"/>
      <w:r w:rsidRPr="00432AAA">
        <w:rPr>
          <w:rFonts w:ascii="Times New Roman" w:hAnsi="Times New Roman" w:cs="Times New Roman"/>
          <w:sz w:val="24"/>
          <w:szCs w:val="24"/>
          <w:shd w:val="clear" w:color="auto" w:fill="FFFFFF"/>
        </w:rPr>
        <w:t xml:space="preserve"> </w:t>
      </w:r>
      <w:proofErr w:type="gramStart"/>
      <w:r w:rsidRPr="00432AAA">
        <w:rPr>
          <w:rFonts w:ascii="Times New Roman" w:hAnsi="Times New Roman" w:cs="Times New Roman"/>
          <w:sz w:val="24"/>
          <w:szCs w:val="24"/>
          <w:shd w:val="clear" w:color="auto" w:fill="FFFFFF"/>
        </w:rPr>
        <w:t>Ханты-Мансийском</w:t>
      </w:r>
      <w:proofErr w:type="gramEnd"/>
      <w:r w:rsidRPr="00432AAA">
        <w:rPr>
          <w:rFonts w:ascii="Times New Roman" w:hAnsi="Times New Roman" w:cs="Times New Roman"/>
          <w:sz w:val="24"/>
          <w:szCs w:val="24"/>
          <w:shd w:val="clear" w:color="auto" w:fill="FFFFFF"/>
        </w:rPr>
        <w:t xml:space="preserve"> автономном округе – Югре;</w:t>
      </w:r>
    </w:p>
    <w:p w:rsidR="00757714" w:rsidRPr="00432AAA" w:rsidRDefault="00757714" w:rsidP="00757714">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туристические и гостиничные центры;</w:t>
      </w:r>
    </w:p>
    <w:p w:rsidR="00757714" w:rsidRPr="00432AAA" w:rsidRDefault="00757714" w:rsidP="00757714">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32AAA">
        <w:rPr>
          <w:rFonts w:ascii="Times New Roman" w:hAnsi="Times New Roman" w:cs="Times New Roman"/>
          <w:sz w:val="24"/>
          <w:szCs w:val="24"/>
          <w:shd w:val="clear" w:color="auto" w:fill="FFFFFF"/>
        </w:rPr>
        <w:t>представители Белоярского района за его пределами.</w:t>
      </w:r>
    </w:p>
    <w:p w:rsidR="00AB27B8" w:rsidRPr="00432AAA" w:rsidRDefault="00AB27B8" w:rsidP="00C06F33">
      <w:pPr>
        <w:spacing w:after="0" w:line="240" w:lineRule="auto"/>
        <w:ind w:firstLine="709"/>
        <w:jc w:val="both"/>
        <w:rPr>
          <w:rFonts w:ascii="Times New Roman"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52" w:name="_Toc520055351"/>
      <w:r w:rsidRPr="00432AAA">
        <w:rPr>
          <w:rFonts w:ascii="Times New Roman" w:hAnsi="Times New Roman" w:cs="Times New Roman"/>
          <w:b/>
          <w:color w:val="auto"/>
          <w:sz w:val="24"/>
          <w:szCs w:val="24"/>
        </w:rPr>
        <w:t>5.8.</w:t>
      </w:r>
      <w:r w:rsidRPr="00432AAA">
        <w:rPr>
          <w:rFonts w:ascii="Times New Roman" w:hAnsi="Times New Roman" w:cs="Times New Roman"/>
          <w:b/>
          <w:color w:val="auto"/>
          <w:sz w:val="24"/>
          <w:szCs w:val="24"/>
        </w:rPr>
        <w:tab/>
        <w:t>Внедрение информационно-коммуникационных технологий</w:t>
      </w:r>
      <w:bookmarkEnd w:id="52"/>
      <w:r w:rsidRPr="00432AAA">
        <w:rPr>
          <w:rFonts w:ascii="Times New Roman" w:hAnsi="Times New Roman" w:cs="Times New Roman"/>
          <w:b/>
          <w:color w:val="auto"/>
          <w:sz w:val="24"/>
          <w:szCs w:val="24"/>
        </w:rPr>
        <w:t xml:space="preserve"> </w:t>
      </w:r>
    </w:p>
    <w:p w:rsidR="00A544CC" w:rsidRPr="00432AAA" w:rsidRDefault="00A544CC" w:rsidP="00B53947">
      <w:pPr>
        <w:spacing w:after="0" w:line="240" w:lineRule="auto"/>
        <w:ind w:firstLine="709"/>
        <w:jc w:val="both"/>
        <w:rPr>
          <w:rFonts w:ascii="Times New Roman" w:hAnsi="Times New Roman" w:cs="Times New Roman"/>
          <w:sz w:val="24"/>
          <w:szCs w:val="24"/>
        </w:rPr>
      </w:pPr>
    </w:p>
    <w:p w:rsidR="00B53947" w:rsidRPr="00432AAA" w:rsidRDefault="00B53947" w:rsidP="00B53947">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Важным показателем уровня развития информационного общества является готовность экономики и социальной сферы к тем изменениям, которые несут за собой цифровые технологии.</w:t>
      </w:r>
    </w:p>
    <w:p w:rsidR="00B53947" w:rsidRPr="00432AAA" w:rsidRDefault="00B53947" w:rsidP="00B53947">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Пока в Российской Федерации меньше всего к этим изменениям </w:t>
      </w:r>
      <w:proofErr w:type="gramStart"/>
      <w:r w:rsidRPr="00432AAA">
        <w:rPr>
          <w:rFonts w:ascii="Times New Roman" w:hAnsi="Times New Roman" w:cs="Times New Roman"/>
          <w:sz w:val="24"/>
          <w:szCs w:val="24"/>
        </w:rPr>
        <w:t>готова</w:t>
      </w:r>
      <w:proofErr w:type="gramEnd"/>
      <w:r w:rsidRPr="00432AAA">
        <w:rPr>
          <w:rFonts w:ascii="Times New Roman" w:hAnsi="Times New Roman" w:cs="Times New Roman"/>
          <w:sz w:val="24"/>
          <w:szCs w:val="24"/>
        </w:rPr>
        <w:t xml:space="preserve"> бизнес-среда. </w:t>
      </w:r>
      <w:proofErr w:type="gramStart"/>
      <w:r w:rsidRPr="00432AAA">
        <w:rPr>
          <w:rFonts w:ascii="Times New Roman" w:hAnsi="Times New Roman" w:cs="Times New Roman"/>
          <w:sz w:val="24"/>
          <w:szCs w:val="24"/>
        </w:rPr>
        <w:t>Российские компании недостаточно гибки, чтобы быстро принимать и брать на вооружение новые цифровые технологии, они отстают в возможностях анализа большого объема цифровых данных, ничтожным по сравнению с развитыми экономикам является численность венчурных компаний.</w:t>
      </w:r>
      <w:proofErr w:type="gramEnd"/>
      <w:r w:rsidRPr="00432AAA">
        <w:rPr>
          <w:rFonts w:ascii="Times New Roman" w:hAnsi="Times New Roman" w:cs="Times New Roman"/>
          <w:sz w:val="24"/>
          <w:szCs w:val="24"/>
        </w:rPr>
        <w:t xml:space="preserve"> Но при этом обнадеживают высокие позиции по уровню развития государственных электронных сервисов, доступности для населения мобильных технологий, что создает хорошую основу для улучшения этого показателя.</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Потребность населения и бизнеса в расширении доступа к информации и государственным структурам объясняется необходимостью оперативно принимать решения в системе постоянно усложняющихся общественных связей. Распространение и развитие информационных технологий в сфере государственного управления в </w:t>
      </w:r>
      <w:r w:rsidRPr="00432AAA">
        <w:rPr>
          <w:rFonts w:ascii="Times New Roman" w:hAnsi="Times New Roman" w:cs="Times New Roman"/>
          <w:sz w:val="24"/>
          <w:szCs w:val="24"/>
        </w:rPr>
        <w:lastRenderedPageBreak/>
        <w:t xml:space="preserve">современном мире играет значительную роль, оно способно снизить издержки, сделать государственные услуги более удобными, улучшить межведомственное взаимодействие. </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Благодаря тому, что информация о деятельности государственных структур, в том числе в электронной форме, становится доступнее, процесс принятия государственных решений оказывается более прозрачным.</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На текущий момент государство значительно продвинулось в процессе внедрения информационно-коммуникационных технологий в деятельность различных органов власти.</w:t>
      </w:r>
    </w:p>
    <w:p w:rsidR="00F8115A" w:rsidRPr="00432AAA" w:rsidRDefault="00F8115A"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Так в 2017 году Указом Президента РФ утверждена Стратегия развития информационного общества в Российской Федерации на 2017 - 2030 годы».</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Основными приоритетными направлениями развития сферы ИКТ для Ханты-Мансийского автономного округа – Югра и Белоярского района до 2030 года будут:</w:t>
      </w:r>
    </w:p>
    <w:p w:rsidR="00AB27B8" w:rsidRPr="00432AAA" w:rsidRDefault="00F8115A" w:rsidP="00F8115A">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w:t>
      </w:r>
      <w:r w:rsidR="002050E3" w:rsidRPr="00432AAA">
        <w:rPr>
          <w:rFonts w:ascii="Times New Roman" w:hAnsi="Times New Roman" w:cs="Times New Roman"/>
          <w:sz w:val="24"/>
          <w:szCs w:val="24"/>
        </w:rPr>
        <w:t>использование</w:t>
      </w:r>
      <w:r w:rsidR="00AB27B8" w:rsidRPr="00432AAA">
        <w:rPr>
          <w:rFonts w:ascii="Times New Roman" w:hAnsi="Times New Roman" w:cs="Times New Roman"/>
          <w:sz w:val="24"/>
          <w:szCs w:val="24"/>
        </w:rPr>
        <w:t xml:space="preserve"> современных информационных и телекоммуникационных технологий и развития инфраструктуры широкополосного доступа к сети Интернет;</w:t>
      </w:r>
    </w:p>
    <w:p w:rsidR="00F8115A" w:rsidRPr="00432AAA" w:rsidRDefault="00F8115A" w:rsidP="00F8115A">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внедрение системы мониторинга и информационного управления в кризисных ситуациях, повышение уровня общественной и личной безопасности граждан, их защищенности от чрезвычайных ситуаций природного и техногенного характера с использованием аппаратно-программного комплекса «Безопасный город»;</w:t>
      </w:r>
    </w:p>
    <w:p w:rsidR="00F8115A" w:rsidRPr="00432AAA" w:rsidRDefault="00F8115A" w:rsidP="00F8115A">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развитие электронных ресурсов взаимодействия с гражданами;</w:t>
      </w:r>
    </w:p>
    <w:p w:rsidR="00F8115A" w:rsidRPr="00432AAA" w:rsidRDefault="00F8115A" w:rsidP="00F8115A">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использование информационных технологий для повышения прозрачности и открытости деятельности органов местного самоуправления;</w:t>
      </w:r>
    </w:p>
    <w:p w:rsidR="00F8115A" w:rsidRPr="00432AAA" w:rsidRDefault="00F8115A" w:rsidP="00F8115A">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создание новых форм совместной деятельности местной власти и общества;</w:t>
      </w:r>
    </w:p>
    <w:p w:rsidR="00AB27B8" w:rsidRPr="00432AAA" w:rsidRDefault="00F8115A" w:rsidP="00F8115A">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 </w:t>
      </w:r>
      <w:r w:rsidR="00AB27B8" w:rsidRPr="00432AAA">
        <w:rPr>
          <w:rFonts w:ascii="Times New Roman" w:hAnsi="Times New Roman" w:cs="Times New Roman"/>
          <w:sz w:val="24"/>
          <w:szCs w:val="24"/>
        </w:rPr>
        <w:t>формирование эффективной системы государственного управления на основе использования ИКТ.</w:t>
      </w:r>
    </w:p>
    <w:p w:rsidR="00AB27B8" w:rsidRPr="00432AAA" w:rsidRDefault="00AB27B8" w:rsidP="00C06F33">
      <w:pPr>
        <w:spacing w:after="0" w:line="240" w:lineRule="auto"/>
        <w:ind w:firstLine="709"/>
        <w:rPr>
          <w:rFonts w:ascii="Times New Roman" w:hAnsi="Times New Roman" w:cs="Times New Roman"/>
          <w:sz w:val="24"/>
          <w:szCs w:val="24"/>
        </w:rPr>
      </w:pPr>
    </w:p>
    <w:p w:rsidR="00AB27B8" w:rsidRPr="00432AAA" w:rsidRDefault="00AB27B8" w:rsidP="00C06F33">
      <w:pPr>
        <w:pStyle w:val="2"/>
        <w:spacing w:line="240" w:lineRule="auto"/>
        <w:ind w:firstLine="709"/>
        <w:rPr>
          <w:rFonts w:ascii="Times New Roman" w:hAnsi="Times New Roman" w:cs="Times New Roman"/>
          <w:b/>
          <w:color w:val="auto"/>
          <w:sz w:val="24"/>
          <w:szCs w:val="24"/>
        </w:rPr>
      </w:pPr>
      <w:bookmarkStart w:id="53" w:name="_Toc520055352"/>
      <w:r w:rsidRPr="00432AAA">
        <w:rPr>
          <w:rFonts w:ascii="Times New Roman" w:hAnsi="Times New Roman" w:cs="Times New Roman"/>
          <w:b/>
          <w:color w:val="auto"/>
          <w:sz w:val="24"/>
          <w:szCs w:val="24"/>
        </w:rPr>
        <w:t>5.9.</w:t>
      </w:r>
      <w:r w:rsidRPr="00432AAA">
        <w:rPr>
          <w:rFonts w:ascii="Times New Roman" w:hAnsi="Times New Roman" w:cs="Times New Roman"/>
          <w:b/>
          <w:color w:val="auto"/>
          <w:sz w:val="24"/>
          <w:szCs w:val="24"/>
        </w:rPr>
        <w:tab/>
        <w:t>Проектное управление</w:t>
      </w:r>
      <w:bookmarkEnd w:id="53"/>
    </w:p>
    <w:p w:rsidR="00AB27B8" w:rsidRPr="00432AAA" w:rsidRDefault="00AB27B8" w:rsidP="00C06F33">
      <w:pPr>
        <w:spacing w:after="0" w:line="240" w:lineRule="auto"/>
        <w:ind w:firstLine="709"/>
        <w:rPr>
          <w:rFonts w:ascii="Times New Roman" w:hAnsi="Times New Roman" w:cs="Times New Roman"/>
          <w:sz w:val="24"/>
          <w:szCs w:val="24"/>
        </w:rPr>
      </w:pPr>
    </w:p>
    <w:p w:rsidR="00D31A58" w:rsidRPr="00432AAA" w:rsidRDefault="00D31A58" w:rsidP="00D31A58">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Одним из направлений реализации Стратегии Белоярского района является повышение качества муниципального управления посредством внедрения в работу эффективных методик управления, соответствующих современным условиям и требующих от системы муниципального управления прозрачности, открытости, доступности и адаптивности по отношению к запросам общества.</w:t>
      </w:r>
    </w:p>
    <w:p w:rsidR="00D31A58" w:rsidRPr="00432AAA" w:rsidRDefault="00D31A58" w:rsidP="00D31A58">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Реализация Стратегии Белоярского района будет основываться на принципах проектного управления: </w:t>
      </w:r>
    </w:p>
    <w:p w:rsidR="00D31A58" w:rsidRPr="00432AAA" w:rsidRDefault="00D31A58" w:rsidP="00DE1E61">
      <w:pPr>
        <w:pStyle w:val="a6"/>
        <w:numPr>
          <w:ilvl w:val="0"/>
          <w:numId w:val="7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целенаправленности – внедряемые решения направлены на конкретный результат;</w:t>
      </w:r>
    </w:p>
    <w:p w:rsidR="00D31A58" w:rsidRPr="00432AAA" w:rsidRDefault="00D31A58" w:rsidP="00DE1E61">
      <w:pPr>
        <w:pStyle w:val="a6"/>
        <w:numPr>
          <w:ilvl w:val="0"/>
          <w:numId w:val="7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целостности – внедряемые решения интегрированы между собой и усиливают эффективность друг друга;</w:t>
      </w:r>
    </w:p>
    <w:p w:rsidR="00D31A58" w:rsidRPr="00432AAA" w:rsidRDefault="00D31A58" w:rsidP="00DE1E61">
      <w:pPr>
        <w:pStyle w:val="a6"/>
        <w:numPr>
          <w:ilvl w:val="0"/>
          <w:numId w:val="7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применения лучших практик – управление проектами должно основываться на использовании лучшего опыта;</w:t>
      </w:r>
    </w:p>
    <w:p w:rsidR="00D31A58" w:rsidRPr="00432AAA" w:rsidRDefault="00D31A58" w:rsidP="00DE1E61">
      <w:pPr>
        <w:pStyle w:val="a6"/>
        <w:numPr>
          <w:ilvl w:val="0"/>
          <w:numId w:val="70"/>
        </w:numPr>
        <w:tabs>
          <w:tab w:val="left" w:pos="993"/>
        </w:tabs>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эффективности достигаемого результата.</w:t>
      </w:r>
    </w:p>
    <w:p w:rsidR="00D31A58" w:rsidRPr="00432AAA" w:rsidRDefault="00D31A58" w:rsidP="00D31A58">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Методы проектного управления будут применяться при реализации приоритетных проектов по основным направлениям стратегического развития Российской Федерации, в том числе:</w:t>
      </w:r>
    </w:p>
    <w:p w:rsidR="00D31A58" w:rsidRPr="00432AAA" w:rsidRDefault="00D31A58" w:rsidP="00D31A58">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направленных на решение социальных вопросов и повышение качества жизни населения Белоярского района (здравоохранение, образование, строительство и ремонт дорог, улучшение жилищно-коммунальных условий, решение жилищного вопроса, улучшение экологической обстановки);</w:t>
      </w:r>
    </w:p>
    <w:p w:rsidR="00D31A58" w:rsidRPr="00432AAA" w:rsidRDefault="00D31A58" w:rsidP="00D31A58">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ориентированных на развитие экономики - проекты, которые позволят сформировать благоприятную среду для малого бизнеса, индивидуальных предпринимателей, развития предпринимательской инициативы.</w:t>
      </w:r>
    </w:p>
    <w:p w:rsidR="00AB27B8" w:rsidRPr="00432AAA" w:rsidRDefault="00D31A58" w:rsidP="00D31A58">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lastRenderedPageBreak/>
        <w:t>Основными механизмами развития проектного управления станут: внедрение информационной системы управления проектами, обеспечивающей возможность оперативного реагирования на отклонения при реализации проектов, управления рисками, коммуникациями; развитие системы мотивации участников проектной деятельности; совершенствование организационной структуры управления проектной деятельностью (работа Проектного комитета администрации Белоярского района и проектных команд, формируемых в целях реализации проектов).</w:t>
      </w:r>
    </w:p>
    <w:p w:rsidR="00DE1E61" w:rsidRPr="00432AAA" w:rsidRDefault="00DE1E61" w:rsidP="00C06F33">
      <w:pPr>
        <w:pStyle w:val="2"/>
        <w:spacing w:before="0" w:line="240" w:lineRule="auto"/>
        <w:ind w:firstLine="709"/>
        <w:rPr>
          <w:rFonts w:ascii="Times New Roman" w:hAnsi="Times New Roman" w:cs="Times New Roman"/>
          <w:b/>
          <w:color w:val="auto"/>
          <w:sz w:val="24"/>
          <w:szCs w:val="24"/>
        </w:rPr>
      </w:pPr>
      <w:bookmarkStart w:id="54" w:name="_Toc520055353"/>
    </w:p>
    <w:p w:rsidR="00AB27B8" w:rsidRPr="00432AAA" w:rsidRDefault="00AB27B8" w:rsidP="00C06F33">
      <w:pPr>
        <w:pStyle w:val="2"/>
        <w:spacing w:before="0" w:line="240" w:lineRule="auto"/>
        <w:ind w:firstLine="709"/>
        <w:rPr>
          <w:rFonts w:ascii="Times New Roman" w:hAnsi="Times New Roman" w:cs="Times New Roman"/>
          <w:b/>
          <w:color w:val="auto"/>
          <w:sz w:val="24"/>
          <w:szCs w:val="24"/>
        </w:rPr>
      </w:pPr>
      <w:r w:rsidRPr="00432AAA">
        <w:rPr>
          <w:rFonts w:ascii="Times New Roman" w:hAnsi="Times New Roman" w:cs="Times New Roman"/>
          <w:b/>
          <w:color w:val="auto"/>
          <w:sz w:val="24"/>
          <w:szCs w:val="24"/>
        </w:rPr>
        <w:t>5.10.</w:t>
      </w:r>
      <w:r w:rsidRPr="00432AAA">
        <w:rPr>
          <w:rFonts w:ascii="Times New Roman" w:hAnsi="Times New Roman" w:cs="Times New Roman"/>
          <w:b/>
          <w:color w:val="auto"/>
          <w:sz w:val="24"/>
          <w:szCs w:val="24"/>
        </w:rPr>
        <w:tab/>
        <w:t>Гражданское общество</w:t>
      </w:r>
      <w:bookmarkEnd w:id="54"/>
    </w:p>
    <w:p w:rsidR="00AB27B8" w:rsidRPr="00432AAA" w:rsidRDefault="00AB27B8" w:rsidP="00C06F33">
      <w:pPr>
        <w:spacing w:after="0" w:line="240" w:lineRule="auto"/>
        <w:ind w:firstLine="709"/>
        <w:jc w:val="both"/>
        <w:rPr>
          <w:rFonts w:ascii="Times New Roman" w:hAnsi="Times New Roman" w:cs="Times New Roman"/>
          <w:sz w:val="24"/>
          <w:szCs w:val="24"/>
          <w:shd w:val="clear" w:color="auto" w:fill="FFFFFF"/>
        </w:rPr>
      </w:pPr>
    </w:p>
    <w:p w:rsidR="00A221C4" w:rsidRPr="00432AAA" w:rsidRDefault="00A221C4" w:rsidP="00A221C4">
      <w:pPr>
        <w:spacing w:after="0" w:line="240" w:lineRule="auto"/>
        <w:ind w:firstLine="709"/>
        <w:jc w:val="both"/>
        <w:rPr>
          <w:rFonts w:ascii="Times New Roman" w:hAnsi="Times New Roman" w:cs="Times New Roman"/>
          <w:sz w:val="24"/>
          <w:szCs w:val="24"/>
        </w:rPr>
      </w:pPr>
      <w:bookmarkStart w:id="55" w:name="_Toc520055354"/>
      <w:r w:rsidRPr="00432AAA">
        <w:rPr>
          <w:rFonts w:ascii="Times New Roman" w:hAnsi="Times New Roman" w:cs="Times New Roman"/>
          <w:sz w:val="24"/>
          <w:szCs w:val="24"/>
        </w:rPr>
        <w:t xml:space="preserve">Развитие институтов гражданского общества в Белоярском районе непосредственно связано с повышением мотивационной готовности людей к общественной  активности </w:t>
      </w:r>
      <w:r w:rsidR="00F82314" w:rsidRPr="00432AAA">
        <w:rPr>
          <w:rFonts w:ascii="Times New Roman" w:hAnsi="Times New Roman" w:cs="Times New Roman"/>
          <w:sz w:val="24"/>
          <w:szCs w:val="24"/>
        </w:rPr>
        <w:t xml:space="preserve"> </w:t>
      </w:r>
      <w:r w:rsidRPr="00432AAA">
        <w:rPr>
          <w:rFonts w:ascii="Times New Roman" w:hAnsi="Times New Roman" w:cs="Times New Roman"/>
          <w:sz w:val="24"/>
          <w:szCs w:val="24"/>
        </w:rPr>
        <w:t>и  гражданскому  участию,  добровольчеству  и волонтерству,</w:t>
      </w:r>
      <w:r w:rsidR="00F82314" w:rsidRPr="00432AAA">
        <w:rPr>
          <w:rFonts w:ascii="Times New Roman" w:hAnsi="Times New Roman" w:cs="Times New Roman"/>
          <w:sz w:val="24"/>
          <w:szCs w:val="24"/>
        </w:rPr>
        <w:t xml:space="preserve"> формированием </w:t>
      </w:r>
      <w:r w:rsidRPr="00432AAA">
        <w:rPr>
          <w:rFonts w:ascii="Times New Roman" w:hAnsi="Times New Roman" w:cs="Times New Roman"/>
          <w:sz w:val="24"/>
          <w:szCs w:val="24"/>
        </w:rPr>
        <w:t xml:space="preserve">культуры  гражданского   участия и коллективных гражданских действий, поддержкой деятельности институтов гражданского  общества  со  стороны  органов  власти, расширением  сферы  общественного  </w:t>
      </w:r>
      <w:proofErr w:type="gramStart"/>
      <w:r w:rsidRPr="00432AAA">
        <w:rPr>
          <w:rFonts w:ascii="Times New Roman" w:hAnsi="Times New Roman" w:cs="Times New Roman"/>
          <w:sz w:val="24"/>
          <w:szCs w:val="24"/>
        </w:rPr>
        <w:t>контроля  за</w:t>
      </w:r>
      <w:proofErr w:type="gramEnd"/>
      <w:r w:rsidRPr="00432AAA">
        <w:rPr>
          <w:rFonts w:ascii="Times New Roman" w:hAnsi="Times New Roman" w:cs="Times New Roman"/>
          <w:sz w:val="24"/>
          <w:szCs w:val="24"/>
        </w:rPr>
        <w:t xml:space="preserve">  деятельностью  органов местного самоуправления.</w:t>
      </w:r>
    </w:p>
    <w:p w:rsidR="00A221C4" w:rsidRPr="00432AAA" w:rsidRDefault="00A221C4" w:rsidP="00757714">
      <w:pPr>
        <w:spacing w:after="0" w:line="240" w:lineRule="auto"/>
        <w:ind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Значительный вклад в развитие гражданского общества вносит</w:t>
      </w:r>
      <w:r w:rsidRPr="00432AAA">
        <w:t xml:space="preserve"> </w:t>
      </w:r>
      <w:r w:rsidRPr="00432AAA">
        <w:rPr>
          <w:rFonts w:ascii="Times New Roman" w:hAnsi="Times New Roman" w:cs="Times New Roman"/>
          <w:sz w:val="24"/>
          <w:szCs w:val="24"/>
        </w:rPr>
        <w:t>Общественный совет Белоярского района, обеспечивающий всестороннее и оперативное взаимодействие органов местного самоуправления Белоярского района с общественными объединениями, некоммерческими организациями, союзами некоммерческих организаций, профессиональными союзами, осуществляющими свою деятельность на территории района по вопросам социально-экономической и общественной жизни населения муниципального образования в целях реализации прав и законных интересов граждан.</w:t>
      </w:r>
      <w:proofErr w:type="gramEnd"/>
    </w:p>
    <w:p w:rsidR="00424450" w:rsidRPr="00432AAA" w:rsidRDefault="00367F11" w:rsidP="00367F11">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Некоммерческие  организации  являются  организационной  основой гражданского  общества  и  играют  важную  роль  в  развитии  демократии, представляют  интересы  различных  групп  общества,  обеспечивают  им широкие  возможности  для  участия  в  процессе  выработки  и  принятия решений,  занимаются  защитой  прав  человека,  через  механизмы общественной  экспертизы  и  контроля  способствуют  прозрачности  и эффективности  работы  </w:t>
      </w:r>
      <w:r w:rsidR="00424450" w:rsidRPr="00432AAA">
        <w:rPr>
          <w:rFonts w:ascii="Times New Roman" w:hAnsi="Times New Roman" w:cs="Times New Roman"/>
          <w:sz w:val="24"/>
          <w:szCs w:val="24"/>
        </w:rPr>
        <w:t>органов власти</w:t>
      </w:r>
      <w:r w:rsidRPr="00432AAA">
        <w:rPr>
          <w:rFonts w:ascii="Times New Roman" w:hAnsi="Times New Roman" w:cs="Times New Roman"/>
          <w:sz w:val="24"/>
          <w:szCs w:val="24"/>
        </w:rPr>
        <w:t xml:space="preserve">.  </w:t>
      </w:r>
    </w:p>
    <w:p w:rsidR="00367F11" w:rsidRPr="00432AAA" w:rsidRDefault="00367F11" w:rsidP="00367F11">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Привлечение  СО  НКО  к  деятельности  в  сфере  оказания социальных  услуг  является  одним  из  основных  ориентиров  развития некоммерческого  сектора,  способствующим  развитию  конкуренции  и повышению качества в сфере социального обслуж</w:t>
      </w:r>
      <w:r w:rsidR="00A221C4" w:rsidRPr="00432AAA">
        <w:rPr>
          <w:rFonts w:ascii="Times New Roman" w:hAnsi="Times New Roman" w:cs="Times New Roman"/>
          <w:sz w:val="24"/>
          <w:szCs w:val="24"/>
        </w:rPr>
        <w:t>ивания</w:t>
      </w:r>
      <w:r w:rsidR="00424450" w:rsidRPr="00432AAA">
        <w:rPr>
          <w:rFonts w:ascii="Times New Roman" w:hAnsi="Times New Roman" w:cs="Times New Roman"/>
          <w:sz w:val="24"/>
          <w:szCs w:val="24"/>
        </w:rPr>
        <w:t>.</w:t>
      </w:r>
    </w:p>
    <w:p w:rsidR="00757714" w:rsidRPr="00432AAA" w:rsidRDefault="00BC54BE" w:rsidP="00757714">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w:t>
      </w:r>
      <w:proofErr w:type="gramStart"/>
      <w:r w:rsidRPr="00432AAA">
        <w:rPr>
          <w:rFonts w:ascii="Times New Roman" w:hAnsi="Times New Roman" w:cs="Times New Roman"/>
          <w:sz w:val="24"/>
          <w:szCs w:val="24"/>
        </w:rPr>
        <w:t>бизнес-структурами</w:t>
      </w:r>
      <w:proofErr w:type="gramEnd"/>
      <w:r w:rsidRPr="00432AAA">
        <w:rPr>
          <w:rFonts w:ascii="Times New Roman" w:hAnsi="Times New Roman" w:cs="Times New Roman"/>
          <w:sz w:val="24"/>
          <w:szCs w:val="24"/>
        </w:rPr>
        <w:t>.</w:t>
      </w:r>
    </w:p>
    <w:p w:rsidR="00BC54BE" w:rsidRPr="00432AAA" w:rsidRDefault="00BC54BE" w:rsidP="00757714">
      <w:pPr>
        <w:spacing w:after="0" w:line="240" w:lineRule="auto"/>
        <w:ind w:firstLine="709"/>
        <w:jc w:val="both"/>
        <w:rPr>
          <w:rFonts w:ascii="Times New Roman" w:hAnsi="Times New Roman" w:cs="Times New Roman"/>
          <w:sz w:val="24"/>
          <w:szCs w:val="24"/>
        </w:rPr>
      </w:pPr>
    </w:p>
    <w:p w:rsidR="00AB27B8" w:rsidRPr="00432AAA" w:rsidRDefault="00AB27B8" w:rsidP="000C5653">
      <w:pPr>
        <w:pStyle w:val="2"/>
        <w:ind w:firstLine="709"/>
        <w:jc w:val="center"/>
        <w:rPr>
          <w:rFonts w:ascii="Times New Roman" w:hAnsi="Times New Roman" w:cs="Times New Roman"/>
          <w:b/>
          <w:color w:val="auto"/>
          <w:sz w:val="24"/>
          <w:szCs w:val="24"/>
        </w:rPr>
      </w:pPr>
      <w:r w:rsidRPr="00432AAA">
        <w:rPr>
          <w:rFonts w:ascii="Times New Roman" w:hAnsi="Times New Roman" w:cs="Times New Roman"/>
          <w:b/>
          <w:color w:val="auto"/>
          <w:sz w:val="24"/>
          <w:szCs w:val="24"/>
        </w:rPr>
        <w:t>6.</w:t>
      </w:r>
      <w:r w:rsidRPr="00432AAA">
        <w:rPr>
          <w:rFonts w:ascii="Times New Roman" w:hAnsi="Times New Roman" w:cs="Times New Roman"/>
          <w:b/>
          <w:color w:val="auto"/>
          <w:sz w:val="24"/>
          <w:szCs w:val="24"/>
        </w:rPr>
        <w:tab/>
        <w:t>ОЦЕНКА ФИНАНСОВЫХ РЕСУРСОВ, НЕОБХОДИМЫХ ДЛЯ РЕАЛИЗАЦИИ СТРАТЕГИИ</w:t>
      </w:r>
      <w:bookmarkEnd w:id="55"/>
    </w:p>
    <w:p w:rsidR="00AB27B8" w:rsidRPr="00432AAA" w:rsidRDefault="00AB27B8" w:rsidP="000C5653">
      <w:pPr>
        <w:spacing w:after="0" w:line="240" w:lineRule="auto"/>
        <w:ind w:firstLine="709"/>
        <w:jc w:val="both"/>
        <w:rPr>
          <w:rFonts w:ascii="Times New Roman" w:hAnsi="Times New Roman" w:cs="Times New Roman"/>
          <w:sz w:val="24"/>
          <w:szCs w:val="24"/>
        </w:rPr>
      </w:pP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Финансирование реализации Стратегии Белоярского района будет осуществляться за счет средств федерального, регионального и местных бюджетов, а также внебюджетных источников. Внедрение финансовых механизмов реализации Стратегии предполагает использование схем многоканального финансирования. Необходимо использовать возможность привлечения как бюджетных, так и внешних источников финансовых ресурсов.</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Предусмотрено прямое бюджетное финансирование проектов в соответствии с мероприятиями государственных и муниципальных программ, предусмотренных программами комплексного развития коммунальной, социальной и транспортной инфраструктур территорий поселений Белоярского района. Инвестиционные проекты </w:t>
      </w:r>
      <w:r w:rsidRPr="00432AAA">
        <w:rPr>
          <w:rFonts w:ascii="Times New Roman" w:hAnsi="Times New Roman" w:cs="Times New Roman"/>
          <w:sz w:val="24"/>
          <w:szCs w:val="24"/>
        </w:rPr>
        <w:lastRenderedPageBreak/>
        <w:t xml:space="preserve">будут реализованы за счет средств бюджета Белоярского района, средств автономного округа и привлеченных средства потенциальных инвесторов на условиях муниципально-частного партнерства. </w:t>
      </w:r>
    </w:p>
    <w:p w:rsidR="00AB27B8" w:rsidRPr="00432AAA" w:rsidRDefault="00AB27B8" w:rsidP="00C06F33">
      <w:pPr>
        <w:spacing w:after="0" w:line="240" w:lineRule="auto"/>
        <w:ind w:firstLine="709"/>
        <w:jc w:val="both"/>
        <w:rPr>
          <w:rFonts w:ascii="Times New Roman" w:hAnsi="Times New Roman" w:cs="Times New Roman"/>
          <w:sz w:val="24"/>
          <w:szCs w:val="24"/>
        </w:rPr>
      </w:pPr>
      <w:proofErr w:type="gramStart"/>
      <w:r w:rsidRPr="00432AAA">
        <w:rPr>
          <w:rFonts w:ascii="Times New Roman" w:hAnsi="Times New Roman" w:cs="Times New Roman"/>
          <w:sz w:val="24"/>
          <w:szCs w:val="24"/>
        </w:rPr>
        <w:t xml:space="preserve">Объемы финансовых ресурсов будут сформированы с учетом приоритетов социально-экономического развития, определенных в данной Стратегии, документах стратегического планирования Югры, указов Президента Российской Федерации </w:t>
      </w:r>
      <w:r w:rsidR="000C5653" w:rsidRPr="00432AAA">
        <w:rPr>
          <w:rFonts w:ascii="Times New Roman" w:hAnsi="Times New Roman" w:cs="Times New Roman"/>
          <w:sz w:val="24"/>
          <w:szCs w:val="24"/>
        </w:rPr>
        <w:t xml:space="preserve">                                     </w:t>
      </w:r>
      <w:r w:rsidRPr="00432AAA">
        <w:rPr>
          <w:rFonts w:ascii="Times New Roman" w:hAnsi="Times New Roman" w:cs="Times New Roman"/>
          <w:sz w:val="24"/>
          <w:szCs w:val="24"/>
        </w:rPr>
        <w:t>от 7 мая 2018 года и задач, поставленных в ежегодных посланиях Президента Российской Федерации Федеральному Собранию Российской Федерации.</w:t>
      </w:r>
      <w:proofErr w:type="gramEnd"/>
      <w:r w:rsidRPr="00432AAA">
        <w:rPr>
          <w:rFonts w:ascii="Times New Roman" w:hAnsi="Times New Roman" w:cs="Times New Roman"/>
          <w:sz w:val="24"/>
          <w:szCs w:val="24"/>
        </w:rPr>
        <w:t xml:space="preserve"> Кроме того, объемы финансирования будут ежегодно уточняться в установленном порядке при формировании соответствующих бюджетов на очередной финансовый год и плановый период.</w:t>
      </w:r>
    </w:p>
    <w:p w:rsidR="00AB27B8" w:rsidRPr="00432AAA" w:rsidRDefault="00AB27B8" w:rsidP="00C06F33">
      <w:pPr>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Перспективы и темпы социально-экономического развития во многом будут определяться объемами инвестиций и реализацией инвестиционных проектов и программ. </w:t>
      </w:r>
    </w:p>
    <w:p w:rsidR="00CF30EC" w:rsidRPr="00432AAA" w:rsidRDefault="00CF30EC" w:rsidP="00C06F33">
      <w:pPr>
        <w:spacing w:after="0" w:line="240" w:lineRule="auto"/>
        <w:ind w:firstLine="709"/>
        <w:jc w:val="both"/>
        <w:rPr>
          <w:rFonts w:ascii="Times New Roman" w:hAnsi="Times New Roman" w:cs="Times New Roman"/>
          <w:sz w:val="24"/>
          <w:szCs w:val="24"/>
        </w:rPr>
      </w:pPr>
    </w:p>
    <w:p w:rsidR="00CF30EC" w:rsidRPr="00432AAA" w:rsidRDefault="00CF30EC" w:rsidP="00C06F33">
      <w:pPr>
        <w:spacing w:after="0" w:line="240" w:lineRule="auto"/>
        <w:ind w:firstLine="709"/>
        <w:jc w:val="both"/>
        <w:rPr>
          <w:rFonts w:ascii="Times New Roman" w:hAnsi="Times New Roman" w:cs="Times New Roman"/>
          <w:sz w:val="24"/>
          <w:szCs w:val="24"/>
        </w:rPr>
      </w:pPr>
    </w:p>
    <w:p w:rsidR="00CF30EC" w:rsidRPr="00432AAA" w:rsidRDefault="00CF30EC" w:rsidP="00C06F33">
      <w:pPr>
        <w:spacing w:after="0" w:line="240" w:lineRule="auto"/>
        <w:ind w:firstLine="709"/>
        <w:jc w:val="both"/>
        <w:rPr>
          <w:rFonts w:ascii="Times New Roman" w:hAnsi="Times New Roman" w:cs="Times New Roman"/>
          <w:sz w:val="24"/>
          <w:szCs w:val="24"/>
        </w:rPr>
      </w:pPr>
    </w:p>
    <w:p w:rsidR="00CF30EC" w:rsidRPr="00432AAA" w:rsidRDefault="00CF30EC" w:rsidP="00CF30EC">
      <w:pPr>
        <w:spacing w:after="0" w:line="240" w:lineRule="auto"/>
        <w:ind w:firstLine="709"/>
        <w:rPr>
          <w:rFonts w:ascii="Times New Roman" w:hAnsi="Times New Roman" w:cs="Times New Roman"/>
          <w:b/>
          <w:sz w:val="32"/>
          <w:szCs w:val="32"/>
        </w:rPr>
        <w:sectPr w:rsidR="00CF30EC" w:rsidRPr="00432AAA" w:rsidSect="004D6E3F">
          <w:pgSz w:w="11906" w:h="16838"/>
          <w:pgMar w:top="1134" w:right="850" w:bottom="993" w:left="1701" w:header="708" w:footer="708" w:gutter="0"/>
          <w:cols w:space="708"/>
          <w:titlePg/>
          <w:docGrid w:linePitch="360"/>
        </w:sectPr>
      </w:pPr>
    </w:p>
    <w:p w:rsidR="00BE5A94" w:rsidRPr="00432AAA" w:rsidRDefault="00BE5A94" w:rsidP="00DE1E61">
      <w:pPr>
        <w:pStyle w:val="1"/>
        <w:spacing w:before="0" w:line="276" w:lineRule="auto"/>
        <w:ind w:left="9923"/>
        <w:jc w:val="right"/>
        <w:rPr>
          <w:rFonts w:ascii="Times New Roman" w:hAnsi="Times New Roman" w:cs="Times New Roman"/>
          <w:color w:val="auto"/>
          <w:sz w:val="24"/>
          <w:szCs w:val="24"/>
        </w:rPr>
      </w:pPr>
      <w:bookmarkStart w:id="56" w:name="_Toc520055355"/>
      <w:r w:rsidRPr="00432AAA">
        <w:rPr>
          <w:rFonts w:ascii="Times New Roman" w:hAnsi="Times New Roman" w:cs="Times New Roman"/>
          <w:color w:val="auto"/>
          <w:sz w:val="24"/>
          <w:szCs w:val="24"/>
        </w:rPr>
        <w:lastRenderedPageBreak/>
        <w:t>Приложение</w:t>
      </w:r>
    </w:p>
    <w:p w:rsidR="00757714" w:rsidRPr="00432AAA" w:rsidRDefault="00BE5A94" w:rsidP="00DE1E61">
      <w:pPr>
        <w:pStyle w:val="1"/>
        <w:spacing w:before="0" w:line="276" w:lineRule="auto"/>
        <w:ind w:left="9923"/>
        <w:jc w:val="right"/>
        <w:rPr>
          <w:rFonts w:ascii="Times New Roman" w:hAnsi="Times New Roman" w:cs="Times New Roman"/>
          <w:color w:val="auto"/>
          <w:sz w:val="24"/>
          <w:szCs w:val="24"/>
        </w:rPr>
      </w:pPr>
      <w:r w:rsidRPr="00432AAA">
        <w:rPr>
          <w:rFonts w:ascii="Times New Roman" w:hAnsi="Times New Roman" w:cs="Times New Roman"/>
          <w:color w:val="auto"/>
          <w:sz w:val="24"/>
          <w:szCs w:val="24"/>
        </w:rPr>
        <w:t>к Стратегии социально-экономического развития Белоярского района до 2030 года</w:t>
      </w:r>
      <w:bookmarkEnd w:id="56"/>
    </w:p>
    <w:p w:rsidR="00BE5A94" w:rsidRPr="00432AAA" w:rsidRDefault="00BE5A94" w:rsidP="00BE5A94"/>
    <w:p w:rsidR="00BE5A94" w:rsidRPr="00432AAA" w:rsidRDefault="00BE5A94" w:rsidP="00BE5A94"/>
    <w:p w:rsidR="00757714" w:rsidRPr="00432AAA" w:rsidRDefault="00757714" w:rsidP="00757714">
      <w:pPr>
        <w:spacing w:after="0"/>
        <w:jc w:val="center"/>
        <w:rPr>
          <w:rFonts w:ascii="Times New Roman" w:hAnsi="Times New Roman" w:cs="Times New Roman"/>
          <w:b/>
          <w:sz w:val="24"/>
          <w:szCs w:val="24"/>
        </w:rPr>
      </w:pPr>
      <w:r w:rsidRPr="00432AAA">
        <w:rPr>
          <w:rFonts w:ascii="Times New Roman" w:hAnsi="Times New Roman" w:cs="Times New Roman"/>
          <w:b/>
          <w:sz w:val="24"/>
          <w:szCs w:val="24"/>
        </w:rPr>
        <w:t xml:space="preserve">Показатели </w:t>
      </w:r>
      <w:r w:rsidR="00C027BB" w:rsidRPr="00432AAA">
        <w:rPr>
          <w:rFonts w:ascii="Times New Roman" w:hAnsi="Times New Roman" w:cs="Times New Roman"/>
          <w:b/>
          <w:sz w:val="24"/>
          <w:szCs w:val="24"/>
        </w:rPr>
        <w:t xml:space="preserve">достижения целей </w:t>
      </w:r>
      <w:r w:rsidRPr="00432AAA">
        <w:rPr>
          <w:rFonts w:ascii="Times New Roman" w:hAnsi="Times New Roman" w:cs="Times New Roman"/>
          <w:b/>
          <w:sz w:val="24"/>
          <w:szCs w:val="24"/>
        </w:rPr>
        <w:t xml:space="preserve">социально-экономического развития Белоярского района </w:t>
      </w:r>
    </w:p>
    <w:p w:rsidR="00757714" w:rsidRPr="00432AAA" w:rsidRDefault="00757714" w:rsidP="00757714">
      <w:pPr>
        <w:spacing w:after="0"/>
        <w:jc w:val="center"/>
        <w:rPr>
          <w:rFonts w:ascii="Times New Roman" w:hAnsi="Times New Roman" w:cs="Times New Roman"/>
          <w:sz w:val="24"/>
          <w:szCs w:val="24"/>
        </w:rPr>
      </w:pPr>
    </w:p>
    <w:tbl>
      <w:tblPr>
        <w:tblStyle w:val="a5"/>
        <w:tblW w:w="5043" w:type="pct"/>
        <w:tblLook w:val="04A0" w:firstRow="1" w:lastRow="0" w:firstColumn="1" w:lastColumn="0" w:noHBand="0" w:noVBand="1"/>
      </w:tblPr>
      <w:tblGrid>
        <w:gridCol w:w="632"/>
        <w:gridCol w:w="2941"/>
        <w:gridCol w:w="981"/>
        <w:gridCol w:w="1005"/>
        <w:gridCol w:w="1005"/>
        <w:gridCol w:w="1005"/>
        <w:gridCol w:w="1244"/>
        <w:gridCol w:w="1217"/>
        <w:gridCol w:w="1217"/>
        <w:gridCol w:w="1217"/>
        <w:gridCol w:w="1217"/>
        <w:gridCol w:w="1232"/>
      </w:tblGrid>
      <w:tr w:rsidR="00432AAA" w:rsidRPr="00432AAA" w:rsidTr="00093A7F">
        <w:trPr>
          <w:trHeight w:val="20"/>
          <w:tblHeader/>
        </w:trPr>
        <w:tc>
          <w:tcPr>
            <w:tcW w:w="212" w:type="pct"/>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w:t>
            </w:r>
          </w:p>
        </w:tc>
        <w:tc>
          <w:tcPr>
            <w:tcW w:w="986" w:type="pct"/>
            <w:hideMark/>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Наименование показателей</w:t>
            </w:r>
          </w:p>
        </w:tc>
        <w:tc>
          <w:tcPr>
            <w:tcW w:w="329" w:type="pct"/>
            <w:noWrap/>
            <w:hideMark/>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2017</w:t>
            </w:r>
          </w:p>
        </w:tc>
        <w:tc>
          <w:tcPr>
            <w:tcW w:w="337" w:type="pct"/>
            <w:noWrap/>
            <w:hideMark/>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2018</w:t>
            </w:r>
          </w:p>
        </w:tc>
        <w:tc>
          <w:tcPr>
            <w:tcW w:w="337" w:type="pct"/>
            <w:noWrap/>
            <w:hideMark/>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2019</w:t>
            </w:r>
          </w:p>
        </w:tc>
        <w:tc>
          <w:tcPr>
            <w:tcW w:w="337" w:type="pct"/>
            <w:noWrap/>
            <w:hideMark/>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2020</w:t>
            </w:r>
          </w:p>
        </w:tc>
        <w:tc>
          <w:tcPr>
            <w:tcW w:w="417" w:type="pct"/>
            <w:noWrap/>
            <w:hideMark/>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2021</w:t>
            </w:r>
          </w:p>
        </w:tc>
        <w:tc>
          <w:tcPr>
            <w:tcW w:w="408" w:type="pct"/>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2022</w:t>
            </w:r>
          </w:p>
        </w:tc>
        <w:tc>
          <w:tcPr>
            <w:tcW w:w="408" w:type="pct"/>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2023</w:t>
            </w:r>
          </w:p>
        </w:tc>
        <w:tc>
          <w:tcPr>
            <w:tcW w:w="408" w:type="pct"/>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2024</w:t>
            </w:r>
          </w:p>
        </w:tc>
        <w:tc>
          <w:tcPr>
            <w:tcW w:w="408" w:type="pct"/>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2025</w:t>
            </w:r>
          </w:p>
        </w:tc>
        <w:tc>
          <w:tcPr>
            <w:tcW w:w="413" w:type="pct"/>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2030</w:t>
            </w:r>
          </w:p>
        </w:tc>
      </w:tr>
      <w:tr w:rsidR="00432AAA" w:rsidRPr="00432AAA" w:rsidTr="00093A7F">
        <w:trPr>
          <w:trHeight w:val="20"/>
        </w:trPr>
        <w:tc>
          <w:tcPr>
            <w:tcW w:w="212" w:type="pct"/>
          </w:tcPr>
          <w:p w:rsidR="00757714" w:rsidRPr="00432AAA" w:rsidRDefault="00757714" w:rsidP="00093A7F">
            <w:pPr>
              <w:jc w:val="center"/>
              <w:rPr>
                <w:rFonts w:ascii="Times New Roman" w:hAnsi="Times New Roman" w:cs="Times New Roman"/>
                <w:b/>
                <w:bCs/>
                <w:sz w:val="20"/>
                <w:szCs w:val="20"/>
              </w:rPr>
            </w:pPr>
            <w:r w:rsidRPr="00432AAA">
              <w:rPr>
                <w:rFonts w:ascii="Times New Roman" w:eastAsia="Times New Roman" w:hAnsi="Times New Roman" w:cs="Times New Roman"/>
                <w:b/>
                <w:bCs/>
                <w:sz w:val="20"/>
                <w:szCs w:val="20"/>
                <w:lang w:eastAsia="ru-RU"/>
              </w:rPr>
              <w:t>1</w:t>
            </w:r>
          </w:p>
        </w:tc>
        <w:tc>
          <w:tcPr>
            <w:tcW w:w="4788" w:type="pct"/>
            <w:gridSpan w:val="11"/>
          </w:tcPr>
          <w:p w:rsidR="00757714" w:rsidRPr="00432AAA" w:rsidRDefault="00757714" w:rsidP="00093A7F">
            <w:pPr>
              <w:jc w:val="center"/>
              <w:rPr>
                <w:rFonts w:ascii="Times New Roman" w:hAnsi="Times New Roman" w:cs="Times New Roman"/>
                <w:b/>
                <w:bCs/>
                <w:sz w:val="20"/>
                <w:szCs w:val="20"/>
              </w:rPr>
            </w:pPr>
            <w:r w:rsidRPr="00432AAA">
              <w:rPr>
                <w:rFonts w:ascii="Times New Roman" w:hAnsi="Times New Roman" w:cs="Times New Roman"/>
                <w:b/>
                <w:bCs/>
                <w:sz w:val="20"/>
                <w:szCs w:val="20"/>
              </w:rPr>
              <w:t>Накопление и сохранение человеческого капитала</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Численность постоянного населения (среднегодовая), тыс. человек</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29,155</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28,813</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28,599</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28,395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28,203</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28,124</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28,154</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28,202</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28,202</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28,202</w:t>
            </w: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28,834</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28,608</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28,420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28,245</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28,180</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28,237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28,307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28,307</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28,307</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Общий коэффициент рождаемости, промилле</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13,3</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13,7</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13,7</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13,8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14,1</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14,4</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14,6</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14,7</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14,7</w:t>
            </w: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13,7</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13,7</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13,8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14,1</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14,5</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14,7</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14,7</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1.3</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Общий коэффициент смертности, промилле</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6,2</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6,4</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6,5</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6,6</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6,2</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6,2</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6,2</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6,2</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6,2</w:t>
            </w: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6,4</w:t>
            </w:r>
          </w:p>
        </w:tc>
        <w:tc>
          <w:tcPr>
            <w:tcW w:w="337" w:type="pct"/>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6,5</w:t>
            </w:r>
          </w:p>
        </w:tc>
        <w:tc>
          <w:tcPr>
            <w:tcW w:w="337" w:type="pct"/>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6,5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6,5</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1.4</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Коэффициент естественного прироста, промилле</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7,1</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7,3</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7,2</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7,3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7,5</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8,2</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8,3</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8,5</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8,5</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8,5</w:t>
            </w: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7,3</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7,2</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7,3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7,5</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8,4</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8,7</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8,7</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Коэффициент миграционного прироста, промилле</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-23,2</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-14,9</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-14,6</w:t>
            </w:r>
          </w:p>
        </w:tc>
        <w:tc>
          <w:tcPr>
            <w:tcW w:w="337" w:type="pct"/>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-14,0</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-8,9</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-7,1</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-6,4</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-6,4</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-6,4</w:t>
            </w:r>
          </w:p>
        </w:tc>
      </w:tr>
      <w:tr w:rsidR="00432AAA" w:rsidRPr="00432AAA" w:rsidTr="000F20ED">
        <w:trPr>
          <w:trHeight w:val="20"/>
        </w:trPr>
        <w:tc>
          <w:tcPr>
            <w:tcW w:w="212" w:type="pct"/>
            <w:vMerge/>
            <w:vAlign w:val="center"/>
          </w:tcPr>
          <w:p w:rsidR="00230178" w:rsidRPr="00432AAA" w:rsidRDefault="00230178" w:rsidP="00230178">
            <w:pPr>
              <w:jc w:val="center"/>
              <w:rPr>
                <w:rFonts w:ascii="Times New Roman" w:eastAsia="Times New Roman" w:hAnsi="Times New Roman" w:cs="Times New Roman"/>
                <w:sz w:val="20"/>
                <w:szCs w:val="20"/>
                <w:lang w:eastAsia="ru-RU"/>
              </w:rPr>
            </w:pPr>
          </w:p>
        </w:tc>
        <w:tc>
          <w:tcPr>
            <w:tcW w:w="986" w:type="pct"/>
          </w:tcPr>
          <w:p w:rsidR="00230178" w:rsidRPr="00432AAA" w:rsidRDefault="00230178" w:rsidP="00230178">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230178" w:rsidRPr="00432AAA" w:rsidRDefault="00230178" w:rsidP="00230178">
            <w:pPr>
              <w:jc w:val="center"/>
              <w:rPr>
                <w:rFonts w:ascii="Times New Roman" w:hAnsi="Times New Roman" w:cs="Times New Roman"/>
                <w:sz w:val="20"/>
                <w:szCs w:val="20"/>
              </w:rPr>
            </w:pP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-14,9</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-14,0</w:t>
            </w:r>
          </w:p>
        </w:tc>
        <w:tc>
          <w:tcPr>
            <w:tcW w:w="337" w:type="pct"/>
            <w:shd w:val="clear" w:color="auto" w:fill="auto"/>
            <w:noWrap/>
            <w:vAlign w:val="center"/>
          </w:tcPr>
          <w:p w:rsidR="00230178" w:rsidRPr="00432AAA" w:rsidRDefault="00230178" w:rsidP="00230178">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-13,7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-13,6</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-6,7</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-6,4</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c>
          <w:tcPr>
            <w:tcW w:w="408"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c>
          <w:tcPr>
            <w:tcW w:w="413" w:type="pct"/>
            <w:tcBorders>
              <w:top w:val="single" w:sz="4" w:space="0" w:color="auto"/>
              <w:left w:val="nil"/>
              <w:bottom w:val="single" w:sz="4" w:space="0" w:color="auto"/>
              <w:right w:val="single" w:sz="4" w:space="0" w:color="auto"/>
            </w:tcBorders>
            <w:shd w:val="clear" w:color="auto" w:fill="auto"/>
            <w:vAlign w:val="center"/>
          </w:tcPr>
          <w:p w:rsidR="00230178" w:rsidRPr="00432AAA" w:rsidRDefault="00230178" w:rsidP="00230178">
            <w:pPr>
              <w:jc w:val="center"/>
              <w:rPr>
                <w:rFonts w:ascii="Times New Roman" w:hAnsi="Times New Roman" w:cs="Times New Roman"/>
                <w:sz w:val="20"/>
                <w:szCs w:val="20"/>
              </w:rPr>
            </w:pPr>
            <w:r w:rsidRPr="00432AAA">
              <w:rPr>
                <w:rFonts w:ascii="Times New Roman" w:hAnsi="Times New Roman" w:cs="Times New Roman"/>
                <w:sz w:val="20"/>
                <w:szCs w:val="20"/>
              </w:rPr>
              <w:t>-6,0</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Среднедушевые денежные доходы (в месяц), рублей</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51923</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53545</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54830</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55709</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56825</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57474</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58117</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58737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59148,2</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61247,5</w:t>
            </w: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53545</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54884</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56036</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57437</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58758</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60110</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61552</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63023,1</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70923,1</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1.7</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 xml:space="preserve">Среднемесячная номинальная начисленная заработная плата в целом по муниципальному </w:t>
            </w:r>
            <w:r w:rsidRPr="00432AAA">
              <w:rPr>
                <w:rFonts w:ascii="Times New Roman" w:hAnsi="Times New Roman" w:cs="Times New Roman"/>
                <w:sz w:val="20"/>
                <w:szCs w:val="20"/>
              </w:rPr>
              <w:lastRenderedPageBreak/>
              <w:t>образованию, рублей</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lastRenderedPageBreak/>
              <w:t>83011</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90249</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93317</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96676</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100350</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103762</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107393</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111152</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114487</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116777</w:t>
            </w: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90249</w:t>
            </w: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93407</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96863</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100641</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107686</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115116</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123059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126751</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61670B"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129841</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1.8</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Среднегодовая численность занятых в экономике, тыс. человек</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16,347</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15,95</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16,048</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15,979</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15,726</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15,469</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15,206</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14,941</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14,931</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14,931</w:t>
            </w: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16,12</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16,19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16,24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16,202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16,184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16,173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16,168</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16,168</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1.9</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Уровень зарегистрированной безработицы (на конец года), %</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0,94</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w:t>
            </w:r>
          </w:p>
        </w:tc>
        <w:tc>
          <w:tcPr>
            <w:tcW w:w="337" w:type="pct"/>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0,94</w:t>
            </w:r>
          </w:p>
        </w:tc>
        <w:tc>
          <w:tcPr>
            <w:tcW w:w="337" w:type="pct"/>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0,935</w:t>
            </w:r>
          </w:p>
        </w:tc>
        <w:tc>
          <w:tcPr>
            <w:tcW w:w="413" w:type="pct"/>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0,926</w:t>
            </w: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0,943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0,941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0,940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0,939</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0,939</w:t>
            </w:r>
          </w:p>
        </w:tc>
      </w:tr>
      <w:tr w:rsidR="00432AAA" w:rsidRPr="00432AAA" w:rsidTr="00093A7F">
        <w:trPr>
          <w:trHeight w:val="751"/>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1.10</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Уровень фактической обеспеченности дошкольными образовательными учреждениями, % от норматива</w:t>
            </w:r>
          </w:p>
        </w:tc>
        <w:tc>
          <w:tcPr>
            <w:tcW w:w="329" w:type="pct"/>
            <w:noWrap/>
            <w:vAlign w:val="center"/>
            <w:hideMark/>
          </w:tcPr>
          <w:p w:rsidR="00757714" w:rsidRPr="00432AAA" w:rsidRDefault="0053429D" w:rsidP="00093A7F">
            <w:pPr>
              <w:jc w:val="center"/>
              <w:rPr>
                <w:rFonts w:ascii="Times New Roman" w:hAnsi="Times New Roman" w:cs="Times New Roman"/>
                <w:sz w:val="20"/>
                <w:szCs w:val="20"/>
              </w:rPr>
            </w:pPr>
            <w:r w:rsidRPr="00432AAA">
              <w:rPr>
                <w:rFonts w:ascii="Times New Roman" w:hAnsi="Times New Roman" w:cs="Times New Roman"/>
                <w:sz w:val="20"/>
                <w:szCs w:val="20"/>
              </w:rPr>
              <w:t>106</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F20ED">
        <w:trPr>
          <w:trHeight w:val="20"/>
        </w:trPr>
        <w:tc>
          <w:tcPr>
            <w:tcW w:w="212" w:type="pct"/>
            <w:vMerge/>
            <w:vAlign w:val="center"/>
          </w:tcPr>
          <w:p w:rsidR="00E867D2" w:rsidRPr="00432AAA" w:rsidRDefault="00E867D2" w:rsidP="00E867D2">
            <w:pPr>
              <w:jc w:val="center"/>
              <w:rPr>
                <w:rFonts w:ascii="Times New Roman" w:eastAsia="Times New Roman" w:hAnsi="Times New Roman" w:cs="Times New Roman"/>
                <w:sz w:val="20"/>
                <w:szCs w:val="20"/>
                <w:lang w:eastAsia="ru-RU"/>
              </w:rPr>
            </w:pPr>
          </w:p>
        </w:tc>
        <w:tc>
          <w:tcPr>
            <w:tcW w:w="986" w:type="pct"/>
          </w:tcPr>
          <w:p w:rsidR="00E867D2" w:rsidRPr="00432AAA" w:rsidRDefault="00E867D2" w:rsidP="00E867D2">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E867D2" w:rsidRPr="00432AAA" w:rsidRDefault="00E867D2" w:rsidP="00E867D2">
            <w:pPr>
              <w:jc w:val="center"/>
              <w:rPr>
                <w:rFonts w:ascii="Times New Roman" w:hAnsi="Times New Roman" w:cs="Times New Roman"/>
                <w:sz w:val="20"/>
                <w:szCs w:val="20"/>
              </w:rPr>
            </w:pPr>
          </w:p>
        </w:tc>
        <w:tc>
          <w:tcPr>
            <w:tcW w:w="337"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106</w:t>
            </w:r>
          </w:p>
        </w:tc>
        <w:tc>
          <w:tcPr>
            <w:tcW w:w="337" w:type="pct"/>
            <w:tcBorders>
              <w:top w:val="single" w:sz="8" w:space="0" w:color="000000"/>
              <w:left w:val="nil"/>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106</w:t>
            </w:r>
          </w:p>
        </w:tc>
        <w:tc>
          <w:tcPr>
            <w:tcW w:w="337" w:type="pct"/>
            <w:tcBorders>
              <w:top w:val="single" w:sz="8" w:space="0" w:color="000000"/>
              <w:left w:val="nil"/>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121</w:t>
            </w:r>
          </w:p>
        </w:tc>
        <w:tc>
          <w:tcPr>
            <w:tcW w:w="417" w:type="pct"/>
            <w:tcBorders>
              <w:top w:val="single" w:sz="8" w:space="0" w:color="000000"/>
              <w:left w:val="nil"/>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121</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121</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120</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119</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119</w:t>
            </w:r>
          </w:p>
        </w:tc>
        <w:tc>
          <w:tcPr>
            <w:tcW w:w="413"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119</w:t>
            </w:r>
          </w:p>
        </w:tc>
      </w:tr>
      <w:tr w:rsidR="00432AAA" w:rsidRPr="00432AAA" w:rsidTr="000F20ED">
        <w:trPr>
          <w:trHeight w:val="20"/>
        </w:trPr>
        <w:tc>
          <w:tcPr>
            <w:tcW w:w="212" w:type="pct"/>
            <w:vMerge/>
            <w:vAlign w:val="center"/>
          </w:tcPr>
          <w:p w:rsidR="00E867D2" w:rsidRPr="00432AAA" w:rsidRDefault="00E867D2" w:rsidP="00E867D2">
            <w:pPr>
              <w:jc w:val="center"/>
              <w:rPr>
                <w:rFonts w:ascii="Times New Roman" w:eastAsia="Times New Roman" w:hAnsi="Times New Roman" w:cs="Times New Roman"/>
                <w:sz w:val="20"/>
                <w:szCs w:val="20"/>
                <w:lang w:eastAsia="ru-RU"/>
              </w:rPr>
            </w:pPr>
          </w:p>
        </w:tc>
        <w:tc>
          <w:tcPr>
            <w:tcW w:w="986" w:type="pct"/>
          </w:tcPr>
          <w:p w:rsidR="00E867D2" w:rsidRPr="00432AAA" w:rsidRDefault="00E867D2" w:rsidP="00E867D2">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E867D2" w:rsidRPr="00432AAA" w:rsidRDefault="00E867D2" w:rsidP="00E867D2">
            <w:pPr>
              <w:jc w:val="center"/>
              <w:rPr>
                <w:rFonts w:ascii="Times New Roman" w:hAnsi="Times New Roman" w:cs="Times New Roman"/>
                <w:sz w:val="20"/>
                <w:szCs w:val="20"/>
              </w:rPr>
            </w:pPr>
          </w:p>
        </w:tc>
        <w:tc>
          <w:tcPr>
            <w:tcW w:w="337"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106</w:t>
            </w:r>
          </w:p>
        </w:tc>
        <w:tc>
          <w:tcPr>
            <w:tcW w:w="337" w:type="pct"/>
            <w:tcBorders>
              <w:top w:val="single" w:sz="8" w:space="0" w:color="000000"/>
              <w:left w:val="nil"/>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106</w:t>
            </w:r>
          </w:p>
        </w:tc>
        <w:tc>
          <w:tcPr>
            <w:tcW w:w="337" w:type="pct"/>
            <w:tcBorders>
              <w:top w:val="single" w:sz="8" w:space="0" w:color="000000"/>
              <w:left w:val="nil"/>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121</w:t>
            </w:r>
          </w:p>
        </w:tc>
        <w:tc>
          <w:tcPr>
            <w:tcW w:w="417" w:type="pct"/>
            <w:tcBorders>
              <w:top w:val="single" w:sz="8" w:space="0" w:color="000000"/>
              <w:left w:val="nil"/>
              <w:bottom w:val="single" w:sz="8" w:space="0" w:color="000000"/>
              <w:right w:val="single" w:sz="8" w:space="0" w:color="000000"/>
            </w:tcBorders>
            <w:shd w:val="clear" w:color="000000" w:fill="FFFFFF"/>
            <w:noWrap/>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121</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121</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120</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119</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119</w:t>
            </w:r>
          </w:p>
        </w:tc>
        <w:tc>
          <w:tcPr>
            <w:tcW w:w="413" w:type="pct"/>
            <w:tcBorders>
              <w:top w:val="single" w:sz="8" w:space="0" w:color="000000"/>
              <w:left w:val="nil"/>
              <w:bottom w:val="single" w:sz="8" w:space="0" w:color="000000"/>
              <w:right w:val="single" w:sz="8" w:space="0" w:color="000000"/>
            </w:tcBorders>
            <w:shd w:val="clear" w:color="000000" w:fill="FFFFFF"/>
            <w:vAlign w:val="center"/>
          </w:tcPr>
          <w:p w:rsidR="00E867D2" w:rsidRPr="00432AAA" w:rsidRDefault="00407D08" w:rsidP="00E867D2">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119</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1.11</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Уровень фактической обеспеченности учреждениями общего образования детей, % от норматива</w:t>
            </w:r>
          </w:p>
        </w:tc>
        <w:tc>
          <w:tcPr>
            <w:tcW w:w="329" w:type="pct"/>
            <w:noWrap/>
            <w:vAlign w:val="center"/>
            <w:hideMark/>
          </w:tcPr>
          <w:p w:rsidR="00757714" w:rsidRPr="00432AAA" w:rsidRDefault="000F20ED" w:rsidP="00093A7F">
            <w:pPr>
              <w:jc w:val="center"/>
              <w:rPr>
                <w:rFonts w:ascii="Times New Roman" w:hAnsi="Times New Roman" w:cs="Times New Roman"/>
                <w:sz w:val="20"/>
                <w:szCs w:val="20"/>
              </w:rPr>
            </w:pPr>
            <w:r w:rsidRPr="00432AAA">
              <w:rPr>
                <w:rFonts w:ascii="Times New Roman" w:hAnsi="Times New Roman" w:cs="Times New Roman"/>
                <w:sz w:val="20"/>
                <w:szCs w:val="20"/>
              </w:rPr>
              <w:t>91</w:t>
            </w:r>
          </w:p>
        </w:tc>
        <w:tc>
          <w:tcPr>
            <w:tcW w:w="3473" w:type="pct"/>
            <w:gridSpan w:val="9"/>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757714" w:rsidRPr="00432AAA" w:rsidRDefault="000F20ED"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91</w:t>
            </w:r>
          </w:p>
        </w:tc>
        <w:tc>
          <w:tcPr>
            <w:tcW w:w="337" w:type="pct"/>
            <w:tcBorders>
              <w:top w:val="single" w:sz="8" w:space="0" w:color="000000"/>
              <w:left w:val="nil"/>
              <w:bottom w:val="single" w:sz="8" w:space="0" w:color="000000"/>
              <w:right w:val="single" w:sz="8" w:space="0" w:color="000000"/>
            </w:tcBorders>
            <w:shd w:val="clear" w:color="auto" w:fill="auto"/>
            <w:noWrap/>
            <w:vAlign w:val="center"/>
          </w:tcPr>
          <w:p w:rsidR="00757714" w:rsidRPr="00432AAA" w:rsidRDefault="000F20ED"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91</w:t>
            </w:r>
          </w:p>
        </w:tc>
        <w:tc>
          <w:tcPr>
            <w:tcW w:w="337" w:type="pct"/>
            <w:tcBorders>
              <w:top w:val="single" w:sz="8" w:space="0" w:color="000000"/>
              <w:left w:val="nil"/>
              <w:bottom w:val="single" w:sz="8" w:space="0" w:color="000000"/>
              <w:right w:val="single" w:sz="8" w:space="0" w:color="000000"/>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17" w:type="pct"/>
            <w:tcBorders>
              <w:top w:val="single" w:sz="8" w:space="0" w:color="000000"/>
              <w:left w:val="nil"/>
              <w:bottom w:val="single" w:sz="8" w:space="0" w:color="000000"/>
              <w:right w:val="single" w:sz="8" w:space="0" w:color="000000"/>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auto" w:fill="auto"/>
            <w:vAlign w:val="center"/>
          </w:tcPr>
          <w:p w:rsidR="00757714" w:rsidRPr="00432AAA" w:rsidRDefault="002D1D78"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757714" w:rsidRPr="00432AAA" w:rsidRDefault="002D1D78"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13" w:type="pct"/>
            <w:tcBorders>
              <w:top w:val="single" w:sz="8" w:space="0" w:color="000000"/>
              <w:left w:val="nil"/>
              <w:bottom w:val="single" w:sz="8" w:space="0" w:color="000000"/>
              <w:right w:val="single" w:sz="8" w:space="0" w:color="000000"/>
            </w:tcBorders>
            <w:shd w:val="clear" w:color="000000" w:fill="FFFFFF"/>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757714" w:rsidRPr="00432AAA" w:rsidRDefault="000F20ED"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91</w:t>
            </w:r>
          </w:p>
        </w:tc>
        <w:tc>
          <w:tcPr>
            <w:tcW w:w="337" w:type="pct"/>
            <w:tcBorders>
              <w:top w:val="single" w:sz="8" w:space="0" w:color="000000"/>
              <w:left w:val="nil"/>
              <w:bottom w:val="single" w:sz="8" w:space="0" w:color="000000"/>
              <w:right w:val="single" w:sz="8" w:space="0" w:color="000000"/>
            </w:tcBorders>
            <w:shd w:val="clear" w:color="auto" w:fill="auto"/>
            <w:noWrap/>
            <w:vAlign w:val="center"/>
          </w:tcPr>
          <w:p w:rsidR="00757714" w:rsidRPr="00432AAA" w:rsidRDefault="000F20ED"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91</w:t>
            </w:r>
          </w:p>
        </w:tc>
        <w:tc>
          <w:tcPr>
            <w:tcW w:w="337" w:type="pct"/>
            <w:tcBorders>
              <w:top w:val="single" w:sz="8" w:space="0" w:color="000000"/>
              <w:left w:val="nil"/>
              <w:bottom w:val="single" w:sz="8" w:space="0" w:color="000000"/>
              <w:right w:val="single" w:sz="8" w:space="0" w:color="000000"/>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17" w:type="pct"/>
            <w:tcBorders>
              <w:top w:val="single" w:sz="8" w:space="0" w:color="000000"/>
              <w:left w:val="nil"/>
              <w:bottom w:val="single" w:sz="8" w:space="0" w:color="000000"/>
              <w:right w:val="single" w:sz="8" w:space="0" w:color="000000"/>
            </w:tcBorders>
            <w:shd w:val="clear" w:color="auto" w:fill="auto"/>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auto" w:fill="auto"/>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auto" w:fill="auto"/>
            <w:vAlign w:val="center"/>
          </w:tcPr>
          <w:p w:rsidR="00757714" w:rsidRPr="00432AAA" w:rsidRDefault="002D1D78"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08" w:type="pct"/>
            <w:tcBorders>
              <w:top w:val="single" w:sz="8" w:space="0" w:color="000000"/>
              <w:left w:val="nil"/>
              <w:bottom w:val="single" w:sz="8" w:space="0" w:color="000000"/>
              <w:right w:val="single" w:sz="8" w:space="0" w:color="000000"/>
            </w:tcBorders>
            <w:shd w:val="clear" w:color="000000" w:fill="FFFFFF"/>
            <w:vAlign w:val="center"/>
          </w:tcPr>
          <w:p w:rsidR="00757714" w:rsidRPr="00432AAA" w:rsidRDefault="002D1D78"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c>
          <w:tcPr>
            <w:tcW w:w="413" w:type="pct"/>
            <w:tcBorders>
              <w:top w:val="single" w:sz="8" w:space="0" w:color="000000"/>
              <w:left w:val="nil"/>
              <w:bottom w:val="single" w:sz="8" w:space="0" w:color="000000"/>
              <w:right w:val="single" w:sz="8" w:space="0" w:color="000000"/>
            </w:tcBorders>
            <w:shd w:val="clear" w:color="000000" w:fill="FFFFFF"/>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100</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1.12</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Уровень обеспеченности учреждениями культурно-досугового типа, % от норматива</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152</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Базовый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152</w:t>
            </w:r>
          </w:p>
        </w:tc>
        <w:tc>
          <w:tcPr>
            <w:tcW w:w="337" w:type="pct"/>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152</w:t>
            </w:r>
          </w:p>
        </w:tc>
        <w:tc>
          <w:tcPr>
            <w:tcW w:w="337" w:type="pct"/>
            <w:noWrap/>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152</w:t>
            </w:r>
          </w:p>
        </w:tc>
        <w:tc>
          <w:tcPr>
            <w:tcW w:w="417" w:type="pct"/>
            <w:noWrap/>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13" w:type="pc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152</w:t>
            </w:r>
          </w:p>
        </w:tc>
      </w:tr>
      <w:tr w:rsidR="00432AAA" w:rsidRPr="00432AAA" w:rsidTr="00093A7F">
        <w:trPr>
          <w:trHeight w:val="20"/>
        </w:trPr>
        <w:tc>
          <w:tcPr>
            <w:tcW w:w="212" w:type="pct"/>
            <w:vMerge/>
            <w:vAlign w:val="center"/>
          </w:tcPr>
          <w:p w:rsidR="00757714" w:rsidRPr="00432AAA" w:rsidRDefault="00757714" w:rsidP="00093A7F">
            <w:pPr>
              <w:jc w:val="center"/>
              <w:rPr>
                <w:rFonts w:ascii="Times New Roman" w:eastAsia="Times New Roman" w:hAnsi="Times New Roman" w:cs="Times New Roman"/>
                <w:sz w:val="20"/>
                <w:szCs w:val="20"/>
                <w:lang w:eastAsia="ru-RU"/>
              </w:rPr>
            </w:pPr>
          </w:p>
        </w:tc>
        <w:tc>
          <w:tcPr>
            <w:tcW w:w="986" w:type="pct"/>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Целевой сценарий</w:t>
            </w:r>
          </w:p>
        </w:tc>
        <w:tc>
          <w:tcPr>
            <w:tcW w:w="329" w:type="pct"/>
            <w:noWrap/>
            <w:vAlign w:val="center"/>
          </w:tcPr>
          <w:p w:rsidR="00757714" w:rsidRPr="00432AAA" w:rsidRDefault="00757714" w:rsidP="00093A7F">
            <w:pPr>
              <w:jc w:val="center"/>
              <w:rPr>
                <w:rFonts w:ascii="Times New Roman" w:hAnsi="Times New Roman" w:cs="Times New Roman"/>
                <w:sz w:val="20"/>
                <w:szCs w:val="20"/>
              </w:rPr>
            </w:pPr>
          </w:p>
        </w:tc>
        <w:tc>
          <w:tcPr>
            <w:tcW w:w="337" w:type="pct"/>
            <w:noWrap/>
            <w:vAlign w:val="center"/>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152</w:t>
            </w:r>
          </w:p>
        </w:tc>
        <w:tc>
          <w:tcPr>
            <w:tcW w:w="337" w:type="pct"/>
            <w:noWrap/>
            <w:vAlign w:val="center"/>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152</w:t>
            </w:r>
          </w:p>
        </w:tc>
        <w:tc>
          <w:tcPr>
            <w:tcW w:w="337" w:type="pct"/>
            <w:noWrap/>
            <w:vAlign w:val="center"/>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152</w:t>
            </w:r>
          </w:p>
        </w:tc>
        <w:tc>
          <w:tcPr>
            <w:tcW w:w="417" w:type="pct"/>
            <w:noWrap/>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08" w:type="pct"/>
          </w:tcPr>
          <w:p w:rsidR="00757714" w:rsidRPr="00432AAA" w:rsidRDefault="00757714" w:rsidP="00093A7F">
            <w:pPr>
              <w:jc w:val="center"/>
              <w:rPr>
                <w:rFonts w:ascii="Times New Roman" w:hAnsi="Times New Roman" w:cs="Times New Roman"/>
                <w:sz w:val="20"/>
                <w:szCs w:val="20"/>
              </w:rPr>
            </w:pPr>
            <w:r w:rsidRPr="00432AAA">
              <w:rPr>
                <w:rFonts w:ascii="Times New Roman" w:eastAsia="Times New Roman" w:hAnsi="Times New Roman" w:cs="Times New Roman"/>
                <w:sz w:val="20"/>
                <w:szCs w:val="20"/>
                <w:lang w:eastAsia="ru-RU"/>
              </w:rPr>
              <w:t>152</w:t>
            </w:r>
          </w:p>
        </w:tc>
        <w:tc>
          <w:tcPr>
            <w:tcW w:w="413" w:type="pct"/>
            <w:vAlign w:val="center"/>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152</w:t>
            </w:r>
          </w:p>
        </w:tc>
      </w:tr>
      <w:tr w:rsidR="00432AAA" w:rsidRPr="00432AAA" w:rsidTr="00093A7F">
        <w:trPr>
          <w:trHeight w:val="20"/>
        </w:trPr>
        <w:tc>
          <w:tcPr>
            <w:tcW w:w="212" w:type="pct"/>
            <w:vMerge w:val="restart"/>
            <w:vAlign w:val="center"/>
          </w:tcPr>
          <w:p w:rsidR="00757714" w:rsidRPr="00432AAA" w:rsidRDefault="00757714" w:rsidP="00093A7F">
            <w:pPr>
              <w:jc w:val="center"/>
              <w:rPr>
                <w:rFonts w:ascii="Times New Roman" w:eastAsia="Times New Roman" w:hAnsi="Times New Roman" w:cs="Times New Roman"/>
                <w:sz w:val="20"/>
                <w:szCs w:val="20"/>
                <w:lang w:eastAsia="ru-RU"/>
              </w:rPr>
            </w:pPr>
            <w:r w:rsidRPr="00432AAA">
              <w:rPr>
                <w:rFonts w:ascii="Times New Roman" w:eastAsia="Times New Roman" w:hAnsi="Times New Roman" w:cs="Times New Roman"/>
                <w:sz w:val="20"/>
                <w:szCs w:val="20"/>
                <w:lang w:eastAsia="ru-RU"/>
              </w:rPr>
              <w:t>1.13</w:t>
            </w:r>
          </w:p>
        </w:tc>
        <w:tc>
          <w:tcPr>
            <w:tcW w:w="986" w:type="pct"/>
            <w:hideMark/>
          </w:tcPr>
          <w:p w:rsidR="00757714" w:rsidRPr="00432AAA" w:rsidRDefault="00757714" w:rsidP="00093A7F">
            <w:pPr>
              <w:jc w:val="both"/>
              <w:rPr>
                <w:rFonts w:ascii="Times New Roman" w:hAnsi="Times New Roman" w:cs="Times New Roman"/>
                <w:sz w:val="20"/>
                <w:szCs w:val="20"/>
              </w:rPr>
            </w:pPr>
            <w:r w:rsidRPr="00432AAA">
              <w:rPr>
                <w:rFonts w:ascii="Times New Roman" w:hAnsi="Times New Roman" w:cs="Times New Roman"/>
                <w:sz w:val="20"/>
                <w:szCs w:val="20"/>
              </w:rPr>
              <w:t>Уровень фактической обеспеченности спортивными сооружениями, % от норматива</w:t>
            </w:r>
          </w:p>
        </w:tc>
        <w:tc>
          <w:tcPr>
            <w:tcW w:w="329" w:type="pct"/>
            <w:noWrap/>
            <w:vAlign w:val="center"/>
            <w:hideMark/>
          </w:tcPr>
          <w:p w:rsidR="00757714" w:rsidRPr="00432AAA" w:rsidRDefault="00757714" w:rsidP="00093A7F">
            <w:pPr>
              <w:jc w:val="center"/>
              <w:rPr>
                <w:rFonts w:ascii="Times New Roman" w:hAnsi="Times New Roman" w:cs="Times New Roman"/>
                <w:sz w:val="20"/>
                <w:szCs w:val="20"/>
              </w:rPr>
            </w:pPr>
            <w:r w:rsidRPr="00432AAA">
              <w:rPr>
                <w:rFonts w:ascii="Times New Roman" w:hAnsi="Times New Roman" w:cs="Times New Roman"/>
                <w:sz w:val="20"/>
                <w:szCs w:val="20"/>
              </w:rPr>
              <w:t>48,6</w:t>
            </w:r>
          </w:p>
        </w:tc>
        <w:tc>
          <w:tcPr>
            <w:tcW w:w="3473" w:type="pct"/>
            <w:gridSpan w:val="9"/>
            <w:noWrap/>
            <w:vAlign w:val="center"/>
          </w:tcPr>
          <w:p w:rsidR="00757714" w:rsidRPr="00432AAA"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48,6</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48,6</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48,6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52</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53</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60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49</w:t>
            </w: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49</w:t>
            </w: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49</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52</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53</w:t>
            </w:r>
          </w:p>
        </w:tc>
        <w:tc>
          <w:tcPr>
            <w:tcW w:w="413"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60</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1.14</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Доля населения, систематически занимающегося физической </w:t>
            </w:r>
            <w:r w:rsidRPr="004863F0">
              <w:rPr>
                <w:rFonts w:ascii="Times New Roman" w:hAnsi="Times New Roman" w:cs="Times New Roman"/>
                <w:sz w:val="20"/>
                <w:szCs w:val="20"/>
              </w:rPr>
              <w:lastRenderedPageBreak/>
              <w:t>культурой и спортом, от общей численности населения, %</w:t>
            </w:r>
          </w:p>
        </w:tc>
        <w:tc>
          <w:tcPr>
            <w:tcW w:w="329" w:type="pct"/>
            <w:noWrap/>
            <w:vAlign w:val="center"/>
            <w:hideMark/>
          </w:tcPr>
          <w:p w:rsidR="00757714" w:rsidRPr="004863F0" w:rsidRDefault="00757714" w:rsidP="002B7D7E">
            <w:pPr>
              <w:jc w:val="center"/>
              <w:rPr>
                <w:rFonts w:ascii="Times New Roman" w:hAnsi="Times New Roman" w:cs="Times New Roman"/>
                <w:sz w:val="20"/>
                <w:szCs w:val="20"/>
              </w:rPr>
            </w:pPr>
            <w:r w:rsidRPr="004863F0">
              <w:rPr>
                <w:rFonts w:ascii="Times New Roman" w:hAnsi="Times New Roman" w:cs="Times New Roman"/>
                <w:sz w:val="20"/>
                <w:szCs w:val="20"/>
              </w:rPr>
              <w:lastRenderedPageBreak/>
              <w:t>4</w:t>
            </w:r>
            <w:r w:rsidR="002B7D7E">
              <w:rPr>
                <w:rFonts w:ascii="Times New Roman" w:hAnsi="Times New Roman" w:cs="Times New Roman"/>
                <w:sz w:val="20"/>
                <w:szCs w:val="20"/>
              </w:rPr>
              <w:t>2</w:t>
            </w:r>
            <w:r w:rsidRPr="004863F0">
              <w:rPr>
                <w:rFonts w:ascii="Times New Roman" w:hAnsi="Times New Roman" w:cs="Times New Roman"/>
                <w:sz w:val="20"/>
                <w:szCs w:val="20"/>
              </w:rPr>
              <w:t>,2</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BB773B" w:rsidP="00093A7F">
            <w:pPr>
              <w:jc w:val="center"/>
              <w:rPr>
                <w:rFonts w:ascii="Times New Roman" w:hAnsi="Times New Roman" w:cs="Times New Roman"/>
                <w:sz w:val="20"/>
                <w:szCs w:val="20"/>
              </w:rPr>
            </w:pPr>
            <w:r>
              <w:rPr>
                <w:rFonts w:ascii="Times New Roman" w:hAnsi="Times New Roman" w:cs="Times New Roman"/>
                <w:sz w:val="20"/>
                <w:szCs w:val="20"/>
              </w:rPr>
              <w:t>43,4</w:t>
            </w:r>
          </w:p>
        </w:tc>
        <w:tc>
          <w:tcPr>
            <w:tcW w:w="337" w:type="pct"/>
            <w:noWrap/>
            <w:vAlign w:val="center"/>
          </w:tcPr>
          <w:p w:rsidR="00757714" w:rsidRPr="004863F0" w:rsidRDefault="00BB773B" w:rsidP="00093A7F">
            <w:pPr>
              <w:jc w:val="center"/>
              <w:rPr>
                <w:rFonts w:ascii="Times New Roman" w:hAnsi="Times New Roman" w:cs="Times New Roman"/>
                <w:sz w:val="20"/>
                <w:szCs w:val="20"/>
              </w:rPr>
            </w:pPr>
            <w:r>
              <w:rPr>
                <w:rFonts w:ascii="Times New Roman" w:hAnsi="Times New Roman" w:cs="Times New Roman"/>
                <w:sz w:val="20"/>
                <w:szCs w:val="20"/>
              </w:rPr>
              <w:t>43,9</w:t>
            </w:r>
          </w:p>
        </w:tc>
        <w:tc>
          <w:tcPr>
            <w:tcW w:w="337" w:type="pct"/>
            <w:noWrap/>
            <w:vAlign w:val="center"/>
          </w:tcPr>
          <w:p w:rsidR="00757714" w:rsidRPr="004863F0" w:rsidRDefault="00BB773B" w:rsidP="002B7D7E">
            <w:pPr>
              <w:jc w:val="center"/>
              <w:rPr>
                <w:rFonts w:ascii="Times New Roman" w:hAnsi="Times New Roman" w:cs="Times New Roman"/>
                <w:sz w:val="20"/>
                <w:szCs w:val="20"/>
              </w:rPr>
            </w:pPr>
            <w:r>
              <w:rPr>
                <w:rFonts w:ascii="Times New Roman" w:hAnsi="Times New Roman" w:cs="Times New Roman"/>
                <w:sz w:val="20"/>
                <w:szCs w:val="20"/>
              </w:rPr>
              <w:t>44,6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BB773B" w:rsidP="002B7D7E">
            <w:pPr>
              <w:jc w:val="center"/>
              <w:rPr>
                <w:rFonts w:ascii="Times New Roman" w:hAnsi="Times New Roman" w:cs="Times New Roman"/>
                <w:color w:val="000000"/>
                <w:sz w:val="20"/>
                <w:szCs w:val="20"/>
              </w:rPr>
            </w:pPr>
            <w:r>
              <w:rPr>
                <w:rFonts w:ascii="Times New Roman" w:hAnsi="Times New Roman" w:cs="Times New Roman"/>
                <w:color w:val="000000"/>
                <w:sz w:val="20"/>
                <w:szCs w:val="20"/>
              </w:rPr>
              <w:t>45,8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47,2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55,0</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55,2</w:t>
            </w:r>
          </w:p>
        </w:tc>
        <w:tc>
          <w:tcPr>
            <w:tcW w:w="413" w:type="pct"/>
            <w:vAlign w:val="center"/>
          </w:tcPr>
          <w:p w:rsidR="00757714" w:rsidRPr="004863F0" w:rsidRDefault="00BB773B" w:rsidP="00093A7F">
            <w:pPr>
              <w:jc w:val="center"/>
              <w:rPr>
                <w:rFonts w:ascii="Times New Roman" w:hAnsi="Times New Roman" w:cs="Times New Roman"/>
                <w:sz w:val="20"/>
                <w:szCs w:val="20"/>
              </w:rPr>
            </w:pPr>
            <w:r>
              <w:rPr>
                <w:rFonts w:ascii="Times New Roman" w:hAnsi="Times New Roman" w:cs="Times New Roman"/>
                <w:sz w:val="20"/>
                <w:szCs w:val="20"/>
              </w:rPr>
              <w:t>55,3</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BB773B" w:rsidP="00093A7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44,0</w:t>
            </w:r>
          </w:p>
        </w:tc>
        <w:tc>
          <w:tcPr>
            <w:tcW w:w="337" w:type="pct"/>
            <w:noWrap/>
            <w:vAlign w:val="center"/>
          </w:tcPr>
          <w:p w:rsidR="00757714" w:rsidRPr="004863F0" w:rsidRDefault="00BB773B" w:rsidP="00093A7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44,9</w:t>
            </w:r>
          </w:p>
        </w:tc>
        <w:tc>
          <w:tcPr>
            <w:tcW w:w="337" w:type="pct"/>
            <w:noWrap/>
            <w:vAlign w:val="center"/>
          </w:tcPr>
          <w:p w:rsidR="00757714" w:rsidRPr="004863F0" w:rsidRDefault="00BB773B" w:rsidP="00093A7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49,2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52,9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55,0</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BB773B" w:rsidP="00093A7F">
            <w:pPr>
              <w:jc w:val="center"/>
              <w:rPr>
                <w:rFonts w:ascii="Times New Roman" w:hAnsi="Times New Roman" w:cs="Times New Roman"/>
                <w:color w:val="000000"/>
                <w:sz w:val="20"/>
                <w:szCs w:val="20"/>
              </w:rPr>
            </w:pPr>
            <w:r>
              <w:rPr>
                <w:rFonts w:ascii="Times New Roman" w:hAnsi="Times New Roman" w:cs="Times New Roman"/>
                <w:color w:val="000000"/>
                <w:sz w:val="20"/>
                <w:szCs w:val="20"/>
              </w:rPr>
              <w:t>55,4</w:t>
            </w:r>
          </w:p>
        </w:tc>
        <w:tc>
          <w:tcPr>
            <w:tcW w:w="413" w:type="pct"/>
            <w:vAlign w:val="center"/>
          </w:tcPr>
          <w:p w:rsidR="00757714" w:rsidRPr="004863F0" w:rsidRDefault="00BB773B" w:rsidP="00093A7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55,9</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1.15</w:t>
            </w:r>
          </w:p>
        </w:tc>
        <w:tc>
          <w:tcPr>
            <w:tcW w:w="986" w:type="pct"/>
            <w:hideMark/>
          </w:tcPr>
          <w:p w:rsidR="00757714" w:rsidRPr="004863F0" w:rsidRDefault="00757714" w:rsidP="00A16BE6">
            <w:pPr>
              <w:jc w:val="both"/>
              <w:rPr>
                <w:rFonts w:ascii="Times New Roman" w:hAnsi="Times New Roman" w:cs="Times New Roman"/>
                <w:sz w:val="20"/>
                <w:szCs w:val="20"/>
              </w:rPr>
            </w:pPr>
            <w:r w:rsidRPr="004863F0">
              <w:rPr>
                <w:rFonts w:ascii="Times New Roman" w:hAnsi="Times New Roman" w:cs="Times New Roman"/>
                <w:sz w:val="20"/>
                <w:szCs w:val="20"/>
              </w:rPr>
              <w:t>Количество получателей мер поддержки, установленных государственной программой Ханты-Мансийского автономного округа – Югры «</w:t>
            </w:r>
            <w:r w:rsidR="00A16BE6">
              <w:rPr>
                <w:rFonts w:ascii="Times New Roman" w:hAnsi="Times New Roman" w:cs="Times New Roman"/>
                <w:sz w:val="20"/>
                <w:szCs w:val="20"/>
              </w:rPr>
              <w:t>Устойчивое</w:t>
            </w:r>
            <w:r w:rsidRPr="004863F0">
              <w:rPr>
                <w:rFonts w:ascii="Times New Roman" w:hAnsi="Times New Roman" w:cs="Times New Roman"/>
                <w:sz w:val="20"/>
                <w:szCs w:val="20"/>
              </w:rPr>
              <w:t xml:space="preserve"> развитие коренных малочисленных народов Севера», человек</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33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33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1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13"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33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33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17" w:type="pct"/>
            <w:noWrap/>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08"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13" w:type="pct"/>
            <w:vAlign w:val="center"/>
          </w:tcPr>
          <w:p w:rsidR="00757714" w:rsidRPr="00D46D0A"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1.16</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Количество мероприятий, направленных на сохранение культурного наследия коренных малочисленных народов, ед.</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3473" w:type="pct"/>
            <w:gridSpan w:val="9"/>
            <w:shd w:val="clear" w:color="auto" w:fill="auto"/>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417" w:type="pct"/>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13"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1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w:t>
            </w:r>
          </w:p>
        </w:tc>
      </w:tr>
      <w:tr w:rsidR="00757714" w:rsidRPr="004863F0" w:rsidTr="00093A7F">
        <w:trPr>
          <w:trHeight w:val="20"/>
        </w:trPr>
        <w:tc>
          <w:tcPr>
            <w:tcW w:w="212"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2</w:t>
            </w:r>
          </w:p>
        </w:tc>
        <w:tc>
          <w:tcPr>
            <w:tcW w:w="4788" w:type="pct"/>
            <w:gridSpan w:val="11"/>
          </w:tcPr>
          <w:p w:rsidR="00757714" w:rsidRPr="004863F0" w:rsidRDefault="00757714" w:rsidP="00093A7F">
            <w:pPr>
              <w:jc w:val="center"/>
              <w:rPr>
                <w:rFonts w:ascii="Times New Roman" w:hAnsi="Times New Roman" w:cs="Times New Roman"/>
                <w:b/>
                <w:sz w:val="20"/>
                <w:szCs w:val="20"/>
              </w:rPr>
            </w:pPr>
            <w:r w:rsidRPr="004863F0">
              <w:rPr>
                <w:rFonts w:ascii="Times New Roman" w:hAnsi="Times New Roman" w:cs="Times New Roman"/>
                <w:b/>
                <w:sz w:val="20"/>
                <w:szCs w:val="20"/>
              </w:rPr>
              <w:t>Стабильное экономическое развитие</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Объем промышленного производства,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рублей</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Pr>
                <w:rFonts w:ascii="Times New Roman" w:hAnsi="Times New Roman" w:cs="Times New Roman"/>
                <w:sz w:val="20"/>
                <w:szCs w:val="20"/>
              </w:rPr>
              <w:t>32762,8</w:t>
            </w:r>
          </w:p>
        </w:tc>
        <w:tc>
          <w:tcPr>
            <w:tcW w:w="3473" w:type="pct"/>
            <w:gridSpan w:val="9"/>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45886,4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53871,7</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62825,7</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76620,1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84259,0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96 553,0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110 875,5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116 419,3</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174 628,9</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45886,4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54334,6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63922,9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78656,0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86894,5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100 025,1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115 476,6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127 717,1</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211 360,9</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2.2</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Индекс промышленного производства, </w:t>
            </w:r>
            <w:proofErr w:type="gramStart"/>
            <w:r w:rsidRPr="004863F0">
              <w:rPr>
                <w:rFonts w:ascii="Times New Roman" w:hAnsi="Times New Roman" w:cs="Times New Roman"/>
                <w:sz w:val="20"/>
                <w:szCs w:val="20"/>
              </w:rPr>
              <w:t>в</w:t>
            </w:r>
            <w:proofErr w:type="gramEnd"/>
            <w:r w:rsidRPr="004863F0">
              <w:rPr>
                <w:rFonts w:ascii="Times New Roman" w:hAnsi="Times New Roman" w:cs="Times New Roman"/>
                <w:sz w:val="20"/>
                <w:szCs w:val="20"/>
              </w:rPr>
              <w:t xml:space="preserve"> % </w:t>
            </w:r>
            <w:proofErr w:type="gramStart"/>
            <w:r w:rsidRPr="004863F0">
              <w:rPr>
                <w:rFonts w:ascii="Times New Roman" w:hAnsi="Times New Roman" w:cs="Times New Roman"/>
                <w:sz w:val="20"/>
                <w:szCs w:val="20"/>
              </w:rPr>
              <w:t>к</w:t>
            </w:r>
            <w:proofErr w:type="gramEnd"/>
            <w:r w:rsidRPr="004863F0">
              <w:rPr>
                <w:rFonts w:ascii="Times New Roman" w:hAnsi="Times New Roman" w:cs="Times New Roman"/>
                <w:sz w:val="20"/>
                <w:szCs w:val="20"/>
              </w:rPr>
              <w:t xml:space="preserve"> предыдущему году в сопоставимых ценах</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121,2</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119,8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116,6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116,4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121,3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109,4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110,5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111,9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110,1</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110,6</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119,8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117,6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117,4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122,4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109,9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111,0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112,5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110,6</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114,5</w:t>
            </w:r>
          </w:p>
        </w:tc>
      </w:tr>
      <w:tr w:rsidR="00757714" w:rsidRPr="004863F0" w:rsidTr="00093A7F">
        <w:trPr>
          <w:trHeight w:val="11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2.3</w:t>
            </w:r>
          </w:p>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 </w:t>
            </w:r>
          </w:p>
        </w:tc>
        <w:tc>
          <w:tcPr>
            <w:tcW w:w="4788" w:type="pct"/>
            <w:gridSpan w:val="11"/>
            <w:shd w:val="clear" w:color="auto" w:fill="auto"/>
            <w:hideMark/>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Производство основных видов промышленной продукции:</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Нефть сырая, включая газовый конденсат, тыс. т</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2 463,9</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2 734,8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3 062,5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3 348,0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3 699,6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3 716,2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3 892,3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3 997,4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4 120,5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5 780,7</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2 734,8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3 062,5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3 348,0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3 699,6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3 716,2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3 892,3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3 997,4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4 120,5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5 780,7</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Газ природный и попутный,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куб. м.</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228,7</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259,1</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290,2</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316,7</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351,6</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353,2</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369,9</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379,9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398,9</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548,4</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259,1</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290,2</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316,7</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351,6</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353,2</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369,9</w:t>
            </w:r>
          </w:p>
        </w:tc>
        <w:tc>
          <w:tcPr>
            <w:tcW w:w="408" w:type="pct"/>
            <w:tcBorders>
              <w:top w:val="single" w:sz="8" w:space="0" w:color="auto"/>
              <w:left w:val="nil"/>
              <w:bottom w:val="single" w:sz="8" w:space="0" w:color="auto"/>
              <w:right w:val="single" w:sz="8"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379,9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420,2</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548,4</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Электроэнергия,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w:t>
            </w:r>
            <w:proofErr w:type="spellStart"/>
            <w:r w:rsidRPr="004863F0">
              <w:rPr>
                <w:rFonts w:ascii="Times New Roman" w:hAnsi="Times New Roman" w:cs="Times New Roman"/>
                <w:sz w:val="20"/>
                <w:szCs w:val="20"/>
              </w:rPr>
              <w:t>кВт.ч</w:t>
            </w:r>
            <w:proofErr w:type="spellEnd"/>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218,8</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260,6</w:t>
            </w: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291,8</w:t>
            </w: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316,4</w:t>
            </w:r>
          </w:p>
        </w:tc>
        <w:tc>
          <w:tcPr>
            <w:tcW w:w="41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326,5</w:t>
            </w:r>
          </w:p>
        </w:tc>
        <w:tc>
          <w:tcPr>
            <w:tcW w:w="408" w:type="pct"/>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336,9</w:t>
            </w:r>
          </w:p>
        </w:tc>
        <w:tc>
          <w:tcPr>
            <w:tcW w:w="408" w:type="pct"/>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347,7</w:t>
            </w:r>
          </w:p>
        </w:tc>
        <w:tc>
          <w:tcPr>
            <w:tcW w:w="408" w:type="pct"/>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358,8</w:t>
            </w:r>
          </w:p>
        </w:tc>
        <w:tc>
          <w:tcPr>
            <w:tcW w:w="408" w:type="pct"/>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365,3</w:t>
            </w:r>
          </w:p>
        </w:tc>
        <w:tc>
          <w:tcPr>
            <w:tcW w:w="413" w:type="pct"/>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399,4</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b/>
                <w:bCs/>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260,6</w:t>
            </w: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291,8</w:t>
            </w:r>
          </w:p>
        </w:tc>
        <w:tc>
          <w:tcPr>
            <w:tcW w:w="337" w:type="pct"/>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316,4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323,6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331,1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338,7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346,5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351,0</w:t>
            </w:r>
          </w:p>
        </w:tc>
        <w:tc>
          <w:tcPr>
            <w:tcW w:w="413" w:type="pct"/>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374,4</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2.4</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Объем производства сельскохозяйственной продукции,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рублей</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212,77</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214,16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221,63</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228,94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236,73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245,61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255,95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267,23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279,03</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383,85</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214,16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222,54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230,92</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240,26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250,85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262,76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275,77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289,38</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394,14</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2.5</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Индекс производства сельскохозяйственной продукции, </w:t>
            </w:r>
            <w:proofErr w:type="gramStart"/>
            <w:r w:rsidRPr="004863F0">
              <w:rPr>
                <w:rFonts w:ascii="Times New Roman" w:hAnsi="Times New Roman" w:cs="Times New Roman"/>
                <w:sz w:val="20"/>
                <w:szCs w:val="20"/>
              </w:rPr>
              <w:t>в</w:t>
            </w:r>
            <w:proofErr w:type="gramEnd"/>
            <w:r w:rsidRPr="004863F0">
              <w:rPr>
                <w:rFonts w:ascii="Times New Roman" w:hAnsi="Times New Roman" w:cs="Times New Roman"/>
                <w:sz w:val="20"/>
                <w:szCs w:val="20"/>
              </w:rPr>
              <w:t xml:space="preserve"> % </w:t>
            </w:r>
            <w:proofErr w:type="gramStart"/>
            <w:r w:rsidRPr="004863F0">
              <w:rPr>
                <w:rFonts w:ascii="Times New Roman" w:hAnsi="Times New Roman" w:cs="Times New Roman"/>
                <w:sz w:val="20"/>
                <w:szCs w:val="20"/>
              </w:rPr>
              <w:t>к</w:t>
            </w:r>
            <w:proofErr w:type="gramEnd"/>
            <w:r w:rsidRPr="004863F0">
              <w:rPr>
                <w:rFonts w:ascii="Times New Roman" w:hAnsi="Times New Roman" w:cs="Times New Roman"/>
                <w:sz w:val="20"/>
                <w:szCs w:val="20"/>
              </w:rPr>
              <w:t xml:space="preserve"> предыдущему году в сопоставимых ценах</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Pr>
                <w:rFonts w:ascii="Times New Roman" w:hAnsi="Times New Roman" w:cs="Times New Roman"/>
                <w:sz w:val="20"/>
                <w:szCs w:val="20"/>
              </w:rPr>
              <w:t>101,2</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100,4</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100,7</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100,5</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100,9</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101,2</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2.6</w:t>
            </w:r>
          </w:p>
        </w:tc>
        <w:tc>
          <w:tcPr>
            <w:tcW w:w="4788" w:type="pct"/>
            <w:gridSpan w:val="11"/>
            <w:shd w:val="clear" w:color="auto" w:fill="auto"/>
            <w:hideMark/>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Производство продуктов животноводства в хозяйствах всех категорий:</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Скот и птица на убой (в живом весе), </w:t>
            </w:r>
            <w:proofErr w:type="gramStart"/>
            <w:r w:rsidRPr="004863F0">
              <w:rPr>
                <w:rFonts w:ascii="Times New Roman" w:hAnsi="Times New Roman" w:cs="Times New Roman"/>
                <w:sz w:val="20"/>
                <w:szCs w:val="20"/>
              </w:rPr>
              <w:t>т</w:t>
            </w:r>
            <w:proofErr w:type="gramEnd"/>
          </w:p>
        </w:tc>
        <w:tc>
          <w:tcPr>
            <w:tcW w:w="329" w:type="pct"/>
            <w:noWrap/>
            <w:vAlign w:val="center"/>
            <w:hideMark/>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295</w:t>
            </w:r>
          </w:p>
        </w:tc>
        <w:tc>
          <w:tcPr>
            <w:tcW w:w="3473" w:type="pct"/>
            <w:gridSpan w:val="9"/>
            <w:shd w:val="clear" w:color="auto" w:fill="auto"/>
            <w:noWrap/>
            <w:vAlign w:val="center"/>
          </w:tcPr>
          <w:p w:rsidR="00757714" w:rsidRPr="00A4424E"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A4424E"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298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301</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305</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309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312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315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319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322</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330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A4424E"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298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304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308</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312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315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318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322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325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335</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Молоко, </w:t>
            </w:r>
            <w:proofErr w:type="gramStart"/>
            <w:r w:rsidRPr="004863F0">
              <w:rPr>
                <w:rFonts w:ascii="Times New Roman" w:hAnsi="Times New Roman" w:cs="Times New Roman"/>
                <w:sz w:val="20"/>
                <w:szCs w:val="20"/>
              </w:rPr>
              <w:t>т</w:t>
            </w:r>
            <w:proofErr w:type="gramEnd"/>
          </w:p>
        </w:tc>
        <w:tc>
          <w:tcPr>
            <w:tcW w:w="329" w:type="pct"/>
            <w:noWrap/>
            <w:vAlign w:val="center"/>
            <w:hideMark/>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1219</w:t>
            </w:r>
          </w:p>
        </w:tc>
        <w:tc>
          <w:tcPr>
            <w:tcW w:w="3473" w:type="pct"/>
            <w:gridSpan w:val="9"/>
            <w:shd w:val="clear" w:color="auto" w:fill="auto"/>
            <w:noWrap/>
            <w:vAlign w:val="center"/>
          </w:tcPr>
          <w:p w:rsidR="00757714" w:rsidRPr="00A4424E"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A4424E"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1 230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1 240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1 250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1 260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1 270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1 280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1 290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1 300</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1 320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A4424E"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1 230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1 245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1 255</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1 265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1 275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1 285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1 295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1 305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1 325</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hideMark/>
          </w:tcPr>
          <w:p w:rsidR="00757714" w:rsidRPr="00022553" w:rsidRDefault="00757714" w:rsidP="00093A7F">
            <w:pPr>
              <w:jc w:val="both"/>
              <w:rPr>
                <w:rFonts w:ascii="Times New Roman" w:hAnsi="Times New Roman" w:cs="Times New Roman"/>
                <w:sz w:val="20"/>
                <w:szCs w:val="20"/>
              </w:rPr>
            </w:pPr>
            <w:r w:rsidRPr="00022553">
              <w:rPr>
                <w:rFonts w:ascii="Times New Roman" w:hAnsi="Times New Roman" w:cs="Times New Roman"/>
                <w:sz w:val="20"/>
                <w:szCs w:val="20"/>
              </w:rPr>
              <w:t xml:space="preserve">Яйца, </w:t>
            </w:r>
            <w:proofErr w:type="spellStart"/>
            <w:r w:rsidRPr="00022553">
              <w:rPr>
                <w:rFonts w:ascii="Times New Roman" w:hAnsi="Times New Roman" w:cs="Times New Roman"/>
                <w:sz w:val="20"/>
                <w:szCs w:val="20"/>
              </w:rPr>
              <w:t>тыс</w:t>
            </w:r>
            <w:proofErr w:type="gramStart"/>
            <w:r w:rsidRPr="00022553">
              <w:rPr>
                <w:rFonts w:ascii="Times New Roman" w:hAnsi="Times New Roman" w:cs="Times New Roman"/>
                <w:sz w:val="20"/>
                <w:szCs w:val="20"/>
              </w:rPr>
              <w:t>.ш</w:t>
            </w:r>
            <w:proofErr w:type="gramEnd"/>
            <w:r w:rsidRPr="00022553">
              <w:rPr>
                <w:rFonts w:ascii="Times New Roman" w:hAnsi="Times New Roman" w:cs="Times New Roman"/>
                <w:sz w:val="20"/>
                <w:szCs w:val="20"/>
              </w:rPr>
              <w:t>тук</w:t>
            </w:r>
            <w:proofErr w:type="spellEnd"/>
          </w:p>
        </w:tc>
        <w:tc>
          <w:tcPr>
            <w:tcW w:w="329" w:type="pct"/>
            <w:shd w:val="clear" w:color="auto" w:fill="auto"/>
            <w:noWrap/>
            <w:vAlign w:val="center"/>
            <w:hideMark/>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1,411</w:t>
            </w:r>
          </w:p>
        </w:tc>
        <w:tc>
          <w:tcPr>
            <w:tcW w:w="1428" w:type="pct"/>
            <w:gridSpan w:val="4"/>
            <w:shd w:val="clear" w:color="auto" w:fill="auto"/>
            <w:noWrap/>
            <w:vAlign w:val="center"/>
          </w:tcPr>
          <w:p w:rsidR="00757714" w:rsidRPr="00A4424E" w:rsidRDefault="00757714" w:rsidP="00093A7F">
            <w:pPr>
              <w:jc w:val="center"/>
              <w:rPr>
                <w:rFonts w:ascii="Times New Roman" w:hAnsi="Times New Roman" w:cs="Times New Roman"/>
                <w:sz w:val="20"/>
                <w:szCs w:val="20"/>
              </w:rPr>
            </w:pPr>
          </w:p>
        </w:tc>
        <w:tc>
          <w:tcPr>
            <w:tcW w:w="408" w:type="pct"/>
            <w:shd w:val="clear" w:color="auto" w:fill="auto"/>
          </w:tcPr>
          <w:p w:rsidR="00757714" w:rsidRPr="00A4424E" w:rsidRDefault="00757714" w:rsidP="00093A7F">
            <w:pPr>
              <w:jc w:val="center"/>
              <w:rPr>
                <w:rFonts w:ascii="Times New Roman" w:hAnsi="Times New Roman" w:cs="Times New Roman"/>
                <w:sz w:val="20"/>
                <w:szCs w:val="20"/>
              </w:rPr>
            </w:pPr>
          </w:p>
        </w:tc>
        <w:tc>
          <w:tcPr>
            <w:tcW w:w="408" w:type="pct"/>
            <w:shd w:val="clear" w:color="auto" w:fill="auto"/>
          </w:tcPr>
          <w:p w:rsidR="00757714" w:rsidRPr="00A4424E" w:rsidRDefault="00757714" w:rsidP="00093A7F">
            <w:pPr>
              <w:jc w:val="center"/>
              <w:rPr>
                <w:rFonts w:ascii="Times New Roman" w:hAnsi="Times New Roman" w:cs="Times New Roman"/>
                <w:sz w:val="20"/>
                <w:szCs w:val="20"/>
              </w:rPr>
            </w:pPr>
          </w:p>
        </w:tc>
        <w:tc>
          <w:tcPr>
            <w:tcW w:w="408" w:type="pct"/>
            <w:shd w:val="clear" w:color="auto" w:fill="auto"/>
          </w:tcPr>
          <w:p w:rsidR="00757714" w:rsidRPr="00A4424E" w:rsidRDefault="00757714" w:rsidP="00093A7F">
            <w:pPr>
              <w:jc w:val="center"/>
              <w:rPr>
                <w:rFonts w:ascii="Times New Roman" w:hAnsi="Times New Roman" w:cs="Times New Roman"/>
                <w:sz w:val="20"/>
                <w:szCs w:val="20"/>
              </w:rPr>
            </w:pPr>
          </w:p>
        </w:tc>
        <w:tc>
          <w:tcPr>
            <w:tcW w:w="408" w:type="pct"/>
            <w:shd w:val="clear" w:color="auto" w:fill="auto"/>
          </w:tcPr>
          <w:p w:rsidR="00757714" w:rsidRPr="00A4424E" w:rsidRDefault="00757714" w:rsidP="00093A7F">
            <w:pPr>
              <w:jc w:val="center"/>
              <w:rPr>
                <w:rFonts w:ascii="Times New Roman" w:hAnsi="Times New Roman" w:cs="Times New Roman"/>
                <w:sz w:val="20"/>
                <w:szCs w:val="20"/>
              </w:rPr>
            </w:pPr>
          </w:p>
        </w:tc>
        <w:tc>
          <w:tcPr>
            <w:tcW w:w="413" w:type="pct"/>
            <w:shd w:val="clear" w:color="auto" w:fill="auto"/>
          </w:tcPr>
          <w:p w:rsidR="00757714" w:rsidRPr="00A4424E"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22553" w:rsidRDefault="00757714" w:rsidP="00093A7F">
            <w:pPr>
              <w:jc w:val="both"/>
              <w:rPr>
                <w:rFonts w:ascii="Times New Roman" w:hAnsi="Times New Roman" w:cs="Times New Roman"/>
                <w:sz w:val="20"/>
                <w:szCs w:val="20"/>
              </w:rPr>
            </w:pPr>
            <w:r w:rsidRPr="00022553">
              <w:rPr>
                <w:rFonts w:ascii="Times New Roman" w:hAnsi="Times New Roman" w:cs="Times New Roman"/>
                <w:sz w:val="20"/>
                <w:szCs w:val="20"/>
              </w:rPr>
              <w:t>Базовый сценарий</w:t>
            </w:r>
          </w:p>
        </w:tc>
        <w:tc>
          <w:tcPr>
            <w:tcW w:w="329" w:type="pct"/>
            <w:shd w:val="clear" w:color="auto" w:fill="auto"/>
            <w:noWrap/>
            <w:vAlign w:val="center"/>
          </w:tcPr>
          <w:p w:rsidR="00757714" w:rsidRPr="00A4424E"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22553" w:rsidRDefault="00757714" w:rsidP="00093A7F">
            <w:pPr>
              <w:jc w:val="both"/>
              <w:rPr>
                <w:rFonts w:ascii="Times New Roman" w:hAnsi="Times New Roman" w:cs="Times New Roman"/>
                <w:sz w:val="20"/>
                <w:szCs w:val="20"/>
              </w:rPr>
            </w:pPr>
            <w:r w:rsidRPr="00022553">
              <w:rPr>
                <w:rFonts w:ascii="Times New Roman" w:hAnsi="Times New Roman" w:cs="Times New Roman"/>
                <w:sz w:val="20"/>
                <w:szCs w:val="20"/>
              </w:rPr>
              <w:t>Целевой сценарий</w:t>
            </w:r>
          </w:p>
        </w:tc>
        <w:tc>
          <w:tcPr>
            <w:tcW w:w="329" w:type="pct"/>
            <w:shd w:val="clear" w:color="auto" w:fill="auto"/>
            <w:noWrap/>
            <w:vAlign w:val="center"/>
          </w:tcPr>
          <w:p w:rsidR="00757714" w:rsidRPr="00A4424E"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A4424E" w:rsidRDefault="00757714" w:rsidP="00093A7F">
            <w:pPr>
              <w:jc w:val="center"/>
              <w:rPr>
                <w:rFonts w:ascii="Times New Roman" w:hAnsi="Times New Roman" w:cs="Times New Roman"/>
                <w:sz w:val="20"/>
                <w:szCs w:val="20"/>
              </w:rPr>
            </w:pPr>
            <w:r w:rsidRPr="00A4424E">
              <w:rPr>
                <w:rFonts w:ascii="Times New Roman" w:hAnsi="Times New Roman" w:cs="Times New Roman"/>
                <w:sz w:val="20"/>
                <w:szCs w:val="20"/>
              </w:rPr>
              <w:t>1,500</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2.7</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Количество субъектов малого и среднего предпринимательства (на конец года), ед.</w:t>
            </w:r>
          </w:p>
        </w:tc>
        <w:tc>
          <w:tcPr>
            <w:tcW w:w="329" w:type="pct"/>
            <w:noWrap/>
            <w:vAlign w:val="center"/>
            <w:hideMark/>
          </w:tcPr>
          <w:p w:rsidR="00757714" w:rsidRPr="00895090"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1050</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1 050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1 060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1 070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1 080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1 090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1 105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sz w:val="20"/>
                <w:szCs w:val="20"/>
              </w:rPr>
            </w:pPr>
            <w:r w:rsidRPr="000C5653">
              <w:rPr>
                <w:rFonts w:ascii="Times New Roman" w:hAnsi="Times New Roman" w:cs="Times New Roman"/>
                <w:sz w:val="20"/>
                <w:szCs w:val="20"/>
              </w:rPr>
              <w:t>1 130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1 050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1 070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1 080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1 090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1 110</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1 130</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2.8</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Среднесписочная численность работников (без внешних совместителей) малых и средних предприятий, человек</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808</w:t>
            </w:r>
          </w:p>
        </w:tc>
        <w:tc>
          <w:tcPr>
            <w:tcW w:w="3473" w:type="pct"/>
            <w:gridSpan w:val="9"/>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880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880</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lastRenderedPageBreak/>
              <w:t>2.9</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Среднесписочная численность работников (без внешних совместителей) субъектов малого и среднего предпринимательства, человек</w:t>
            </w:r>
          </w:p>
        </w:tc>
        <w:tc>
          <w:tcPr>
            <w:tcW w:w="329" w:type="pct"/>
            <w:noWrap/>
            <w:vAlign w:val="center"/>
            <w:hideMark/>
          </w:tcPr>
          <w:p w:rsidR="00757714" w:rsidRPr="00895090"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lang w:val="en-US"/>
              </w:rPr>
              <w:t>4160</w:t>
            </w:r>
          </w:p>
        </w:tc>
        <w:tc>
          <w:tcPr>
            <w:tcW w:w="3473" w:type="pct"/>
            <w:gridSpan w:val="9"/>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4 170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4 190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4 210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4 220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4 230</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4 280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4 170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4 190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4 200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4 210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4 220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4 230</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4 280</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2.10</w:t>
            </w:r>
          </w:p>
        </w:tc>
        <w:tc>
          <w:tcPr>
            <w:tcW w:w="986" w:type="pct"/>
            <w:hideMark/>
          </w:tcPr>
          <w:p w:rsidR="00757714" w:rsidRPr="004863F0" w:rsidRDefault="00757714" w:rsidP="00093A7F">
            <w:pPr>
              <w:jc w:val="both"/>
              <w:rPr>
                <w:rFonts w:ascii="Times New Roman" w:hAnsi="Times New Roman" w:cs="Times New Roman"/>
                <w:sz w:val="20"/>
                <w:szCs w:val="20"/>
              </w:rPr>
            </w:pPr>
            <w:proofErr w:type="gramStart"/>
            <w:r w:rsidRPr="004863F0">
              <w:rPr>
                <w:rFonts w:ascii="Times New Roman" w:hAnsi="Times New Roman" w:cs="Times New Roman"/>
                <w:sz w:val="20"/>
                <w:szCs w:val="20"/>
              </w:rPr>
              <w:t>Удельный вес занятых в малом и среднем предпринимательстве от всех занятых в экономике муниципального района, %</w:t>
            </w:r>
            <w:proofErr w:type="gramEnd"/>
          </w:p>
        </w:tc>
        <w:tc>
          <w:tcPr>
            <w:tcW w:w="329" w:type="pct"/>
            <w:noWrap/>
            <w:vAlign w:val="center"/>
            <w:hideMark/>
          </w:tcPr>
          <w:p w:rsidR="00757714" w:rsidRPr="00895090" w:rsidRDefault="00757714" w:rsidP="00093A7F">
            <w:pPr>
              <w:jc w:val="center"/>
              <w:rPr>
                <w:rFonts w:ascii="Times New Roman" w:hAnsi="Times New Roman" w:cs="Times New Roman"/>
                <w:sz w:val="20"/>
                <w:szCs w:val="20"/>
                <w:lang w:val="en-US"/>
              </w:rPr>
            </w:pPr>
            <w:r>
              <w:rPr>
                <w:rFonts w:ascii="Times New Roman" w:hAnsi="Times New Roman" w:cs="Times New Roman"/>
                <w:sz w:val="20"/>
                <w:szCs w:val="20"/>
              </w:rPr>
              <w:t>25</w:t>
            </w:r>
            <w:r w:rsidRPr="004863F0">
              <w:rPr>
                <w:rFonts w:ascii="Times New Roman" w:hAnsi="Times New Roman" w:cs="Times New Roman"/>
                <w:sz w:val="20"/>
                <w:szCs w:val="20"/>
              </w:rPr>
              <w:t>,</w:t>
            </w:r>
            <w:r>
              <w:rPr>
                <w:rFonts w:ascii="Times New Roman" w:hAnsi="Times New Roman" w:cs="Times New Roman"/>
                <w:sz w:val="20"/>
                <w:szCs w:val="20"/>
                <w:lang w:val="en-US"/>
              </w:rPr>
              <w:t>4</w:t>
            </w:r>
          </w:p>
        </w:tc>
        <w:tc>
          <w:tcPr>
            <w:tcW w:w="3473" w:type="pct"/>
            <w:gridSpan w:val="9"/>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26,1</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26,2</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27,2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27,7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28,3</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28,7</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26,1</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25,8</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28,4</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28,7</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2.11</w:t>
            </w:r>
          </w:p>
        </w:tc>
        <w:tc>
          <w:tcPr>
            <w:tcW w:w="986" w:type="pct"/>
            <w:hideMark/>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 xml:space="preserve">Протяженность автомобильных дорог общего пользования местного значения, </w:t>
            </w:r>
            <w:proofErr w:type="gramStart"/>
            <w:r w:rsidRPr="000E0225">
              <w:rPr>
                <w:rFonts w:ascii="Times New Roman" w:hAnsi="Times New Roman" w:cs="Times New Roman"/>
                <w:sz w:val="20"/>
                <w:szCs w:val="20"/>
              </w:rPr>
              <w:t>км</w:t>
            </w:r>
            <w:proofErr w:type="gramEnd"/>
          </w:p>
        </w:tc>
        <w:tc>
          <w:tcPr>
            <w:tcW w:w="329" w:type="pct"/>
            <w:noWrap/>
            <w:vAlign w:val="center"/>
            <w:hideMark/>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184,47</w:t>
            </w:r>
          </w:p>
        </w:tc>
        <w:tc>
          <w:tcPr>
            <w:tcW w:w="1428" w:type="pct"/>
            <w:gridSpan w:val="4"/>
            <w:noWrap/>
            <w:vAlign w:val="center"/>
          </w:tcPr>
          <w:p w:rsidR="00757714" w:rsidRPr="000E0225" w:rsidRDefault="00757714" w:rsidP="00093A7F">
            <w:pPr>
              <w:jc w:val="center"/>
              <w:rPr>
                <w:rFonts w:ascii="Times New Roman" w:hAnsi="Times New Roman" w:cs="Times New Roman"/>
                <w:sz w:val="20"/>
                <w:szCs w:val="20"/>
              </w:rPr>
            </w:pPr>
          </w:p>
        </w:tc>
        <w:tc>
          <w:tcPr>
            <w:tcW w:w="408" w:type="pct"/>
          </w:tcPr>
          <w:p w:rsidR="00757714" w:rsidRPr="000E0225" w:rsidRDefault="00757714" w:rsidP="00093A7F">
            <w:pPr>
              <w:jc w:val="center"/>
              <w:rPr>
                <w:rFonts w:ascii="Times New Roman" w:hAnsi="Times New Roman" w:cs="Times New Roman"/>
                <w:sz w:val="20"/>
                <w:szCs w:val="20"/>
              </w:rPr>
            </w:pPr>
          </w:p>
        </w:tc>
        <w:tc>
          <w:tcPr>
            <w:tcW w:w="408" w:type="pct"/>
          </w:tcPr>
          <w:p w:rsidR="00757714" w:rsidRPr="000E0225" w:rsidRDefault="00757714" w:rsidP="00093A7F">
            <w:pPr>
              <w:jc w:val="center"/>
              <w:rPr>
                <w:rFonts w:ascii="Times New Roman" w:hAnsi="Times New Roman" w:cs="Times New Roman"/>
                <w:sz w:val="20"/>
                <w:szCs w:val="20"/>
              </w:rPr>
            </w:pPr>
          </w:p>
        </w:tc>
        <w:tc>
          <w:tcPr>
            <w:tcW w:w="408" w:type="pct"/>
          </w:tcPr>
          <w:p w:rsidR="00757714" w:rsidRPr="000E0225" w:rsidRDefault="00757714" w:rsidP="00093A7F">
            <w:pPr>
              <w:jc w:val="center"/>
              <w:rPr>
                <w:rFonts w:ascii="Times New Roman" w:hAnsi="Times New Roman" w:cs="Times New Roman"/>
                <w:sz w:val="20"/>
                <w:szCs w:val="20"/>
              </w:rPr>
            </w:pPr>
          </w:p>
        </w:tc>
        <w:tc>
          <w:tcPr>
            <w:tcW w:w="408" w:type="pct"/>
          </w:tcPr>
          <w:p w:rsidR="00757714" w:rsidRPr="000E0225" w:rsidRDefault="00757714" w:rsidP="00093A7F">
            <w:pPr>
              <w:jc w:val="center"/>
              <w:rPr>
                <w:rFonts w:ascii="Times New Roman" w:hAnsi="Times New Roman" w:cs="Times New Roman"/>
                <w:sz w:val="20"/>
                <w:szCs w:val="20"/>
              </w:rPr>
            </w:pPr>
          </w:p>
        </w:tc>
        <w:tc>
          <w:tcPr>
            <w:tcW w:w="413" w:type="pct"/>
          </w:tcPr>
          <w:p w:rsidR="00757714" w:rsidRPr="000E0225"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Базовый сценарий</w:t>
            </w:r>
          </w:p>
        </w:tc>
        <w:tc>
          <w:tcPr>
            <w:tcW w:w="329" w:type="pct"/>
            <w:noWrap/>
            <w:vAlign w:val="center"/>
          </w:tcPr>
          <w:p w:rsidR="00757714" w:rsidRPr="000E0225" w:rsidRDefault="00757714" w:rsidP="00093A7F">
            <w:pPr>
              <w:jc w:val="center"/>
              <w:rPr>
                <w:rFonts w:ascii="Times New Roman" w:hAnsi="Times New Roman" w:cs="Times New Roman"/>
                <w:sz w:val="20"/>
                <w:szCs w:val="20"/>
              </w:rPr>
            </w:pPr>
          </w:p>
        </w:tc>
        <w:tc>
          <w:tcPr>
            <w:tcW w:w="337" w:type="pct"/>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184,47</w:t>
            </w:r>
          </w:p>
        </w:tc>
        <w:tc>
          <w:tcPr>
            <w:tcW w:w="337" w:type="pct"/>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184,47</w:t>
            </w:r>
          </w:p>
        </w:tc>
        <w:tc>
          <w:tcPr>
            <w:tcW w:w="337" w:type="pct"/>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190,2</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192,12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194,57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198,03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201,81</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207,11</w:t>
            </w:r>
          </w:p>
        </w:tc>
        <w:tc>
          <w:tcPr>
            <w:tcW w:w="413" w:type="pct"/>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220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Целевой сценарий</w:t>
            </w:r>
          </w:p>
        </w:tc>
        <w:tc>
          <w:tcPr>
            <w:tcW w:w="329" w:type="pct"/>
            <w:noWrap/>
            <w:vAlign w:val="center"/>
          </w:tcPr>
          <w:p w:rsidR="00757714" w:rsidRPr="000E0225"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184,47</w:t>
            </w: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184,47</w:t>
            </w: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val="en-US" w:eastAsia="ru-RU"/>
              </w:rPr>
            </w:pPr>
            <w:r w:rsidRPr="000E0225">
              <w:rPr>
                <w:rFonts w:ascii="Times New Roman" w:eastAsia="Times New Roman" w:hAnsi="Times New Roman" w:cs="Times New Roman"/>
                <w:color w:val="000000"/>
                <w:sz w:val="20"/>
                <w:szCs w:val="20"/>
                <w:lang w:eastAsia="ru-RU"/>
              </w:rPr>
              <w:t>200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192,12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194,57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198,03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201,81</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207,11</w:t>
            </w:r>
          </w:p>
        </w:tc>
        <w:tc>
          <w:tcPr>
            <w:tcW w:w="413" w:type="pct"/>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240</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2.12</w:t>
            </w:r>
          </w:p>
        </w:tc>
        <w:tc>
          <w:tcPr>
            <w:tcW w:w="986" w:type="pct"/>
            <w:hideMark/>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 xml:space="preserve">Протяженность автомобильных дорог общего пользования местного значения, не отвечающих нормативным требованиям, </w:t>
            </w:r>
            <w:proofErr w:type="gramStart"/>
            <w:r w:rsidRPr="000E0225">
              <w:rPr>
                <w:rFonts w:ascii="Times New Roman" w:hAnsi="Times New Roman" w:cs="Times New Roman"/>
                <w:sz w:val="20"/>
                <w:szCs w:val="20"/>
              </w:rPr>
              <w:t>км</w:t>
            </w:r>
            <w:proofErr w:type="gramEnd"/>
          </w:p>
        </w:tc>
        <w:tc>
          <w:tcPr>
            <w:tcW w:w="329" w:type="pct"/>
            <w:noWrap/>
            <w:vAlign w:val="center"/>
            <w:hideMark/>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1428" w:type="pct"/>
            <w:gridSpan w:val="4"/>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p>
        </w:tc>
        <w:tc>
          <w:tcPr>
            <w:tcW w:w="408" w:type="pct"/>
          </w:tcPr>
          <w:p w:rsidR="00757714" w:rsidRPr="000E0225" w:rsidRDefault="00757714" w:rsidP="00093A7F">
            <w:pPr>
              <w:jc w:val="center"/>
              <w:rPr>
                <w:rFonts w:ascii="Times New Roman" w:eastAsia="Times New Roman" w:hAnsi="Times New Roman" w:cs="Times New Roman"/>
                <w:color w:val="000000"/>
                <w:sz w:val="20"/>
                <w:szCs w:val="20"/>
                <w:lang w:eastAsia="ru-RU"/>
              </w:rPr>
            </w:pPr>
          </w:p>
        </w:tc>
        <w:tc>
          <w:tcPr>
            <w:tcW w:w="408" w:type="pct"/>
          </w:tcPr>
          <w:p w:rsidR="00757714" w:rsidRPr="000E0225" w:rsidRDefault="00757714" w:rsidP="00093A7F">
            <w:pPr>
              <w:jc w:val="center"/>
              <w:rPr>
                <w:rFonts w:ascii="Times New Roman" w:eastAsia="Times New Roman" w:hAnsi="Times New Roman" w:cs="Times New Roman"/>
                <w:color w:val="000000"/>
                <w:sz w:val="20"/>
                <w:szCs w:val="20"/>
                <w:lang w:eastAsia="ru-RU"/>
              </w:rPr>
            </w:pPr>
          </w:p>
        </w:tc>
        <w:tc>
          <w:tcPr>
            <w:tcW w:w="408" w:type="pct"/>
          </w:tcPr>
          <w:p w:rsidR="00757714" w:rsidRPr="000E0225" w:rsidRDefault="00757714" w:rsidP="00093A7F">
            <w:pPr>
              <w:jc w:val="center"/>
              <w:rPr>
                <w:rFonts w:ascii="Times New Roman" w:eastAsia="Times New Roman" w:hAnsi="Times New Roman" w:cs="Times New Roman"/>
                <w:color w:val="000000"/>
                <w:sz w:val="20"/>
                <w:szCs w:val="20"/>
                <w:lang w:eastAsia="ru-RU"/>
              </w:rPr>
            </w:pPr>
          </w:p>
        </w:tc>
        <w:tc>
          <w:tcPr>
            <w:tcW w:w="408" w:type="pct"/>
          </w:tcPr>
          <w:p w:rsidR="00757714" w:rsidRPr="000E0225" w:rsidRDefault="00757714" w:rsidP="00093A7F">
            <w:pPr>
              <w:jc w:val="center"/>
              <w:rPr>
                <w:rFonts w:ascii="Times New Roman" w:eastAsia="Times New Roman" w:hAnsi="Times New Roman" w:cs="Times New Roman"/>
                <w:color w:val="000000"/>
                <w:sz w:val="20"/>
                <w:szCs w:val="20"/>
                <w:lang w:eastAsia="ru-RU"/>
              </w:rPr>
            </w:pPr>
          </w:p>
        </w:tc>
        <w:tc>
          <w:tcPr>
            <w:tcW w:w="413" w:type="pct"/>
          </w:tcPr>
          <w:p w:rsidR="00757714" w:rsidRPr="000E0225"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Базовый сценарий</w:t>
            </w:r>
          </w:p>
        </w:tc>
        <w:tc>
          <w:tcPr>
            <w:tcW w:w="329" w:type="pct"/>
            <w:noWrap/>
            <w:vAlign w:val="center"/>
          </w:tcPr>
          <w:p w:rsidR="00757714" w:rsidRPr="000E0225" w:rsidRDefault="00757714" w:rsidP="00093A7F">
            <w:pPr>
              <w:jc w:val="center"/>
              <w:rPr>
                <w:rFonts w:ascii="Times New Roman" w:hAnsi="Times New Roman" w:cs="Times New Roman"/>
                <w:sz w:val="20"/>
                <w:szCs w:val="20"/>
              </w:rPr>
            </w:pPr>
          </w:p>
        </w:tc>
        <w:tc>
          <w:tcPr>
            <w:tcW w:w="337" w:type="pct"/>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337" w:type="pct"/>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337" w:type="pct"/>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19,3</w:t>
            </w:r>
          </w:p>
        </w:tc>
        <w:tc>
          <w:tcPr>
            <w:tcW w:w="413" w:type="pct"/>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18,2</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Целевой сценарий</w:t>
            </w:r>
          </w:p>
        </w:tc>
        <w:tc>
          <w:tcPr>
            <w:tcW w:w="329" w:type="pct"/>
            <w:noWrap/>
            <w:vAlign w:val="center"/>
          </w:tcPr>
          <w:p w:rsidR="00757714" w:rsidRPr="000E0225"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21,7</w:t>
            </w: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21,7</w:t>
            </w: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21,7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19,3</w:t>
            </w:r>
          </w:p>
        </w:tc>
        <w:tc>
          <w:tcPr>
            <w:tcW w:w="413" w:type="pct"/>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16,7</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2.13</w:t>
            </w:r>
          </w:p>
        </w:tc>
        <w:tc>
          <w:tcPr>
            <w:tcW w:w="986" w:type="pct"/>
            <w:hideMark/>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329" w:type="pct"/>
            <w:noWrap/>
            <w:vAlign w:val="center"/>
            <w:hideMark/>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3473" w:type="pct"/>
            <w:gridSpan w:val="9"/>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Базовый сценарий</w:t>
            </w:r>
          </w:p>
        </w:tc>
        <w:tc>
          <w:tcPr>
            <w:tcW w:w="329" w:type="pct"/>
            <w:noWrap/>
            <w:vAlign w:val="center"/>
          </w:tcPr>
          <w:p w:rsidR="00757714" w:rsidRPr="000E0225"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61,4</w:t>
            </w: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61,4</w:t>
            </w:r>
          </w:p>
        </w:tc>
        <w:tc>
          <w:tcPr>
            <w:tcW w:w="337" w:type="pct"/>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61,4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66,0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67,2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69,0</w:t>
            </w:r>
          </w:p>
        </w:tc>
        <w:tc>
          <w:tcPr>
            <w:tcW w:w="413" w:type="pct"/>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73,3</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Целевой сценарий</w:t>
            </w:r>
          </w:p>
        </w:tc>
        <w:tc>
          <w:tcPr>
            <w:tcW w:w="329" w:type="pct"/>
            <w:noWrap/>
            <w:vAlign w:val="center"/>
          </w:tcPr>
          <w:p w:rsidR="00757714" w:rsidRPr="000E0225"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337" w:type="pct"/>
            <w:shd w:val="clear" w:color="auto" w:fill="auto"/>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337" w:type="pct"/>
            <w:shd w:val="clear" w:color="auto" w:fill="auto"/>
            <w:noWrap/>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66,0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67,2</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E0225" w:rsidRDefault="00757714" w:rsidP="00093A7F">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69,0</w:t>
            </w:r>
          </w:p>
        </w:tc>
        <w:tc>
          <w:tcPr>
            <w:tcW w:w="413" w:type="pct"/>
            <w:vAlign w:val="center"/>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79,9</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2.14</w:t>
            </w:r>
          </w:p>
        </w:tc>
        <w:tc>
          <w:tcPr>
            <w:tcW w:w="986" w:type="pct"/>
            <w:hideMark/>
          </w:tcPr>
          <w:p w:rsidR="00757714" w:rsidRPr="000E0225" w:rsidRDefault="00757714" w:rsidP="00093A7F">
            <w:pPr>
              <w:jc w:val="both"/>
              <w:rPr>
                <w:rFonts w:ascii="Times New Roman" w:hAnsi="Times New Roman" w:cs="Times New Roman"/>
                <w:sz w:val="20"/>
                <w:szCs w:val="20"/>
              </w:rPr>
            </w:pPr>
            <w:r w:rsidRPr="000E0225">
              <w:rPr>
                <w:rFonts w:ascii="Times New Roman" w:hAnsi="Times New Roman" w:cs="Times New Roman"/>
                <w:sz w:val="20"/>
                <w:szCs w:val="20"/>
              </w:rPr>
              <w:t>Общий годовой объем ввода жилья, тыс. кв. м</w:t>
            </w:r>
          </w:p>
        </w:tc>
        <w:tc>
          <w:tcPr>
            <w:tcW w:w="329" w:type="pct"/>
            <w:noWrap/>
            <w:vAlign w:val="center"/>
            <w:hideMark/>
          </w:tcPr>
          <w:p w:rsidR="00757714" w:rsidRPr="000E0225" w:rsidRDefault="00757714" w:rsidP="00093A7F">
            <w:pPr>
              <w:jc w:val="center"/>
              <w:rPr>
                <w:rFonts w:ascii="Times New Roman" w:hAnsi="Times New Roman" w:cs="Times New Roman"/>
                <w:sz w:val="20"/>
                <w:szCs w:val="20"/>
              </w:rPr>
            </w:pPr>
            <w:r w:rsidRPr="000E0225">
              <w:rPr>
                <w:rFonts w:ascii="Times New Roman" w:hAnsi="Times New Roman" w:cs="Times New Roman"/>
                <w:sz w:val="20"/>
                <w:szCs w:val="20"/>
              </w:rPr>
              <w:t>7,661</w:t>
            </w:r>
          </w:p>
        </w:tc>
        <w:tc>
          <w:tcPr>
            <w:tcW w:w="3473" w:type="pct"/>
            <w:gridSpan w:val="9"/>
            <w:noWrap/>
            <w:vAlign w:val="center"/>
          </w:tcPr>
          <w:p w:rsidR="00757714" w:rsidRPr="000E0225"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10,8</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11</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lastRenderedPageBreak/>
              <w:t>2.15</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Общая площадь жилых помещений, приходящаяся в среднем на одного жителя, кв. м </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23,4</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23,9</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24,4</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23,9</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24,4</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2.16</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Доля ветхого и аварийного жилого фонда в общей площади жилья по району, %</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9</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2.17</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Число проживающих в ветхих жилых домах, человек</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1814</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17" w:type="pct"/>
            <w:noWrap/>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c>
          <w:tcPr>
            <w:tcW w:w="417" w:type="pct"/>
            <w:shd w:val="clear" w:color="auto" w:fill="auto"/>
            <w:noWrap/>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13"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2.18</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Объем инвестиций в основной капитал за счет всех источников финансирования,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рублей</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16030,24</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17 062,8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19 535,5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23 591,3</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21 840,7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22 995,1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24 402,7</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25 858,1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26 271,8</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28 441,9</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17 062,8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19 715,0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23 957,1</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22 246,8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23 446,0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24 894,6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26 407,5</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26 830,0</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29 046,2</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2.19</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Объем инвестиций в основной капитал на душу населения (тыс. рублей)</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549,83</w:t>
            </w:r>
          </w:p>
        </w:tc>
        <w:tc>
          <w:tcPr>
            <w:tcW w:w="3473" w:type="pct"/>
            <w:gridSpan w:val="9"/>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592,20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683,10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830,83</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774,41</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818,56</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869,60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922,19</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937,54</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1 014,99</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571,92</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689,14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842,97</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787,64</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833,13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885,33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939,43</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954,77</w:t>
            </w:r>
          </w:p>
        </w:tc>
        <w:tc>
          <w:tcPr>
            <w:tcW w:w="413" w:type="pct"/>
            <w:tcBorders>
              <w:top w:val="single" w:sz="4" w:space="0" w:color="auto"/>
              <w:left w:val="nil"/>
              <w:bottom w:val="single" w:sz="4" w:space="0" w:color="auto"/>
              <w:right w:val="single" w:sz="4" w:space="0" w:color="auto"/>
            </w:tcBorders>
            <w:shd w:val="clear" w:color="auto" w:fill="auto"/>
            <w:vAlign w:val="center"/>
          </w:tcPr>
          <w:p w:rsidR="00757714" w:rsidRPr="000C5653" w:rsidRDefault="00757714" w:rsidP="00093A7F">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1 033,64</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2.20</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 xml:space="preserve">Индекс физического объема инвестиций в основной капитал, </w:t>
            </w:r>
            <w:proofErr w:type="gramStart"/>
            <w:r w:rsidRPr="004863F0">
              <w:rPr>
                <w:rFonts w:ascii="Times New Roman" w:hAnsi="Times New Roman" w:cs="Times New Roman"/>
                <w:sz w:val="20"/>
                <w:szCs w:val="20"/>
              </w:rPr>
              <w:t>в</w:t>
            </w:r>
            <w:proofErr w:type="gramEnd"/>
            <w:r w:rsidRPr="004863F0">
              <w:rPr>
                <w:rFonts w:ascii="Times New Roman" w:hAnsi="Times New Roman" w:cs="Times New Roman"/>
                <w:sz w:val="20"/>
                <w:szCs w:val="20"/>
              </w:rPr>
              <w:t xml:space="preserve"> % </w:t>
            </w:r>
            <w:proofErr w:type="gramStart"/>
            <w:r w:rsidRPr="004863F0">
              <w:rPr>
                <w:rFonts w:ascii="Times New Roman" w:hAnsi="Times New Roman" w:cs="Times New Roman"/>
                <w:sz w:val="20"/>
                <w:szCs w:val="20"/>
              </w:rPr>
              <w:t>к</w:t>
            </w:r>
            <w:proofErr w:type="gramEnd"/>
            <w:r w:rsidRPr="004863F0">
              <w:rPr>
                <w:rFonts w:ascii="Times New Roman" w:hAnsi="Times New Roman" w:cs="Times New Roman"/>
                <w:sz w:val="20"/>
                <w:szCs w:val="20"/>
              </w:rPr>
              <w:t xml:space="preserve"> предыдущему году в сопоставимых ценах</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106,9</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108,9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96,4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101,6</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101,6</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108,9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96,4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101,6</w:t>
            </w:r>
          </w:p>
        </w:tc>
        <w:tc>
          <w:tcPr>
            <w:tcW w:w="413"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101,6</w:t>
            </w:r>
          </w:p>
        </w:tc>
      </w:tr>
      <w:tr w:rsidR="00757714" w:rsidRPr="004863F0" w:rsidTr="00093A7F">
        <w:trPr>
          <w:trHeight w:val="20"/>
        </w:trPr>
        <w:tc>
          <w:tcPr>
            <w:tcW w:w="212"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3</w:t>
            </w:r>
          </w:p>
        </w:tc>
        <w:tc>
          <w:tcPr>
            <w:tcW w:w="4788" w:type="pct"/>
            <w:gridSpan w:val="11"/>
          </w:tcPr>
          <w:p w:rsidR="00757714" w:rsidRPr="004863F0" w:rsidRDefault="00757714" w:rsidP="00093A7F">
            <w:pPr>
              <w:jc w:val="center"/>
              <w:rPr>
                <w:rFonts w:ascii="Times New Roman" w:eastAsia="Times New Roman" w:hAnsi="Times New Roman" w:cs="Times New Roman"/>
                <w:b/>
                <w:color w:val="000000"/>
                <w:sz w:val="20"/>
                <w:szCs w:val="20"/>
                <w:lang w:eastAsia="ru-RU"/>
              </w:rPr>
            </w:pPr>
            <w:r w:rsidRPr="004863F0">
              <w:rPr>
                <w:rFonts w:ascii="Times New Roman" w:eastAsia="Times New Roman" w:hAnsi="Times New Roman" w:cs="Times New Roman"/>
                <w:b/>
                <w:color w:val="000000"/>
                <w:sz w:val="20"/>
                <w:szCs w:val="20"/>
                <w:lang w:eastAsia="ru-RU"/>
              </w:rPr>
              <w:t>Развитие межрегиональных и внешнеэкономических связей</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3.1</w:t>
            </w:r>
          </w:p>
        </w:tc>
        <w:tc>
          <w:tcPr>
            <w:tcW w:w="986" w:type="pct"/>
            <w:hideMark/>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Количество мероприятий межрегионального и международного уровня, ед.</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7" w:type="pct"/>
            <w:noWrap/>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7" w:type="pct"/>
            <w:noWrap/>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24</w:t>
            </w:r>
          </w:p>
        </w:tc>
      </w:tr>
      <w:tr w:rsidR="00757714" w:rsidRPr="004863F0" w:rsidTr="00093A7F">
        <w:trPr>
          <w:trHeight w:val="20"/>
        </w:trPr>
        <w:tc>
          <w:tcPr>
            <w:tcW w:w="212"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4</w:t>
            </w:r>
          </w:p>
        </w:tc>
        <w:tc>
          <w:tcPr>
            <w:tcW w:w="4788" w:type="pct"/>
            <w:gridSpan w:val="11"/>
          </w:tcPr>
          <w:p w:rsidR="00757714" w:rsidRPr="004863F0" w:rsidRDefault="00757714" w:rsidP="00093A7F">
            <w:pPr>
              <w:jc w:val="center"/>
              <w:rPr>
                <w:rFonts w:ascii="Times New Roman" w:hAnsi="Times New Roman" w:cs="Times New Roman"/>
                <w:b/>
                <w:sz w:val="20"/>
                <w:szCs w:val="20"/>
              </w:rPr>
            </w:pPr>
            <w:r w:rsidRPr="004863F0">
              <w:rPr>
                <w:rFonts w:ascii="Times New Roman" w:hAnsi="Times New Roman" w:cs="Times New Roman"/>
                <w:b/>
                <w:sz w:val="20"/>
                <w:szCs w:val="20"/>
              </w:rPr>
              <w:t>Рациональное природопользование и обеспечение экологической безопасности</w:t>
            </w:r>
          </w:p>
        </w:tc>
      </w:tr>
      <w:tr w:rsidR="00757714" w:rsidRPr="004863F0" w:rsidTr="00093A7F">
        <w:trPr>
          <w:trHeight w:val="6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lastRenderedPageBreak/>
              <w:t>4.1</w:t>
            </w:r>
          </w:p>
        </w:tc>
        <w:tc>
          <w:tcPr>
            <w:tcW w:w="986" w:type="pct"/>
            <w:hideMark/>
          </w:tcPr>
          <w:p w:rsidR="00757714" w:rsidRPr="004863F0" w:rsidRDefault="00757714" w:rsidP="00093A7F">
            <w:pPr>
              <w:rPr>
                <w:rFonts w:ascii="Times New Roman" w:hAnsi="Times New Roman" w:cs="Times New Roman"/>
                <w:sz w:val="20"/>
                <w:szCs w:val="20"/>
              </w:rPr>
            </w:pPr>
            <w:r w:rsidRPr="004863F0">
              <w:rPr>
                <w:rFonts w:ascii="Times New Roman" w:hAnsi="Times New Roman" w:cs="Times New Roman"/>
                <w:sz w:val="20"/>
                <w:szCs w:val="20"/>
              </w:rPr>
              <w:t>Количество объектов, имеющих стационарные источники загрязнения атмосферного воздуха, ед.</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6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34</w:t>
            </w: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34</w:t>
            </w:r>
          </w:p>
        </w:tc>
        <w:tc>
          <w:tcPr>
            <w:tcW w:w="33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34</w:t>
            </w:r>
          </w:p>
        </w:tc>
        <w:tc>
          <w:tcPr>
            <w:tcW w:w="417" w:type="pct"/>
            <w:shd w:val="clear" w:color="auto" w:fill="auto"/>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13"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r>
      <w:tr w:rsidR="00757714" w:rsidRPr="004863F0" w:rsidTr="00093A7F">
        <w:trPr>
          <w:trHeight w:val="6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shd w:val="clear" w:color="auto" w:fill="auto"/>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337" w:type="pct"/>
            <w:shd w:val="clear" w:color="auto" w:fill="auto"/>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337" w:type="pct"/>
            <w:shd w:val="clear" w:color="auto" w:fill="auto"/>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417" w:type="pct"/>
            <w:shd w:val="clear" w:color="auto" w:fill="auto"/>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33</w:t>
            </w:r>
          </w:p>
        </w:tc>
      </w:tr>
      <w:tr w:rsidR="00757714" w:rsidRPr="004863F0" w:rsidTr="00093A7F">
        <w:trPr>
          <w:trHeight w:val="20"/>
        </w:trPr>
        <w:tc>
          <w:tcPr>
            <w:tcW w:w="212" w:type="pct"/>
            <w:vMerge w:val="restar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4.2</w:t>
            </w:r>
          </w:p>
        </w:tc>
        <w:tc>
          <w:tcPr>
            <w:tcW w:w="986" w:type="pct"/>
            <w:hideMark/>
          </w:tcPr>
          <w:p w:rsidR="00757714" w:rsidRPr="004863F0" w:rsidRDefault="00757714" w:rsidP="00093A7F">
            <w:pPr>
              <w:rPr>
                <w:rFonts w:ascii="Times New Roman" w:hAnsi="Times New Roman" w:cs="Times New Roman"/>
                <w:sz w:val="20"/>
                <w:szCs w:val="20"/>
              </w:rPr>
            </w:pPr>
            <w:r w:rsidRPr="004863F0">
              <w:rPr>
                <w:rFonts w:ascii="Times New Roman" w:hAnsi="Times New Roman" w:cs="Times New Roman"/>
                <w:sz w:val="20"/>
                <w:szCs w:val="20"/>
              </w:rPr>
              <w:t>Выброшено в атмосферу загрязняющих веществ, отходящих от стационарных источников всего, тыс. т</w:t>
            </w:r>
          </w:p>
        </w:tc>
        <w:tc>
          <w:tcPr>
            <w:tcW w:w="329" w:type="pct"/>
            <w:noWrap/>
            <w:vAlign w:val="center"/>
            <w:hideMark/>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144,4</w:t>
            </w:r>
          </w:p>
        </w:tc>
        <w:tc>
          <w:tcPr>
            <w:tcW w:w="3473" w:type="pct"/>
            <w:gridSpan w:val="9"/>
            <w:noWrap/>
            <w:vAlign w:val="center"/>
          </w:tcPr>
          <w:p w:rsidR="00757714" w:rsidRPr="004863F0" w:rsidRDefault="00757714" w:rsidP="00093A7F">
            <w:pPr>
              <w:jc w:val="center"/>
              <w:rPr>
                <w:rFonts w:ascii="Times New Roman" w:hAnsi="Times New Roman" w:cs="Times New Roman"/>
                <w:sz w:val="20"/>
                <w:szCs w:val="20"/>
              </w:rPr>
            </w:pP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127,8</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129,4</w:t>
            </w:r>
          </w:p>
        </w:tc>
        <w:tc>
          <w:tcPr>
            <w:tcW w:w="337" w:type="pct"/>
            <w:noWrap/>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131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13" w:type="pct"/>
            <w:vAlign w:val="center"/>
          </w:tcPr>
          <w:p w:rsidR="00757714" w:rsidRPr="004863F0" w:rsidRDefault="00757714" w:rsidP="00093A7F">
            <w:pPr>
              <w:jc w:val="center"/>
              <w:rPr>
                <w:rFonts w:ascii="Times New Roman" w:hAnsi="Times New Roman" w:cs="Times New Roman"/>
                <w:sz w:val="20"/>
                <w:szCs w:val="20"/>
              </w:rPr>
            </w:pPr>
            <w:r w:rsidRPr="004863F0">
              <w:rPr>
                <w:rFonts w:ascii="Times New Roman" w:hAnsi="Times New Roman" w:cs="Times New Roman"/>
                <w:sz w:val="20"/>
                <w:szCs w:val="20"/>
              </w:rPr>
              <w:t>130</w:t>
            </w:r>
          </w:p>
        </w:tc>
      </w:tr>
      <w:tr w:rsidR="00757714" w:rsidRPr="004863F0" w:rsidTr="00093A7F">
        <w:trPr>
          <w:trHeight w:val="20"/>
        </w:trPr>
        <w:tc>
          <w:tcPr>
            <w:tcW w:w="212" w:type="pct"/>
            <w:vMerge/>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p>
        </w:tc>
        <w:tc>
          <w:tcPr>
            <w:tcW w:w="986" w:type="pct"/>
          </w:tcPr>
          <w:p w:rsidR="00757714" w:rsidRPr="004863F0" w:rsidRDefault="00757714" w:rsidP="00093A7F">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57714" w:rsidRPr="004863F0" w:rsidRDefault="00757714" w:rsidP="00093A7F">
            <w:pPr>
              <w:jc w:val="center"/>
              <w:rPr>
                <w:rFonts w:ascii="Times New Roman" w:hAnsi="Times New Roman" w:cs="Times New Roman"/>
                <w:sz w:val="20"/>
                <w:szCs w:val="20"/>
              </w:rPr>
            </w:pPr>
          </w:p>
        </w:tc>
        <w:tc>
          <w:tcPr>
            <w:tcW w:w="337" w:type="pct"/>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127,8</w:t>
            </w:r>
          </w:p>
        </w:tc>
        <w:tc>
          <w:tcPr>
            <w:tcW w:w="337" w:type="pct"/>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129,4</w:t>
            </w:r>
          </w:p>
        </w:tc>
        <w:tc>
          <w:tcPr>
            <w:tcW w:w="337" w:type="pct"/>
            <w:noWrap/>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131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57714" w:rsidRPr="004863F0" w:rsidRDefault="00757714" w:rsidP="00093A7F">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13" w:type="pct"/>
            <w:vAlign w:val="center"/>
          </w:tcPr>
          <w:p w:rsidR="00757714" w:rsidRPr="004863F0" w:rsidRDefault="00757714" w:rsidP="00093A7F">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130</w:t>
            </w:r>
          </w:p>
        </w:tc>
      </w:tr>
    </w:tbl>
    <w:p w:rsidR="00757714" w:rsidRPr="00587996" w:rsidRDefault="00757714" w:rsidP="00757714">
      <w:pPr>
        <w:rPr>
          <w:rFonts w:ascii="Times New Roman" w:hAnsi="Times New Roman" w:cs="Times New Roman"/>
          <w:sz w:val="24"/>
          <w:szCs w:val="24"/>
        </w:rPr>
      </w:pPr>
    </w:p>
    <w:p w:rsidR="00517A1B" w:rsidRPr="00587996" w:rsidRDefault="00517A1B" w:rsidP="00757714">
      <w:pPr>
        <w:pStyle w:val="1"/>
        <w:jc w:val="right"/>
        <w:rPr>
          <w:rFonts w:ascii="Times New Roman" w:hAnsi="Times New Roman" w:cs="Times New Roman"/>
          <w:sz w:val="24"/>
          <w:szCs w:val="24"/>
        </w:rPr>
      </w:pPr>
    </w:p>
    <w:sectPr w:rsidR="00517A1B" w:rsidRPr="00587996" w:rsidSect="00BE5A94">
      <w:footerReference w:type="default" r:id="rId12"/>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7A7" w:rsidRDefault="001927A7" w:rsidP="00250669">
      <w:pPr>
        <w:spacing w:after="0" w:line="240" w:lineRule="auto"/>
      </w:pPr>
      <w:r>
        <w:separator/>
      </w:r>
    </w:p>
  </w:endnote>
  <w:endnote w:type="continuationSeparator" w:id="0">
    <w:p w:rsidR="001927A7" w:rsidRDefault="001927A7" w:rsidP="0025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57" w:rsidRPr="007550C9" w:rsidRDefault="00C90C57">
    <w:pPr>
      <w:pStyle w:val="af0"/>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63501"/>
      <w:docPartObj>
        <w:docPartGallery w:val="Page Numbers (Bottom of Page)"/>
        <w:docPartUnique/>
      </w:docPartObj>
    </w:sdtPr>
    <w:sdtEndPr>
      <w:rPr>
        <w:rFonts w:ascii="Times New Roman" w:hAnsi="Times New Roman" w:cs="Times New Roman"/>
        <w:sz w:val="20"/>
        <w:szCs w:val="20"/>
      </w:rPr>
    </w:sdtEndPr>
    <w:sdtContent>
      <w:p w:rsidR="00C90C57" w:rsidRPr="007550C9" w:rsidRDefault="00C90C57">
        <w:pPr>
          <w:pStyle w:val="af0"/>
          <w:jc w:val="right"/>
          <w:rPr>
            <w:rFonts w:ascii="Times New Roman" w:hAnsi="Times New Roman" w:cs="Times New Roman"/>
            <w:sz w:val="20"/>
            <w:szCs w:val="20"/>
          </w:rPr>
        </w:pPr>
        <w:r w:rsidRPr="007550C9">
          <w:rPr>
            <w:rFonts w:ascii="Times New Roman" w:hAnsi="Times New Roman" w:cs="Times New Roman"/>
            <w:sz w:val="20"/>
            <w:szCs w:val="20"/>
          </w:rPr>
          <w:fldChar w:fldCharType="begin"/>
        </w:r>
        <w:r w:rsidRPr="007550C9">
          <w:rPr>
            <w:rFonts w:ascii="Times New Roman" w:hAnsi="Times New Roman" w:cs="Times New Roman"/>
            <w:sz w:val="20"/>
            <w:szCs w:val="20"/>
          </w:rPr>
          <w:instrText>PAGE   \* MERGEFORMAT</w:instrText>
        </w:r>
        <w:r w:rsidRPr="007550C9">
          <w:rPr>
            <w:rFonts w:ascii="Times New Roman" w:hAnsi="Times New Roman" w:cs="Times New Roman"/>
            <w:sz w:val="20"/>
            <w:szCs w:val="20"/>
          </w:rPr>
          <w:fldChar w:fldCharType="separate"/>
        </w:r>
        <w:r w:rsidR="00DC76F1">
          <w:rPr>
            <w:rFonts w:ascii="Times New Roman" w:hAnsi="Times New Roman" w:cs="Times New Roman"/>
            <w:noProof/>
            <w:sz w:val="20"/>
            <w:szCs w:val="20"/>
          </w:rPr>
          <w:t>62</w:t>
        </w:r>
        <w:r w:rsidRPr="007550C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7A7" w:rsidRDefault="001927A7" w:rsidP="00250669">
      <w:pPr>
        <w:spacing w:after="0" w:line="240" w:lineRule="auto"/>
      </w:pPr>
      <w:r>
        <w:separator/>
      </w:r>
    </w:p>
  </w:footnote>
  <w:footnote w:type="continuationSeparator" w:id="0">
    <w:p w:rsidR="001927A7" w:rsidRDefault="001927A7" w:rsidP="00250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27257"/>
      <w:docPartObj>
        <w:docPartGallery w:val="Page Numbers (Top of Page)"/>
        <w:docPartUnique/>
      </w:docPartObj>
    </w:sdtPr>
    <w:sdtEndPr>
      <w:rPr>
        <w:rFonts w:ascii="Times New Roman" w:hAnsi="Times New Roman" w:cs="Times New Roman"/>
        <w:sz w:val="20"/>
        <w:szCs w:val="20"/>
      </w:rPr>
    </w:sdtEndPr>
    <w:sdtContent>
      <w:p w:rsidR="00C90C57" w:rsidRPr="004D6E3F" w:rsidRDefault="00C90C57">
        <w:pPr>
          <w:pStyle w:val="ae"/>
          <w:jc w:val="center"/>
          <w:rPr>
            <w:rFonts w:ascii="Times New Roman" w:hAnsi="Times New Roman" w:cs="Times New Roman"/>
            <w:sz w:val="20"/>
            <w:szCs w:val="20"/>
          </w:rPr>
        </w:pPr>
        <w:r w:rsidRPr="004D6E3F">
          <w:rPr>
            <w:rFonts w:ascii="Times New Roman" w:hAnsi="Times New Roman" w:cs="Times New Roman"/>
            <w:sz w:val="20"/>
            <w:szCs w:val="20"/>
          </w:rPr>
          <w:fldChar w:fldCharType="begin"/>
        </w:r>
        <w:r w:rsidRPr="004D6E3F">
          <w:rPr>
            <w:rFonts w:ascii="Times New Roman" w:hAnsi="Times New Roman" w:cs="Times New Roman"/>
            <w:sz w:val="20"/>
            <w:szCs w:val="20"/>
          </w:rPr>
          <w:instrText>PAGE   \* MERGEFORMAT</w:instrText>
        </w:r>
        <w:r w:rsidRPr="004D6E3F">
          <w:rPr>
            <w:rFonts w:ascii="Times New Roman" w:hAnsi="Times New Roman" w:cs="Times New Roman"/>
            <w:sz w:val="20"/>
            <w:szCs w:val="20"/>
          </w:rPr>
          <w:fldChar w:fldCharType="separate"/>
        </w:r>
        <w:r w:rsidR="00DC76F1">
          <w:rPr>
            <w:rFonts w:ascii="Times New Roman" w:hAnsi="Times New Roman" w:cs="Times New Roman"/>
            <w:noProof/>
            <w:sz w:val="20"/>
            <w:szCs w:val="20"/>
          </w:rPr>
          <w:t>62</w:t>
        </w:r>
        <w:r w:rsidRPr="004D6E3F">
          <w:rPr>
            <w:rFonts w:ascii="Times New Roman" w:hAnsi="Times New Roman" w:cs="Times New Roman"/>
            <w:sz w:val="20"/>
            <w:szCs w:val="20"/>
          </w:rPr>
          <w:fldChar w:fldCharType="end"/>
        </w:r>
      </w:p>
    </w:sdtContent>
  </w:sdt>
  <w:p w:rsidR="00C90C57" w:rsidRDefault="00C90C5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69CB"/>
    <w:multiLevelType w:val="hybridMultilevel"/>
    <w:tmpl w:val="3B720E0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D5442"/>
    <w:multiLevelType w:val="hybridMultilevel"/>
    <w:tmpl w:val="70EEBBF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E61607"/>
    <w:multiLevelType w:val="hybridMultilevel"/>
    <w:tmpl w:val="700875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A42DBC"/>
    <w:multiLevelType w:val="hybridMultilevel"/>
    <w:tmpl w:val="953E102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AE1FF5"/>
    <w:multiLevelType w:val="hybridMultilevel"/>
    <w:tmpl w:val="55FACEC0"/>
    <w:lvl w:ilvl="0" w:tplc="9AFC397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354DF3"/>
    <w:multiLevelType w:val="hybridMultilevel"/>
    <w:tmpl w:val="3E2A568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9F3B00"/>
    <w:multiLevelType w:val="hybridMultilevel"/>
    <w:tmpl w:val="4B84700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990C62"/>
    <w:multiLevelType w:val="hybridMultilevel"/>
    <w:tmpl w:val="76F65A9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62C"/>
    <w:multiLevelType w:val="hybridMultilevel"/>
    <w:tmpl w:val="F2AEB85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4E111C"/>
    <w:multiLevelType w:val="hybridMultilevel"/>
    <w:tmpl w:val="2F08BDD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4111D3"/>
    <w:multiLevelType w:val="hybridMultilevel"/>
    <w:tmpl w:val="0B6C6A08"/>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03D5B"/>
    <w:multiLevelType w:val="hybridMultilevel"/>
    <w:tmpl w:val="F08E34A4"/>
    <w:lvl w:ilvl="0" w:tplc="C0F869E6">
      <w:start w:val="2"/>
      <w:numFmt w:val="bullet"/>
      <w:pStyle w:val="a"/>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279C5796"/>
    <w:multiLevelType w:val="hybridMultilevel"/>
    <w:tmpl w:val="93F00C9C"/>
    <w:lvl w:ilvl="0" w:tplc="2F5E716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7B7ACC"/>
    <w:multiLevelType w:val="hybridMultilevel"/>
    <w:tmpl w:val="5CAC9E3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8407B3"/>
    <w:multiLevelType w:val="hybridMultilevel"/>
    <w:tmpl w:val="16563E1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A14434"/>
    <w:multiLevelType w:val="hybridMultilevel"/>
    <w:tmpl w:val="96664DD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E55BFB"/>
    <w:multiLevelType w:val="hybridMultilevel"/>
    <w:tmpl w:val="E730B06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4F0C8C"/>
    <w:multiLevelType w:val="hybridMultilevel"/>
    <w:tmpl w:val="144888C2"/>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850B88"/>
    <w:multiLevelType w:val="hybridMultilevel"/>
    <w:tmpl w:val="AE242436"/>
    <w:lvl w:ilvl="0" w:tplc="995CFA5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337F4EE5"/>
    <w:multiLevelType w:val="hybridMultilevel"/>
    <w:tmpl w:val="D0B2ED2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C3B5D"/>
    <w:multiLevelType w:val="hybridMultilevel"/>
    <w:tmpl w:val="4ACA7BE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07593D"/>
    <w:multiLevelType w:val="hybridMultilevel"/>
    <w:tmpl w:val="79E01C6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7F231B"/>
    <w:multiLevelType w:val="hybridMultilevel"/>
    <w:tmpl w:val="D0E0E2C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EF56C7"/>
    <w:multiLevelType w:val="hybridMultilevel"/>
    <w:tmpl w:val="C686B5E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D11ECA"/>
    <w:multiLevelType w:val="hybridMultilevel"/>
    <w:tmpl w:val="E89A087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222CFE"/>
    <w:multiLevelType w:val="hybridMultilevel"/>
    <w:tmpl w:val="B21A1E7A"/>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6A73EC"/>
    <w:multiLevelType w:val="hybridMultilevel"/>
    <w:tmpl w:val="E88CC262"/>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45F71"/>
    <w:multiLevelType w:val="hybridMultilevel"/>
    <w:tmpl w:val="975C188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E1037F"/>
    <w:multiLevelType w:val="multilevel"/>
    <w:tmpl w:val="8D163150"/>
    <w:lvl w:ilvl="0">
      <w:start w:val="1"/>
      <w:numFmt w:val="decimal"/>
      <w:lvlText w:val="%1."/>
      <w:lvlJc w:val="left"/>
      <w:pPr>
        <w:ind w:left="360" w:hanging="360"/>
      </w:pPr>
    </w:lvl>
    <w:lvl w:ilvl="1">
      <w:start w:val="3"/>
      <w:numFmt w:val="decimal"/>
      <w:isLgl/>
      <w:lvlText w:val="%1.%2."/>
      <w:lvlJc w:val="left"/>
      <w:pPr>
        <w:ind w:left="1054" w:hanging="705"/>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9">
    <w:nsid w:val="408F6B51"/>
    <w:multiLevelType w:val="hybridMultilevel"/>
    <w:tmpl w:val="98AC821E"/>
    <w:lvl w:ilvl="0" w:tplc="995CFA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C7521A"/>
    <w:multiLevelType w:val="hybridMultilevel"/>
    <w:tmpl w:val="043A811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13B2C97"/>
    <w:multiLevelType w:val="hybridMultilevel"/>
    <w:tmpl w:val="D1F4F7F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7B11A14"/>
    <w:multiLevelType w:val="hybridMultilevel"/>
    <w:tmpl w:val="C77ED144"/>
    <w:lvl w:ilvl="0" w:tplc="FC60758A">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48332182"/>
    <w:multiLevelType w:val="hybridMultilevel"/>
    <w:tmpl w:val="7870DAB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9384037"/>
    <w:multiLevelType w:val="hybridMultilevel"/>
    <w:tmpl w:val="99EA464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7419D0"/>
    <w:multiLevelType w:val="hybridMultilevel"/>
    <w:tmpl w:val="F2A447F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C546555"/>
    <w:multiLevelType w:val="hybridMultilevel"/>
    <w:tmpl w:val="82D0F1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4F0778E4"/>
    <w:multiLevelType w:val="hybridMultilevel"/>
    <w:tmpl w:val="32C2BE9C"/>
    <w:lvl w:ilvl="0" w:tplc="70864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15328CF"/>
    <w:multiLevelType w:val="hybridMultilevel"/>
    <w:tmpl w:val="B3FC78B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51C4EEE"/>
    <w:multiLevelType w:val="hybridMultilevel"/>
    <w:tmpl w:val="ACA4B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0970C0"/>
    <w:multiLevelType w:val="hybridMultilevel"/>
    <w:tmpl w:val="6D62D8E8"/>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1E4723"/>
    <w:multiLevelType w:val="hybridMultilevel"/>
    <w:tmpl w:val="91C264D0"/>
    <w:lvl w:ilvl="0" w:tplc="6FBAC816">
      <w:start w:val="1"/>
      <w:numFmt w:val="decimal"/>
      <w:lvlText w:val="%1."/>
      <w:lvlJc w:val="left"/>
      <w:pPr>
        <w:ind w:left="1725" w:hanging="100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A6233AF"/>
    <w:multiLevelType w:val="hybridMultilevel"/>
    <w:tmpl w:val="1C3C87B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AA64E8D"/>
    <w:multiLevelType w:val="hybridMultilevel"/>
    <w:tmpl w:val="77CADB76"/>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3F38D9"/>
    <w:multiLevelType w:val="hybridMultilevel"/>
    <w:tmpl w:val="1DB4E91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B5479DF"/>
    <w:multiLevelType w:val="hybridMultilevel"/>
    <w:tmpl w:val="504028DA"/>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C305C44"/>
    <w:multiLevelType w:val="hybridMultilevel"/>
    <w:tmpl w:val="A846040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E25036D"/>
    <w:multiLevelType w:val="hybridMultilevel"/>
    <w:tmpl w:val="4A8E97E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0C40963"/>
    <w:multiLevelType w:val="hybridMultilevel"/>
    <w:tmpl w:val="AF6AF75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0E57269"/>
    <w:multiLevelType w:val="hybridMultilevel"/>
    <w:tmpl w:val="F9DE4DB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10D793B"/>
    <w:multiLevelType w:val="hybridMultilevel"/>
    <w:tmpl w:val="5B00713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6C84D07"/>
    <w:multiLevelType w:val="hybridMultilevel"/>
    <w:tmpl w:val="91921BB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6CA248C"/>
    <w:multiLevelType w:val="hybridMultilevel"/>
    <w:tmpl w:val="A3BC0AB4"/>
    <w:lvl w:ilvl="0" w:tplc="70864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7D94944"/>
    <w:multiLevelType w:val="hybridMultilevel"/>
    <w:tmpl w:val="F8BE4DC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81C58DE"/>
    <w:multiLevelType w:val="hybridMultilevel"/>
    <w:tmpl w:val="045C9B1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A5C2026"/>
    <w:multiLevelType w:val="hybridMultilevel"/>
    <w:tmpl w:val="27D228C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E260308"/>
    <w:multiLevelType w:val="hybridMultilevel"/>
    <w:tmpl w:val="0AF0E44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F4A30D9"/>
    <w:multiLevelType w:val="hybridMultilevel"/>
    <w:tmpl w:val="4C88575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0D03E99"/>
    <w:multiLevelType w:val="hybridMultilevel"/>
    <w:tmpl w:val="5268B49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1C97EDE"/>
    <w:multiLevelType w:val="hybridMultilevel"/>
    <w:tmpl w:val="D612E9E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53B1C3D"/>
    <w:multiLevelType w:val="hybridMultilevel"/>
    <w:tmpl w:val="EA1CE5D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6346CD3"/>
    <w:multiLevelType w:val="hybridMultilevel"/>
    <w:tmpl w:val="71C407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2">
    <w:nsid w:val="78147933"/>
    <w:multiLevelType w:val="hybridMultilevel"/>
    <w:tmpl w:val="B24E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8AB0A2F"/>
    <w:multiLevelType w:val="hybridMultilevel"/>
    <w:tmpl w:val="E018AB78"/>
    <w:lvl w:ilvl="0" w:tplc="1E1C64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A2B270A"/>
    <w:multiLevelType w:val="hybridMultilevel"/>
    <w:tmpl w:val="C448712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A722A53"/>
    <w:multiLevelType w:val="hybridMultilevel"/>
    <w:tmpl w:val="B432633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A751EAF"/>
    <w:multiLevelType w:val="hybridMultilevel"/>
    <w:tmpl w:val="C6DC9A6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D600F1A"/>
    <w:multiLevelType w:val="hybridMultilevel"/>
    <w:tmpl w:val="33F258D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DDF28B5"/>
    <w:multiLevelType w:val="hybridMultilevel"/>
    <w:tmpl w:val="B316C88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DFF62FF"/>
    <w:multiLevelType w:val="multilevel"/>
    <w:tmpl w:val="40B6D86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nsid w:val="7FAF3878"/>
    <w:multiLevelType w:val="hybridMultilevel"/>
    <w:tmpl w:val="2F8466A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69"/>
  </w:num>
  <w:num w:numId="3">
    <w:abstractNumId w:val="63"/>
  </w:num>
  <w:num w:numId="4">
    <w:abstractNumId w:val="62"/>
  </w:num>
  <w:num w:numId="5">
    <w:abstractNumId w:val="39"/>
  </w:num>
  <w:num w:numId="6">
    <w:abstractNumId w:val="28"/>
  </w:num>
  <w:num w:numId="7">
    <w:abstractNumId w:val="2"/>
  </w:num>
  <w:num w:numId="8">
    <w:abstractNumId w:val="18"/>
  </w:num>
  <w:num w:numId="9">
    <w:abstractNumId w:val="41"/>
  </w:num>
  <w:num w:numId="10">
    <w:abstractNumId w:val="11"/>
  </w:num>
  <w:num w:numId="11">
    <w:abstractNumId w:val="32"/>
  </w:num>
  <w:num w:numId="12">
    <w:abstractNumId w:val="13"/>
  </w:num>
  <w:num w:numId="13">
    <w:abstractNumId w:val="43"/>
  </w:num>
  <w:num w:numId="14">
    <w:abstractNumId w:val="45"/>
  </w:num>
  <w:num w:numId="15">
    <w:abstractNumId w:val="64"/>
  </w:num>
  <w:num w:numId="16">
    <w:abstractNumId w:val="9"/>
  </w:num>
  <w:num w:numId="17">
    <w:abstractNumId w:val="21"/>
  </w:num>
  <w:num w:numId="18">
    <w:abstractNumId w:val="34"/>
  </w:num>
  <w:num w:numId="19">
    <w:abstractNumId w:val="46"/>
  </w:num>
  <w:num w:numId="20">
    <w:abstractNumId w:val="50"/>
  </w:num>
  <w:num w:numId="21">
    <w:abstractNumId w:val="30"/>
  </w:num>
  <w:num w:numId="22">
    <w:abstractNumId w:val="70"/>
  </w:num>
  <w:num w:numId="23">
    <w:abstractNumId w:val="10"/>
  </w:num>
  <w:num w:numId="24">
    <w:abstractNumId w:val="58"/>
  </w:num>
  <w:num w:numId="25">
    <w:abstractNumId w:val="42"/>
  </w:num>
  <w:num w:numId="26">
    <w:abstractNumId w:val="8"/>
  </w:num>
  <w:num w:numId="27">
    <w:abstractNumId w:val="3"/>
  </w:num>
  <w:num w:numId="28">
    <w:abstractNumId w:val="67"/>
  </w:num>
  <w:num w:numId="29">
    <w:abstractNumId w:val="24"/>
  </w:num>
  <w:num w:numId="30">
    <w:abstractNumId w:val="60"/>
  </w:num>
  <w:num w:numId="31">
    <w:abstractNumId w:val="53"/>
  </w:num>
  <w:num w:numId="32">
    <w:abstractNumId w:val="0"/>
  </w:num>
  <w:num w:numId="33">
    <w:abstractNumId w:val="59"/>
  </w:num>
  <w:num w:numId="34">
    <w:abstractNumId w:val="16"/>
  </w:num>
  <w:num w:numId="35">
    <w:abstractNumId w:val="56"/>
  </w:num>
  <w:num w:numId="36">
    <w:abstractNumId w:val="55"/>
  </w:num>
  <w:num w:numId="37">
    <w:abstractNumId w:val="33"/>
  </w:num>
  <w:num w:numId="38">
    <w:abstractNumId w:val="6"/>
  </w:num>
  <w:num w:numId="39">
    <w:abstractNumId w:val="27"/>
  </w:num>
  <w:num w:numId="40">
    <w:abstractNumId w:val="65"/>
  </w:num>
  <w:num w:numId="41">
    <w:abstractNumId w:val="38"/>
  </w:num>
  <w:num w:numId="42">
    <w:abstractNumId w:val="48"/>
  </w:num>
  <w:num w:numId="43">
    <w:abstractNumId w:val="7"/>
  </w:num>
  <w:num w:numId="44">
    <w:abstractNumId w:val="68"/>
  </w:num>
  <w:num w:numId="45">
    <w:abstractNumId w:val="35"/>
  </w:num>
  <w:num w:numId="46">
    <w:abstractNumId w:val="44"/>
  </w:num>
  <w:num w:numId="47">
    <w:abstractNumId w:val="25"/>
  </w:num>
  <w:num w:numId="48">
    <w:abstractNumId w:val="31"/>
  </w:num>
  <w:num w:numId="49">
    <w:abstractNumId w:val="1"/>
  </w:num>
  <w:num w:numId="50">
    <w:abstractNumId w:val="23"/>
  </w:num>
  <w:num w:numId="51">
    <w:abstractNumId w:val="57"/>
  </w:num>
  <w:num w:numId="52">
    <w:abstractNumId w:val="5"/>
  </w:num>
  <w:num w:numId="53">
    <w:abstractNumId w:val="54"/>
  </w:num>
  <w:num w:numId="54">
    <w:abstractNumId w:val="49"/>
  </w:num>
  <w:num w:numId="55">
    <w:abstractNumId w:val="22"/>
  </w:num>
  <w:num w:numId="56">
    <w:abstractNumId w:val="20"/>
  </w:num>
  <w:num w:numId="57">
    <w:abstractNumId w:val="26"/>
  </w:num>
  <w:num w:numId="58">
    <w:abstractNumId w:val="15"/>
  </w:num>
  <w:num w:numId="59">
    <w:abstractNumId w:val="51"/>
  </w:num>
  <w:num w:numId="60">
    <w:abstractNumId w:val="47"/>
  </w:num>
  <w:num w:numId="61">
    <w:abstractNumId w:val="19"/>
  </w:num>
  <w:num w:numId="62">
    <w:abstractNumId w:val="14"/>
  </w:num>
  <w:num w:numId="63">
    <w:abstractNumId w:val="66"/>
  </w:num>
  <w:num w:numId="64">
    <w:abstractNumId w:val="29"/>
  </w:num>
  <w:num w:numId="65">
    <w:abstractNumId w:val="37"/>
  </w:num>
  <w:num w:numId="66">
    <w:abstractNumId w:val="4"/>
  </w:num>
  <w:num w:numId="67">
    <w:abstractNumId w:val="52"/>
  </w:num>
  <w:num w:numId="68">
    <w:abstractNumId w:val="12"/>
  </w:num>
  <w:num w:numId="69">
    <w:abstractNumId w:val="36"/>
  </w:num>
  <w:num w:numId="70">
    <w:abstractNumId w:val="40"/>
  </w:num>
  <w:num w:numId="71">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FF"/>
    <w:rsid w:val="000057CF"/>
    <w:rsid w:val="00006FFD"/>
    <w:rsid w:val="0001042C"/>
    <w:rsid w:val="00010BA3"/>
    <w:rsid w:val="000155DA"/>
    <w:rsid w:val="00021305"/>
    <w:rsid w:val="000236FE"/>
    <w:rsid w:val="0002691D"/>
    <w:rsid w:val="00027866"/>
    <w:rsid w:val="000323DB"/>
    <w:rsid w:val="000337D3"/>
    <w:rsid w:val="000453E9"/>
    <w:rsid w:val="00060810"/>
    <w:rsid w:val="0006129D"/>
    <w:rsid w:val="00070BE1"/>
    <w:rsid w:val="0007147B"/>
    <w:rsid w:val="00072A03"/>
    <w:rsid w:val="000806CF"/>
    <w:rsid w:val="00081A2E"/>
    <w:rsid w:val="00082733"/>
    <w:rsid w:val="00085F98"/>
    <w:rsid w:val="000870B4"/>
    <w:rsid w:val="000870D0"/>
    <w:rsid w:val="00090992"/>
    <w:rsid w:val="00093A7F"/>
    <w:rsid w:val="000950A3"/>
    <w:rsid w:val="000A3DFB"/>
    <w:rsid w:val="000B1355"/>
    <w:rsid w:val="000B4F76"/>
    <w:rsid w:val="000B6B46"/>
    <w:rsid w:val="000C5653"/>
    <w:rsid w:val="000C78A0"/>
    <w:rsid w:val="000D49A9"/>
    <w:rsid w:val="000D5775"/>
    <w:rsid w:val="000D7E0C"/>
    <w:rsid w:val="000E6CBB"/>
    <w:rsid w:val="000F06EE"/>
    <w:rsid w:val="000F20ED"/>
    <w:rsid w:val="000F21D1"/>
    <w:rsid w:val="000F314A"/>
    <w:rsid w:val="000F4A5F"/>
    <w:rsid w:val="00100280"/>
    <w:rsid w:val="0010231A"/>
    <w:rsid w:val="0012583F"/>
    <w:rsid w:val="00126821"/>
    <w:rsid w:val="00126B00"/>
    <w:rsid w:val="00131E20"/>
    <w:rsid w:val="0013471D"/>
    <w:rsid w:val="0013727D"/>
    <w:rsid w:val="0014264E"/>
    <w:rsid w:val="00146789"/>
    <w:rsid w:val="00154F41"/>
    <w:rsid w:val="001669B5"/>
    <w:rsid w:val="00173E1C"/>
    <w:rsid w:val="001767C0"/>
    <w:rsid w:val="00180DDB"/>
    <w:rsid w:val="00181B02"/>
    <w:rsid w:val="001927A7"/>
    <w:rsid w:val="0019713B"/>
    <w:rsid w:val="001A31AA"/>
    <w:rsid w:val="001A4E13"/>
    <w:rsid w:val="001B03E3"/>
    <w:rsid w:val="001B1BF0"/>
    <w:rsid w:val="001B5431"/>
    <w:rsid w:val="001C4031"/>
    <w:rsid w:val="001C4383"/>
    <w:rsid w:val="001C5E7C"/>
    <w:rsid w:val="001D40E5"/>
    <w:rsid w:val="001D44FC"/>
    <w:rsid w:val="001D68AB"/>
    <w:rsid w:val="001E4347"/>
    <w:rsid w:val="001F0D3A"/>
    <w:rsid w:val="001F4D80"/>
    <w:rsid w:val="001F4FD6"/>
    <w:rsid w:val="0020337A"/>
    <w:rsid w:val="002050E3"/>
    <w:rsid w:val="002155E2"/>
    <w:rsid w:val="00220E13"/>
    <w:rsid w:val="00224F2F"/>
    <w:rsid w:val="00226B76"/>
    <w:rsid w:val="00226D86"/>
    <w:rsid w:val="00230178"/>
    <w:rsid w:val="00234343"/>
    <w:rsid w:val="00234C15"/>
    <w:rsid w:val="002352AA"/>
    <w:rsid w:val="00236BF8"/>
    <w:rsid w:val="00244DB7"/>
    <w:rsid w:val="00245F8E"/>
    <w:rsid w:val="00250669"/>
    <w:rsid w:val="0025495A"/>
    <w:rsid w:val="0025508C"/>
    <w:rsid w:val="002550B6"/>
    <w:rsid w:val="0025749F"/>
    <w:rsid w:val="00292D1A"/>
    <w:rsid w:val="002A045F"/>
    <w:rsid w:val="002A1956"/>
    <w:rsid w:val="002A1CE6"/>
    <w:rsid w:val="002B0E48"/>
    <w:rsid w:val="002B31AB"/>
    <w:rsid w:val="002B4C6A"/>
    <w:rsid w:val="002B61D0"/>
    <w:rsid w:val="002B7D7E"/>
    <w:rsid w:val="002C0D84"/>
    <w:rsid w:val="002D1D78"/>
    <w:rsid w:val="002D3F44"/>
    <w:rsid w:val="002E03CF"/>
    <w:rsid w:val="002E7484"/>
    <w:rsid w:val="002F1C8F"/>
    <w:rsid w:val="002F3BC6"/>
    <w:rsid w:val="002F479A"/>
    <w:rsid w:val="002F761E"/>
    <w:rsid w:val="003031F2"/>
    <w:rsid w:val="00304C9D"/>
    <w:rsid w:val="00312DDB"/>
    <w:rsid w:val="00327E54"/>
    <w:rsid w:val="003304F2"/>
    <w:rsid w:val="00341F06"/>
    <w:rsid w:val="0034294C"/>
    <w:rsid w:val="003434B1"/>
    <w:rsid w:val="003475E2"/>
    <w:rsid w:val="0035221C"/>
    <w:rsid w:val="00353BB0"/>
    <w:rsid w:val="00360B20"/>
    <w:rsid w:val="00361527"/>
    <w:rsid w:val="00366987"/>
    <w:rsid w:val="00367F11"/>
    <w:rsid w:val="003702CF"/>
    <w:rsid w:val="003706C8"/>
    <w:rsid w:val="00370EDB"/>
    <w:rsid w:val="0037174D"/>
    <w:rsid w:val="00375496"/>
    <w:rsid w:val="003841C3"/>
    <w:rsid w:val="003865D5"/>
    <w:rsid w:val="00387405"/>
    <w:rsid w:val="003908BB"/>
    <w:rsid w:val="00391EBD"/>
    <w:rsid w:val="00397BDE"/>
    <w:rsid w:val="003A050B"/>
    <w:rsid w:val="003A52E3"/>
    <w:rsid w:val="003B12DF"/>
    <w:rsid w:val="003B1FA4"/>
    <w:rsid w:val="003C1D70"/>
    <w:rsid w:val="003C53E3"/>
    <w:rsid w:val="003C5F53"/>
    <w:rsid w:val="003C60EA"/>
    <w:rsid w:val="003D12C2"/>
    <w:rsid w:val="003D29DF"/>
    <w:rsid w:val="003D4C85"/>
    <w:rsid w:val="003D5545"/>
    <w:rsid w:val="003D673C"/>
    <w:rsid w:val="003E0740"/>
    <w:rsid w:val="003E773E"/>
    <w:rsid w:val="003E795A"/>
    <w:rsid w:val="003F5296"/>
    <w:rsid w:val="00401601"/>
    <w:rsid w:val="004025CC"/>
    <w:rsid w:val="00407A07"/>
    <w:rsid w:val="00407D08"/>
    <w:rsid w:val="00413880"/>
    <w:rsid w:val="0041448E"/>
    <w:rsid w:val="00414C4C"/>
    <w:rsid w:val="00421820"/>
    <w:rsid w:val="00423F42"/>
    <w:rsid w:val="00424450"/>
    <w:rsid w:val="00432AAA"/>
    <w:rsid w:val="00432F33"/>
    <w:rsid w:val="00434052"/>
    <w:rsid w:val="00451AC3"/>
    <w:rsid w:val="00451FE6"/>
    <w:rsid w:val="0045287A"/>
    <w:rsid w:val="004528EC"/>
    <w:rsid w:val="00452CC9"/>
    <w:rsid w:val="00453FD0"/>
    <w:rsid w:val="00454FEE"/>
    <w:rsid w:val="00455AFC"/>
    <w:rsid w:val="004565E4"/>
    <w:rsid w:val="00457312"/>
    <w:rsid w:val="00460D72"/>
    <w:rsid w:val="00467231"/>
    <w:rsid w:val="00467DAC"/>
    <w:rsid w:val="00473667"/>
    <w:rsid w:val="00473F4D"/>
    <w:rsid w:val="00474717"/>
    <w:rsid w:val="004800FA"/>
    <w:rsid w:val="00481050"/>
    <w:rsid w:val="00481E94"/>
    <w:rsid w:val="004858C5"/>
    <w:rsid w:val="004921F0"/>
    <w:rsid w:val="00495243"/>
    <w:rsid w:val="004B3524"/>
    <w:rsid w:val="004D6E3F"/>
    <w:rsid w:val="004E3A37"/>
    <w:rsid w:val="004E5B08"/>
    <w:rsid w:val="004F75CB"/>
    <w:rsid w:val="005012B2"/>
    <w:rsid w:val="00505AAE"/>
    <w:rsid w:val="00510428"/>
    <w:rsid w:val="00517A1B"/>
    <w:rsid w:val="00522BFB"/>
    <w:rsid w:val="00523F9A"/>
    <w:rsid w:val="005248CC"/>
    <w:rsid w:val="00530314"/>
    <w:rsid w:val="0053429D"/>
    <w:rsid w:val="00540109"/>
    <w:rsid w:val="00543D63"/>
    <w:rsid w:val="00544C65"/>
    <w:rsid w:val="00547C5F"/>
    <w:rsid w:val="00547D6D"/>
    <w:rsid w:val="0055568F"/>
    <w:rsid w:val="005574AC"/>
    <w:rsid w:val="00563462"/>
    <w:rsid w:val="005657B8"/>
    <w:rsid w:val="005673FB"/>
    <w:rsid w:val="005815FC"/>
    <w:rsid w:val="0058191B"/>
    <w:rsid w:val="00587996"/>
    <w:rsid w:val="00593187"/>
    <w:rsid w:val="00594BD8"/>
    <w:rsid w:val="005954C3"/>
    <w:rsid w:val="00595D74"/>
    <w:rsid w:val="005A1672"/>
    <w:rsid w:val="005A45FA"/>
    <w:rsid w:val="005A6BC1"/>
    <w:rsid w:val="005B050C"/>
    <w:rsid w:val="005B2B9F"/>
    <w:rsid w:val="005B4268"/>
    <w:rsid w:val="005B7174"/>
    <w:rsid w:val="005B7C62"/>
    <w:rsid w:val="005C09D9"/>
    <w:rsid w:val="005C2588"/>
    <w:rsid w:val="005D4735"/>
    <w:rsid w:val="005D5EB9"/>
    <w:rsid w:val="005D6A13"/>
    <w:rsid w:val="005E7591"/>
    <w:rsid w:val="005F0BE2"/>
    <w:rsid w:val="005F4FBD"/>
    <w:rsid w:val="005F5268"/>
    <w:rsid w:val="005F552D"/>
    <w:rsid w:val="00603637"/>
    <w:rsid w:val="00611544"/>
    <w:rsid w:val="00612B33"/>
    <w:rsid w:val="00614090"/>
    <w:rsid w:val="0061670B"/>
    <w:rsid w:val="0062010B"/>
    <w:rsid w:val="00621E3C"/>
    <w:rsid w:val="00621F15"/>
    <w:rsid w:val="00632B0D"/>
    <w:rsid w:val="00640DF0"/>
    <w:rsid w:val="0064691D"/>
    <w:rsid w:val="00655F35"/>
    <w:rsid w:val="0065616A"/>
    <w:rsid w:val="0066224D"/>
    <w:rsid w:val="00671446"/>
    <w:rsid w:val="006724D8"/>
    <w:rsid w:val="0068141B"/>
    <w:rsid w:val="0068181D"/>
    <w:rsid w:val="00682776"/>
    <w:rsid w:val="006852FE"/>
    <w:rsid w:val="00686A8B"/>
    <w:rsid w:val="00691A72"/>
    <w:rsid w:val="006A0076"/>
    <w:rsid w:val="006A40EC"/>
    <w:rsid w:val="006A7C27"/>
    <w:rsid w:val="006B216D"/>
    <w:rsid w:val="006B69BD"/>
    <w:rsid w:val="006B6BBF"/>
    <w:rsid w:val="006C2BB0"/>
    <w:rsid w:val="006D5A48"/>
    <w:rsid w:val="006E0189"/>
    <w:rsid w:val="006E301B"/>
    <w:rsid w:val="006E471D"/>
    <w:rsid w:val="006F3DFF"/>
    <w:rsid w:val="00700E1B"/>
    <w:rsid w:val="0070775D"/>
    <w:rsid w:val="007118DA"/>
    <w:rsid w:val="007126AC"/>
    <w:rsid w:val="0071677C"/>
    <w:rsid w:val="0072613F"/>
    <w:rsid w:val="00726720"/>
    <w:rsid w:val="00730D05"/>
    <w:rsid w:val="00732171"/>
    <w:rsid w:val="00750A4C"/>
    <w:rsid w:val="007536D5"/>
    <w:rsid w:val="007550C9"/>
    <w:rsid w:val="00757714"/>
    <w:rsid w:val="00760ECC"/>
    <w:rsid w:val="007626EB"/>
    <w:rsid w:val="00763408"/>
    <w:rsid w:val="00764A56"/>
    <w:rsid w:val="007706FF"/>
    <w:rsid w:val="00780A0B"/>
    <w:rsid w:val="00784822"/>
    <w:rsid w:val="00787F4D"/>
    <w:rsid w:val="007960C5"/>
    <w:rsid w:val="007964B3"/>
    <w:rsid w:val="007A0F3A"/>
    <w:rsid w:val="007A58F3"/>
    <w:rsid w:val="007A72EE"/>
    <w:rsid w:val="007B0652"/>
    <w:rsid w:val="007B1E56"/>
    <w:rsid w:val="007B4BB0"/>
    <w:rsid w:val="007B7C10"/>
    <w:rsid w:val="007C697E"/>
    <w:rsid w:val="007E0CBA"/>
    <w:rsid w:val="007E31F5"/>
    <w:rsid w:val="007E362A"/>
    <w:rsid w:val="007E55F4"/>
    <w:rsid w:val="007E64D1"/>
    <w:rsid w:val="007F0CAC"/>
    <w:rsid w:val="00803B02"/>
    <w:rsid w:val="008074EF"/>
    <w:rsid w:val="00810BB4"/>
    <w:rsid w:val="00813513"/>
    <w:rsid w:val="00815A34"/>
    <w:rsid w:val="008171E4"/>
    <w:rsid w:val="00822E43"/>
    <w:rsid w:val="0083618D"/>
    <w:rsid w:val="00837BF1"/>
    <w:rsid w:val="00837EDC"/>
    <w:rsid w:val="00852C31"/>
    <w:rsid w:val="00856449"/>
    <w:rsid w:val="008570F0"/>
    <w:rsid w:val="00857D26"/>
    <w:rsid w:val="008622FF"/>
    <w:rsid w:val="00863EA1"/>
    <w:rsid w:val="00864E81"/>
    <w:rsid w:val="00865115"/>
    <w:rsid w:val="00866C6C"/>
    <w:rsid w:val="008733A2"/>
    <w:rsid w:val="0088146A"/>
    <w:rsid w:val="008920AA"/>
    <w:rsid w:val="008922CA"/>
    <w:rsid w:val="00892C0B"/>
    <w:rsid w:val="00895090"/>
    <w:rsid w:val="00896E33"/>
    <w:rsid w:val="008B03DF"/>
    <w:rsid w:val="008B081A"/>
    <w:rsid w:val="008C01EE"/>
    <w:rsid w:val="008C2AFA"/>
    <w:rsid w:val="008C38C8"/>
    <w:rsid w:val="008C573C"/>
    <w:rsid w:val="008D26DB"/>
    <w:rsid w:val="008D74D6"/>
    <w:rsid w:val="008E7A6B"/>
    <w:rsid w:val="008F153D"/>
    <w:rsid w:val="008F1E0A"/>
    <w:rsid w:val="00903FEC"/>
    <w:rsid w:val="00907CB5"/>
    <w:rsid w:val="009148FF"/>
    <w:rsid w:val="00920ABC"/>
    <w:rsid w:val="00925250"/>
    <w:rsid w:val="0093114A"/>
    <w:rsid w:val="00932857"/>
    <w:rsid w:val="009329FD"/>
    <w:rsid w:val="009360F1"/>
    <w:rsid w:val="00936336"/>
    <w:rsid w:val="00936BB8"/>
    <w:rsid w:val="00936E1B"/>
    <w:rsid w:val="00937490"/>
    <w:rsid w:val="00937E25"/>
    <w:rsid w:val="0094083E"/>
    <w:rsid w:val="00956C49"/>
    <w:rsid w:val="00962B9C"/>
    <w:rsid w:val="00966B8E"/>
    <w:rsid w:val="00967206"/>
    <w:rsid w:val="00967A64"/>
    <w:rsid w:val="00973772"/>
    <w:rsid w:val="00975234"/>
    <w:rsid w:val="009844EE"/>
    <w:rsid w:val="00995A52"/>
    <w:rsid w:val="009A35E1"/>
    <w:rsid w:val="009B0B60"/>
    <w:rsid w:val="009B12F2"/>
    <w:rsid w:val="009B39DC"/>
    <w:rsid w:val="009C7F07"/>
    <w:rsid w:val="009D151B"/>
    <w:rsid w:val="009D2B23"/>
    <w:rsid w:val="009E09FF"/>
    <w:rsid w:val="009E1355"/>
    <w:rsid w:val="009E2A95"/>
    <w:rsid w:val="009E689F"/>
    <w:rsid w:val="00A00B9D"/>
    <w:rsid w:val="00A044D5"/>
    <w:rsid w:val="00A049D6"/>
    <w:rsid w:val="00A05C7F"/>
    <w:rsid w:val="00A12963"/>
    <w:rsid w:val="00A1586D"/>
    <w:rsid w:val="00A16117"/>
    <w:rsid w:val="00A16BE6"/>
    <w:rsid w:val="00A221C4"/>
    <w:rsid w:val="00A23A65"/>
    <w:rsid w:val="00A372F9"/>
    <w:rsid w:val="00A42DA7"/>
    <w:rsid w:val="00A4465A"/>
    <w:rsid w:val="00A53054"/>
    <w:rsid w:val="00A543A5"/>
    <w:rsid w:val="00A544CC"/>
    <w:rsid w:val="00A66248"/>
    <w:rsid w:val="00A81369"/>
    <w:rsid w:val="00A81CBE"/>
    <w:rsid w:val="00A87DF3"/>
    <w:rsid w:val="00A9004E"/>
    <w:rsid w:val="00A91E9B"/>
    <w:rsid w:val="00A96382"/>
    <w:rsid w:val="00AA2F81"/>
    <w:rsid w:val="00AB13BC"/>
    <w:rsid w:val="00AB27B8"/>
    <w:rsid w:val="00AB672C"/>
    <w:rsid w:val="00AB7C0F"/>
    <w:rsid w:val="00AE46BB"/>
    <w:rsid w:val="00AE641A"/>
    <w:rsid w:val="00B10219"/>
    <w:rsid w:val="00B11B9B"/>
    <w:rsid w:val="00B34C2A"/>
    <w:rsid w:val="00B35B1C"/>
    <w:rsid w:val="00B436B6"/>
    <w:rsid w:val="00B4726A"/>
    <w:rsid w:val="00B53947"/>
    <w:rsid w:val="00B5697B"/>
    <w:rsid w:val="00B609B4"/>
    <w:rsid w:val="00B63978"/>
    <w:rsid w:val="00B65EBE"/>
    <w:rsid w:val="00B671EB"/>
    <w:rsid w:val="00B70AD5"/>
    <w:rsid w:val="00B73151"/>
    <w:rsid w:val="00B74591"/>
    <w:rsid w:val="00B756FD"/>
    <w:rsid w:val="00B81962"/>
    <w:rsid w:val="00B90B19"/>
    <w:rsid w:val="00B92690"/>
    <w:rsid w:val="00BA08CF"/>
    <w:rsid w:val="00BA0AFF"/>
    <w:rsid w:val="00BA5DC3"/>
    <w:rsid w:val="00BA6733"/>
    <w:rsid w:val="00BB13C1"/>
    <w:rsid w:val="00BB31EA"/>
    <w:rsid w:val="00BB773B"/>
    <w:rsid w:val="00BC3335"/>
    <w:rsid w:val="00BC54BE"/>
    <w:rsid w:val="00BD3730"/>
    <w:rsid w:val="00BE5A94"/>
    <w:rsid w:val="00BE77B8"/>
    <w:rsid w:val="00BF4436"/>
    <w:rsid w:val="00BF6649"/>
    <w:rsid w:val="00C027BB"/>
    <w:rsid w:val="00C060D6"/>
    <w:rsid w:val="00C06F33"/>
    <w:rsid w:val="00C11368"/>
    <w:rsid w:val="00C120B1"/>
    <w:rsid w:val="00C239B3"/>
    <w:rsid w:val="00C2780D"/>
    <w:rsid w:val="00C32AB7"/>
    <w:rsid w:val="00C3752C"/>
    <w:rsid w:val="00C43E4B"/>
    <w:rsid w:val="00C46717"/>
    <w:rsid w:val="00C506B8"/>
    <w:rsid w:val="00C50B79"/>
    <w:rsid w:val="00C51D7E"/>
    <w:rsid w:val="00C524A6"/>
    <w:rsid w:val="00C55BD1"/>
    <w:rsid w:val="00C6034D"/>
    <w:rsid w:val="00C67F22"/>
    <w:rsid w:val="00C7369A"/>
    <w:rsid w:val="00C8534A"/>
    <w:rsid w:val="00C86F24"/>
    <w:rsid w:val="00C87815"/>
    <w:rsid w:val="00C9096D"/>
    <w:rsid w:val="00C90C57"/>
    <w:rsid w:val="00C90F70"/>
    <w:rsid w:val="00C92E8C"/>
    <w:rsid w:val="00C938C2"/>
    <w:rsid w:val="00CA74DF"/>
    <w:rsid w:val="00CB09D2"/>
    <w:rsid w:val="00CC2A48"/>
    <w:rsid w:val="00CC423C"/>
    <w:rsid w:val="00CD1392"/>
    <w:rsid w:val="00CD296C"/>
    <w:rsid w:val="00CD6F5B"/>
    <w:rsid w:val="00CE3DEC"/>
    <w:rsid w:val="00CE6473"/>
    <w:rsid w:val="00CF2228"/>
    <w:rsid w:val="00CF30EC"/>
    <w:rsid w:val="00D0413D"/>
    <w:rsid w:val="00D042DC"/>
    <w:rsid w:val="00D059E9"/>
    <w:rsid w:val="00D10E01"/>
    <w:rsid w:val="00D15677"/>
    <w:rsid w:val="00D15D7A"/>
    <w:rsid w:val="00D16CA6"/>
    <w:rsid w:val="00D17C7D"/>
    <w:rsid w:val="00D17EBF"/>
    <w:rsid w:val="00D26F04"/>
    <w:rsid w:val="00D31712"/>
    <w:rsid w:val="00D31A58"/>
    <w:rsid w:val="00D32AF1"/>
    <w:rsid w:val="00D407C7"/>
    <w:rsid w:val="00D40EAE"/>
    <w:rsid w:val="00D467A1"/>
    <w:rsid w:val="00D46B4E"/>
    <w:rsid w:val="00D5089E"/>
    <w:rsid w:val="00D53A1F"/>
    <w:rsid w:val="00D633BB"/>
    <w:rsid w:val="00D64DD9"/>
    <w:rsid w:val="00D671E1"/>
    <w:rsid w:val="00D730CC"/>
    <w:rsid w:val="00D82BD1"/>
    <w:rsid w:val="00D8538C"/>
    <w:rsid w:val="00D876EE"/>
    <w:rsid w:val="00D9107D"/>
    <w:rsid w:val="00D940A1"/>
    <w:rsid w:val="00DA2ACC"/>
    <w:rsid w:val="00DB213F"/>
    <w:rsid w:val="00DB4152"/>
    <w:rsid w:val="00DB585C"/>
    <w:rsid w:val="00DC4623"/>
    <w:rsid w:val="00DC61F1"/>
    <w:rsid w:val="00DC76F1"/>
    <w:rsid w:val="00DD049C"/>
    <w:rsid w:val="00DD07CE"/>
    <w:rsid w:val="00DD535C"/>
    <w:rsid w:val="00DE0806"/>
    <w:rsid w:val="00DE1E61"/>
    <w:rsid w:val="00DE529E"/>
    <w:rsid w:val="00DF784D"/>
    <w:rsid w:val="00E02B22"/>
    <w:rsid w:val="00E07793"/>
    <w:rsid w:val="00E107C6"/>
    <w:rsid w:val="00E11A3E"/>
    <w:rsid w:val="00E17A8C"/>
    <w:rsid w:val="00E23CAC"/>
    <w:rsid w:val="00E363B5"/>
    <w:rsid w:val="00E403FC"/>
    <w:rsid w:val="00E428D8"/>
    <w:rsid w:val="00E44C2A"/>
    <w:rsid w:val="00E4551C"/>
    <w:rsid w:val="00E468A3"/>
    <w:rsid w:val="00E47E1C"/>
    <w:rsid w:val="00E51AAB"/>
    <w:rsid w:val="00E57F7C"/>
    <w:rsid w:val="00E610F0"/>
    <w:rsid w:val="00E624F9"/>
    <w:rsid w:val="00E63174"/>
    <w:rsid w:val="00E7003C"/>
    <w:rsid w:val="00E70A90"/>
    <w:rsid w:val="00E716F0"/>
    <w:rsid w:val="00E728A1"/>
    <w:rsid w:val="00E867D2"/>
    <w:rsid w:val="00E91A65"/>
    <w:rsid w:val="00E92490"/>
    <w:rsid w:val="00E96ECC"/>
    <w:rsid w:val="00EA0C27"/>
    <w:rsid w:val="00EA42DA"/>
    <w:rsid w:val="00EA6D20"/>
    <w:rsid w:val="00EA72E9"/>
    <w:rsid w:val="00EA7B58"/>
    <w:rsid w:val="00EB0085"/>
    <w:rsid w:val="00EB2AC4"/>
    <w:rsid w:val="00EC6F15"/>
    <w:rsid w:val="00EC7DD7"/>
    <w:rsid w:val="00EE2E88"/>
    <w:rsid w:val="00EE5CE0"/>
    <w:rsid w:val="00EF445B"/>
    <w:rsid w:val="00F00EB7"/>
    <w:rsid w:val="00F06521"/>
    <w:rsid w:val="00F07064"/>
    <w:rsid w:val="00F0717C"/>
    <w:rsid w:val="00F07CCC"/>
    <w:rsid w:val="00F15DE0"/>
    <w:rsid w:val="00F20997"/>
    <w:rsid w:val="00F222C7"/>
    <w:rsid w:val="00F22EB1"/>
    <w:rsid w:val="00F242EB"/>
    <w:rsid w:val="00F2614D"/>
    <w:rsid w:val="00F34D22"/>
    <w:rsid w:val="00F36570"/>
    <w:rsid w:val="00F57C1C"/>
    <w:rsid w:val="00F6400A"/>
    <w:rsid w:val="00F67436"/>
    <w:rsid w:val="00F677DB"/>
    <w:rsid w:val="00F71E41"/>
    <w:rsid w:val="00F8115A"/>
    <w:rsid w:val="00F82314"/>
    <w:rsid w:val="00F867EA"/>
    <w:rsid w:val="00F944AB"/>
    <w:rsid w:val="00FA0519"/>
    <w:rsid w:val="00FA2E3A"/>
    <w:rsid w:val="00FA63C8"/>
    <w:rsid w:val="00FA711E"/>
    <w:rsid w:val="00FC591D"/>
    <w:rsid w:val="00FD0ABB"/>
    <w:rsid w:val="00FD3F3D"/>
    <w:rsid w:val="00FE55CD"/>
    <w:rsid w:val="00FE5BA9"/>
    <w:rsid w:val="00FF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35E1"/>
  </w:style>
  <w:style w:type="paragraph" w:styleId="1">
    <w:name w:val="heading 1"/>
    <w:basedOn w:val="a0"/>
    <w:next w:val="a0"/>
    <w:link w:val="10"/>
    <w:uiPriority w:val="9"/>
    <w:qFormat/>
    <w:rsid w:val="006F3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F3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A7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F3DFF"/>
    <w:rPr>
      <w:rFonts w:asciiTheme="majorHAnsi" w:eastAsiaTheme="majorEastAsia" w:hAnsiTheme="majorHAnsi" w:cstheme="majorBidi"/>
      <w:color w:val="2E74B5" w:themeColor="accent1" w:themeShade="BF"/>
      <w:sz w:val="32"/>
      <w:szCs w:val="32"/>
    </w:rPr>
  </w:style>
  <w:style w:type="paragraph" w:styleId="a4">
    <w:name w:val="TOC Heading"/>
    <w:basedOn w:val="1"/>
    <w:next w:val="a0"/>
    <w:uiPriority w:val="39"/>
    <w:unhideWhenUsed/>
    <w:qFormat/>
    <w:rsid w:val="006F3DFF"/>
    <w:pPr>
      <w:outlineLvl w:val="9"/>
    </w:pPr>
    <w:rPr>
      <w:lang w:eastAsia="ru-RU"/>
    </w:rPr>
  </w:style>
  <w:style w:type="character" w:customStyle="1" w:styleId="20">
    <w:name w:val="Заголовок 2 Знак"/>
    <w:basedOn w:val="a1"/>
    <w:link w:val="2"/>
    <w:uiPriority w:val="9"/>
    <w:semiHidden/>
    <w:rsid w:val="006F3DFF"/>
    <w:rPr>
      <w:rFonts w:asciiTheme="majorHAnsi" w:eastAsiaTheme="majorEastAsia" w:hAnsiTheme="majorHAnsi" w:cstheme="majorBidi"/>
      <w:color w:val="2E74B5" w:themeColor="accent1" w:themeShade="BF"/>
      <w:sz w:val="26"/>
      <w:szCs w:val="26"/>
    </w:rPr>
  </w:style>
  <w:style w:type="table" w:styleId="a5">
    <w:name w:val="Table Grid"/>
    <w:basedOn w:val="a2"/>
    <w:uiPriority w:val="59"/>
    <w:rsid w:val="00203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link w:val="a7"/>
    <w:uiPriority w:val="34"/>
    <w:qFormat/>
    <w:rsid w:val="0020337A"/>
    <w:pPr>
      <w:spacing w:after="200" w:line="276" w:lineRule="auto"/>
      <w:ind w:left="720"/>
      <w:contextualSpacing/>
    </w:pPr>
  </w:style>
  <w:style w:type="character" w:customStyle="1" w:styleId="a7">
    <w:name w:val="Абзац списка Знак"/>
    <w:link w:val="a6"/>
    <w:uiPriority w:val="34"/>
    <w:locked/>
    <w:rsid w:val="0020337A"/>
  </w:style>
  <w:style w:type="paragraph" w:customStyle="1" w:styleId="ConsPlusNormal">
    <w:name w:val="ConsPlusNormal"/>
    <w:link w:val="ConsPlusNormal0"/>
    <w:qFormat/>
    <w:rsid w:val="0020337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20337A"/>
    <w:rPr>
      <w:rFonts w:ascii="Arial" w:eastAsiaTheme="minorEastAsia" w:hAnsi="Arial" w:cs="Arial"/>
      <w:sz w:val="20"/>
      <w:szCs w:val="20"/>
      <w:lang w:eastAsia="ru-RU"/>
    </w:rPr>
  </w:style>
  <w:style w:type="paragraph" w:styleId="a8">
    <w:name w:val="Balloon Text"/>
    <w:basedOn w:val="a0"/>
    <w:link w:val="a9"/>
    <w:uiPriority w:val="99"/>
    <w:semiHidden/>
    <w:unhideWhenUsed/>
    <w:rsid w:val="006724D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724D8"/>
    <w:rPr>
      <w:rFonts w:ascii="Segoe UI" w:hAnsi="Segoe UI" w:cs="Segoe UI"/>
      <w:sz w:val="18"/>
      <w:szCs w:val="18"/>
    </w:rPr>
  </w:style>
  <w:style w:type="character" w:customStyle="1" w:styleId="30">
    <w:name w:val="Заголовок 3 Знак"/>
    <w:basedOn w:val="a1"/>
    <w:link w:val="3"/>
    <w:uiPriority w:val="9"/>
    <w:semiHidden/>
    <w:rsid w:val="00CA74DF"/>
    <w:rPr>
      <w:rFonts w:asciiTheme="majorHAnsi" w:eastAsiaTheme="majorEastAsia" w:hAnsiTheme="majorHAnsi" w:cstheme="majorBidi"/>
      <w:color w:val="1F4D78" w:themeColor="accent1" w:themeShade="7F"/>
      <w:sz w:val="24"/>
      <w:szCs w:val="24"/>
    </w:rPr>
  </w:style>
  <w:style w:type="character" w:styleId="aa">
    <w:name w:val="Hyperlink"/>
    <w:basedOn w:val="a1"/>
    <w:uiPriority w:val="99"/>
    <w:unhideWhenUsed/>
    <w:rsid w:val="0066224D"/>
    <w:rPr>
      <w:color w:val="0563C1" w:themeColor="hyperlink"/>
      <w:u w:val="single"/>
    </w:rPr>
  </w:style>
  <w:style w:type="paragraph" w:styleId="ab">
    <w:name w:val="footnote text"/>
    <w:basedOn w:val="a0"/>
    <w:link w:val="ac"/>
    <w:uiPriority w:val="99"/>
    <w:semiHidden/>
    <w:unhideWhenUsed/>
    <w:rsid w:val="00250669"/>
    <w:pPr>
      <w:spacing w:after="0" w:line="240" w:lineRule="auto"/>
    </w:pPr>
    <w:rPr>
      <w:sz w:val="20"/>
      <w:szCs w:val="20"/>
    </w:rPr>
  </w:style>
  <w:style w:type="character" w:customStyle="1" w:styleId="ac">
    <w:name w:val="Текст сноски Знак"/>
    <w:basedOn w:val="a1"/>
    <w:link w:val="ab"/>
    <w:uiPriority w:val="99"/>
    <w:semiHidden/>
    <w:rsid w:val="00250669"/>
    <w:rPr>
      <w:sz w:val="20"/>
      <w:szCs w:val="20"/>
    </w:rPr>
  </w:style>
  <w:style w:type="character" w:styleId="ad">
    <w:name w:val="footnote reference"/>
    <w:uiPriority w:val="99"/>
    <w:semiHidden/>
    <w:unhideWhenUsed/>
    <w:rsid w:val="00250669"/>
    <w:rPr>
      <w:vertAlign w:val="superscript"/>
    </w:rPr>
  </w:style>
  <w:style w:type="paragraph" w:styleId="11">
    <w:name w:val="toc 1"/>
    <w:basedOn w:val="a0"/>
    <w:next w:val="a0"/>
    <w:autoRedefine/>
    <w:uiPriority w:val="39"/>
    <w:unhideWhenUsed/>
    <w:rsid w:val="00EA0C27"/>
    <w:pPr>
      <w:tabs>
        <w:tab w:val="left" w:pos="440"/>
        <w:tab w:val="right" w:leader="dot" w:pos="9345"/>
      </w:tabs>
      <w:spacing w:after="0" w:line="240" w:lineRule="auto"/>
    </w:pPr>
  </w:style>
  <w:style w:type="paragraph" w:styleId="21">
    <w:name w:val="toc 2"/>
    <w:basedOn w:val="a0"/>
    <w:next w:val="a0"/>
    <w:autoRedefine/>
    <w:uiPriority w:val="39"/>
    <w:unhideWhenUsed/>
    <w:rsid w:val="00C8534A"/>
    <w:pPr>
      <w:spacing w:after="100"/>
      <w:ind w:left="220"/>
    </w:pPr>
  </w:style>
  <w:style w:type="paragraph" w:styleId="31">
    <w:name w:val="toc 3"/>
    <w:basedOn w:val="a0"/>
    <w:next w:val="a0"/>
    <w:autoRedefine/>
    <w:uiPriority w:val="39"/>
    <w:unhideWhenUsed/>
    <w:rsid w:val="00C8534A"/>
    <w:pPr>
      <w:spacing w:after="100"/>
      <w:ind w:left="440"/>
    </w:pPr>
  </w:style>
  <w:style w:type="paragraph" w:styleId="ae">
    <w:name w:val="header"/>
    <w:basedOn w:val="a0"/>
    <w:link w:val="af"/>
    <w:uiPriority w:val="99"/>
    <w:unhideWhenUsed/>
    <w:rsid w:val="007550C9"/>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7550C9"/>
  </w:style>
  <w:style w:type="paragraph" w:styleId="af0">
    <w:name w:val="footer"/>
    <w:basedOn w:val="a0"/>
    <w:link w:val="af1"/>
    <w:uiPriority w:val="99"/>
    <w:unhideWhenUsed/>
    <w:rsid w:val="007550C9"/>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7550C9"/>
  </w:style>
  <w:style w:type="paragraph" w:styleId="af2">
    <w:name w:val="Normal (Web)"/>
    <w:basedOn w:val="a0"/>
    <w:uiPriority w:val="99"/>
    <w:semiHidden/>
    <w:unhideWhenUsed/>
    <w:rsid w:val="00F86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апр действий"/>
    <w:basedOn w:val="a0"/>
    <w:link w:val="af3"/>
    <w:qFormat/>
    <w:rsid w:val="005673FB"/>
    <w:pPr>
      <w:numPr>
        <w:numId w:val="10"/>
      </w:numPr>
      <w:suppressAutoHyphens/>
      <w:spacing w:after="0" w:line="276" w:lineRule="auto"/>
      <w:jc w:val="both"/>
    </w:pPr>
    <w:rPr>
      <w:rFonts w:ascii="Times New Roman" w:eastAsia="Times New Roman" w:hAnsi="Times New Roman" w:cs="Times New Roman"/>
      <w:sz w:val="24"/>
      <w:szCs w:val="24"/>
      <w:lang w:val="x-none" w:eastAsia="ar-SA"/>
    </w:rPr>
  </w:style>
  <w:style w:type="character" w:customStyle="1" w:styleId="af3">
    <w:name w:val="напр действий Знак"/>
    <w:link w:val="a"/>
    <w:rsid w:val="005673FB"/>
    <w:rPr>
      <w:rFonts w:ascii="Times New Roman" w:eastAsia="Times New Roman" w:hAnsi="Times New Roman" w:cs="Times New Roman"/>
      <w:sz w:val="24"/>
      <w:szCs w:val="24"/>
      <w:lang w:val="x-none" w:eastAsia="ar-SA"/>
    </w:rPr>
  </w:style>
  <w:style w:type="paragraph" w:styleId="af4">
    <w:name w:val="No Spacing"/>
    <w:uiPriority w:val="99"/>
    <w:qFormat/>
    <w:rsid w:val="005673FB"/>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uiPriority w:val="99"/>
    <w:rsid w:val="00A16117"/>
  </w:style>
  <w:style w:type="paragraph" w:customStyle="1" w:styleId="12">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93114A"/>
    <w:pPr>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35E1"/>
  </w:style>
  <w:style w:type="paragraph" w:styleId="1">
    <w:name w:val="heading 1"/>
    <w:basedOn w:val="a0"/>
    <w:next w:val="a0"/>
    <w:link w:val="10"/>
    <w:uiPriority w:val="9"/>
    <w:qFormat/>
    <w:rsid w:val="006F3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F3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A7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F3DFF"/>
    <w:rPr>
      <w:rFonts w:asciiTheme="majorHAnsi" w:eastAsiaTheme="majorEastAsia" w:hAnsiTheme="majorHAnsi" w:cstheme="majorBidi"/>
      <w:color w:val="2E74B5" w:themeColor="accent1" w:themeShade="BF"/>
      <w:sz w:val="32"/>
      <w:szCs w:val="32"/>
    </w:rPr>
  </w:style>
  <w:style w:type="paragraph" w:styleId="a4">
    <w:name w:val="TOC Heading"/>
    <w:basedOn w:val="1"/>
    <w:next w:val="a0"/>
    <w:uiPriority w:val="39"/>
    <w:unhideWhenUsed/>
    <w:qFormat/>
    <w:rsid w:val="006F3DFF"/>
    <w:pPr>
      <w:outlineLvl w:val="9"/>
    </w:pPr>
    <w:rPr>
      <w:lang w:eastAsia="ru-RU"/>
    </w:rPr>
  </w:style>
  <w:style w:type="character" w:customStyle="1" w:styleId="20">
    <w:name w:val="Заголовок 2 Знак"/>
    <w:basedOn w:val="a1"/>
    <w:link w:val="2"/>
    <w:uiPriority w:val="9"/>
    <w:semiHidden/>
    <w:rsid w:val="006F3DFF"/>
    <w:rPr>
      <w:rFonts w:asciiTheme="majorHAnsi" w:eastAsiaTheme="majorEastAsia" w:hAnsiTheme="majorHAnsi" w:cstheme="majorBidi"/>
      <w:color w:val="2E74B5" w:themeColor="accent1" w:themeShade="BF"/>
      <w:sz w:val="26"/>
      <w:szCs w:val="26"/>
    </w:rPr>
  </w:style>
  <w:style w:type="table" w:styleId="a5">
    <w:name w:val="Table Grid"/>
    <w:basedOn w:val="a2"/>
    <w:uiPriority w:val="59"/>
    <w:rsid w:val="00203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link w:val="a7"/>
    <w:uiPriority w:val="34"/>
    <w:qFormat/>
    <w:rsid w:val="0020337A"/>
    <w:pPr>
      <w:spacing w:after="200" w:line="276" w:lineRule="auto"/>
      <w:ind w:left="720"/>
      <w:contextualSpacing/>
    </w:pPr>
  </w:style>
  <w:style w:type="character" w:customStyle="1" w:styleId="a7">
    <w:name w:val="Абзац списка Знак"/>
    <w:link w:val="a6"/>
    <w:uiPriority w:val="34"/>
    <w:locked/>
    <w:rsid w:val="0020337A"/>
  </w:style>
  <w:style w:type="paragraph" w:customStyle="1" w:styleId="ConsPlusNormal">
    <w:name w:val="ConsPlusNormal"/>
    <w:link w:val="ConsPlusNormal0"/>
    <w:qFormat/>
    <w:rsid w:val="0020337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20337A"/>
    <w:rPr>
      <w:rFonts w:ascii="Arial" w:eastAsiaTheme="minorEastAsia" w:hAnsi="Arial" w:cs="Arial"/>
      <w:sz w:val="20"/>
      <w:szCs w:val="20"/>
      <w:lang w:eastAsia="ru-RU"/>
    </w:rPr>
  </w:style>
  <w:style w:type="paragraph" w:styleId="a8">
    <w:name w:val="Balloon Text"/>
    <w:basedOn w:val="a0"/>
    <w:link w:val="a9"/>
    <w:uiPriority w:val="99"/>
    <w:semiHidden/>
    <w:unhideWhenUsed/>
    <w:rsid w:val="006724D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724D8"/>
    <w:rPr>
      <w:rFonts w:ascii="Segoe UI" w:hAnsi="Segoe UI" w:cs="Segoe UI"/>
      <w:sz w:val="18"/>
      <w:szCs w:val="18"/>
    </w:rPr>
  </w:style>
  <w:style w:type="character" w:customStyle="1" w:styleId="30">
    <w:name w:val="Заголовок 3 Знак"/>
    <w:basedOn w:val="a1"/>
    <w:link w:val="3"/>
    <w:uiPriority w:val="9"/>
    <w:semiHidden/>
    <w:rsid w:val="00CA74DF"/>
    <w:rPr>
      <w:rFonts w:asciiTheme="majorHAnsi" w:eastAsiaTheme="majorEastAsia" w:hAnsiTheme="majorHAnsi" w:cstheme="majorBidi"/>
      <w:color w:val="1F4D78" w:themeColor="accent1" w:themeShade="7F"/>
      <w:sz w:val="24"/>
      <w:szCs w:val="24"/>
    </w:rPr>
  </w:style>
  <w:style w:type="character" w:styleId="aa">
    <w:name w:val="Hyperlink"/>
    <w:basedOn w:val="a1"/>
    <w:uiPriority w:val="99"/>
    <w:unhideWhenUsed/>
    <w:rsid w:val="0066224D"/>
    <w:rPr>
      <w:color w:val="0563C1" w:themeColor="hyperlink"/>
      <w:u w:val="single"/>
    </w:rPr>
  </w:style>
  <w:style w:type="paragraph" w:styleId="ab">
    <w:name w:val="footnote text"/>
    <w:basedOn w:val="a0"/>
    <w:link w:val="ac"/>
    <w:uiPriority w:val="99"/>
    <w:semiHidden/>
    <w:unhideWhenUsed/>
    <w:rsid w:val="00250669"/>
    <w:pPr>
      <w:spacing w:after="0" w:line="240" w:lineRule="auto"/>
    </w:pPr>
    <w:rPr>
      <w:sz w:val="20"/>
      <w:szCs w:val="20"/>
    </w:rPr>
  </w:style>
  <w:style w:type="character" w:customStyle="1" w:styleId="ac">
    <w:name w:val="Текст сноски Знак"/>
    <w:basedOn w:val="a1"/>
    <w:link w:val="ab"/>
    <w:uiPriority w:val="99"/>
    <w:semiHidden/>
    <w:rsid w:val="00250669"/>
    <w:rPr>
      <w:sz w:val="20"/>
      <w:szCs w:val="20"/>
    </w:rPr>
  </w:style>
  <w:style w:type="character" w:styleId="ad">
    <w:name w:val="footnote reference"/>
    <w:uiPriority w:val="99"/>
    <w:semiHidden/>
    <w:unhideWhenUsed/>
    <w:rsid w:val="00250669"/>
    <w:rPr>
      <w:vertAlign w:val="superscript"/>
    </w:rPr>
  </w:style>
  <w:style w:type="paragraph" w:styleId="11">
    <w:name w:val="toc 1"/>
    <w:basedOn w:val="a0"/>
    <w:next w:val="a0"/>
    <w:autoRedefine/>
    <w:uiPriority w:val="39"/>
    <w:unhideWhenUsed/>
    <w:rsid w:val="00EA0C27"/>
    <w:pPr>
      <w:tabs>
        <w:tab w:val="left" w:pos="440"/>
        <w:tab w:val="right" w:leader="dot" w:pos="9345"/>
      </w:tabs>
      <w:spacing w:after="0" w:line="240" w:lineRule="auto"/>
    </w:pPr>
  </w:style>
  <w:style w:type="paragraph" w:styleId="21">
    <w:name w:val="toc 2"/>
    <w:basedOn w:val="a0"/>
    <w:next w:val="a0"/>
    <w:autoRedefine/>
    <w:uiPriority w:val="39"/>
    <w:unhideWhenUsed/>
    <w:rsid w:val="00C8534A"/>
    <w:pPr>
      <w:spacing w:after="100"/>
      <w:ind w:left="220"/>
    </w:pPr>
  </w:style>
  <w:style w:type="paragraph" w:styleId="31">
    <w:name w:val="toc 3"/>
    <w:basedOn w:val="a0"/>
    <w:next w:val="a0"/>
    <w:autoRedefine/>
    <w:uiPriority w:val="39"/>
    <w:unhideWhenUsed/>
    <w:rsid w:val="00C8534A"/>
    <w:pPr>
      <w:spacing w:after="100"/>
      <w:ind w:left="440"/>
    </w:pPr>
  </w:style>
  <w:style w:type="paragraph" w:styleId="ae">
    <w:name w:val="header"/>
    <w:basedOn w:val="a0"/>
    <w:link w:val="af"/>
    <w:uiPriority w:val="99"/>
    <w:unhideWhenUsed/>
    <w:rsid w:val="007550C9"/>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7550C9"/>
  </w:style>
  <w:style w:type="paragraph" w:styleId="af0">
    <w:name w:val="footer"/>
    <w:basedOn w:val="a0"/>
    <w:link w:val="af1"/>
    <w:uiPriority w:val="99"/>
    <w:unhideWhenUsed/>
    <w:rsid w:val="007550C9"/>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7550C9"/>
  </w:style>
  <w:style w:type="paragraph" w:styleId="af2">
    <w:name w:val="Normal (Web)"/>
    <w:basedOn w:val="a0"/>
    <w:uiPriority w:val="99"/>
    <w:semiHidden/>
    <w:unhideWhenUsed/>
    <w:rsid w:val="00F86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апр действий"/>
    <w:basedOn w:val="a0"/>
    <w:link w:val="af3"/>
    <w:qFormat/>
    <w:rsid w:val="005673FB"/>
    <w:pPr>
      <w:numPr>
        <w:numId w:val="10"/>
      </w:numPr>
      <w:suppressAutoHyphens/>
      <w:spacing w:after="0" w:line="276" w:lineRule="auto"/>
      <w:jc w:val="both"/>
    </w:pPr>
    <w:rPr>
      <w:rFonts w:ascii="Times New Roman" w:eastAsia="Times New Roman" w:hAnsi="Times New Roman" w:cs="Times New Roman"/>
      <w:sz w:val="24"/>
      <w:szCs w:val="24"/>
      <w:lang w:val="x-none" w:eastAsia="ar-SA"/>
    </w:rPr>
  </w:style>
  <w:style w:type="character" w:customStyle="1" w:styleId="af3">
    <w:name w:val="напр действий Знак"/>
    <w:link w:val="a"/>
    <w:rsid w:val="005673FB"/>
    <w:rPr>
      <w:rFonts w:ascii="Times New Roman" w:eastAsia="Times New Roman" w:hAnsi="Times New Roman" w:cs="Times New Roman"/>
      <w:sz w:val="24"/>
      <w:szCs w:val="24"/>
      <w:lang w:val="x-none" w:eastAsia="ar-SA"/>
    </w:rPr>
  </w:style>
  <w:style w:type="paragraph" w:styleId="af4">
    <w:name w:val="No Spacing"/>
    <w:uiPriority w:val="99"/>
    <w:qFormat/>
    <w:rsid w:val="005673FB"/>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uiPriority w:val="99"/>
    <w:rsid w:val="00A16117"/>
  </w:style>
  <w:style w:type="paragraph" w:customStyle="1" w:styleId="12">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93114A"/>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7057">
      <w:bodyDiv w:val="1"/>
      <w:marLeft w:val="0"/>
      <w:marRight w:val="0"/>
      <w:marTop w:val="0"/>
      <w:marBottom w:val="0"/>
      <w:divBdr>
        <w:top w:val="none" w:sz="0" w:space="0" w:color="auto"/>
        <w:left w:val="none" w:sz="0" w:space="0" w:color="auto"/>
        <w:bottom w:val="none" w:sz="0" w:space="0" w:color="auto"/>
        <w:right w:val="none" w:sz="0" w:space="0" w:color="auto"/>
      </w:divBdr>
    </w:div>
    <w:div w:id="615991067">
      <w:bodyDiv w:val="1"/>
      <w:marLeft w:val="0"/>
      <w:marRight w:val="0"/>
      <w:marTop w:val="0"/>
      <w:marBottom w:val="0"/>
      <w:divBdr>
        <w:top w:val="none" w:sz="0" w:space="0" w:color="auto"/>
        <w:left w:val="none" w:sz="0" w:space="0" w:color="auto"/>
        <w:bottom w:val="none" w:sz="0" w:space="0" w:color="auto"/>
        <w:right w:val="none" w:sz="0" w:space="0" w:color="auto"/>
      </w:divBdr>
    </w:div>
    <w:div w:id="771753242">
      <w:bodyDiv w:val="1"/>
      <w:marLeft w:val="0"/>
      <w:marRight w:val="0"/>
      <w:marTop w:val="0"/>
      <w:marBottom w:val="0"/>
      <w:divBdr>
        <w:top w:val="none" w:sz="0" w:space="0" w:color="auto"/>
        <w:left w:val="none" w:sz="0" w:space="0" w:color="auto"/>
        <w:bottom w:val="none" w:sz="0" w:space="0" w:color="auto"/>
        <w:right w:val="none" w:sz="0" w:space="0" w:color="auto"/>
      </w:divBdr>
    </w:div>
    <w:div w:id="868295695">
      <w:bodyDiv w:val="1"/>
      <w:marLeft w:val="0"/>
      <w:marRight w:val="0"/>
      <w:marTop w:val="0"/>
      <w:marBottom w:val="0"/>
      <w:divBdr>
        <w:top w:val="none" w:sz="0" w:space="0" w:color="auto"/>
        <w:left w:val="none" w:sz="0" w:space="0" w:color="auto"/>
        <w:bottom w:val="none" w:sz="0" w:space="0" w:color="auto"/>
        <w:right w:val="none" w:sz="0" w:space="0" w:color="auto"/>
      </w:divBdr>
    </w:div>
    <w:div w:id="1522237347">
      <w:bodyDiv w:val="1"/>
      <w:marLeft w:val="0"/>
      <w:marRight w:val="0"/>
      <w:marTop w:val="0"/>
      <w:marBottom w:val="0"/>
      <w:divBdr>
        <w:top w:val="none" w:sz="0" w:space="0" w:color="auto"/>
        <w:left w:val="none" w:sz="0" w:space="0" w:color="auto"/>
        <w:bottom w:val="none" w:sz="0" w:space="0" w:color="auto"/>
        <w:right w:val="none" w:sz="0" w:space="0" w:color="auto"/>
      </w:divBdr>
    </w:div>
    <w:div w:id="1568106437">
      <w:bodyDiv w:val="1"/>
      <w:marLeft w:val="0"/>
      <w:marRight w:val="0"/>
      <w:marTop w:val="0"/>
      <w:marBottom w:val="0"/>
      <w:divBdr>
        <w:top w:val="none" w:sz="0" w:space="0" w:color="auto"/>
        <w:left w:val="none" w:sz="0" w:space="0" w:color="auto"/>
        <w:bottom w:val="none" w:sz="0" w:space="0" w:color="auto"/>
        <w:right w:val="none" w:sz="0" w:space="0" w:color="auto"/>
      </w:divBdr>
    </w:div>
    <w:div w:id="1923297662">
      <w:bodyDiv w:val="1"/>
      <w:marLeft w:val="0"/>
      <w:marRight w:val="0"/>
      <w:marTop w:val="0"/>
      <w:marBottom w:val="0"/>
      <w:divBdr>
        <w:top w:val="none" w:sz="0" w:space="0" w:color="auto"/>
        <w:left w:val="none" w:sz="0" w:space="0" w:color="auto"/>
        <w:bottom w:val="none" w:sz="0" w:space="0" w:color="auto"/>
        <w:right w:val="none" w:sz="0" w:space="0" w:color="auto"/>
      </w:divBdr>
    </w:div>
    <w:div w:id="19277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81A9-1FB4-4526-B2E0-78AB93B2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62</Pages>
  <Words>25780</Words>
  <Characters>146948</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Mariya.Prigunova</dc:creator>
  <cp:lastModifiedBy>Мартынов Алексей Андреевич</cp:lastModifiedBy>
  <cp:revision>87</cp:revision>
  <cp:lastPrinted>2018-10-23T10:31:00Z</cp:lastPrinted>
  <dcterms:created xsi:type="dcterms:W3CDTF">2018-09-24T11:37:00Z</dcterms:created>
  <dcterms:modified xsi:type="dcterms:W3CDTF">2018-10-25T05:00:00Z</dcterms:modified>
</cp:coreProperties>
</file>