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1F" w:rsidRDefault="00743C1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43C1F" w:rsidRDefault="00743C1F">
      <w:pPr>
        <w:pStyle w:val="ConsPlusNormal"/>
        <w:jc w:val="both"/>
        <w:outlineLvl w:val="0"/>
      </w:pPr>
    </w:p>
    <w:p w:rsidR="00743C1F" w:rsidRDefault="00743C1F">
      <w:pPr>
        <w:pStyle w:val="ConsPlusTitle"/>
        <w:jc w:val="center"/>
        <w:outlineLvl w:val="0"/>
      </w:pPr>
      <w:r>
        <w:t>ПРАВИТЕЛЬСТВО ХАНТЫ-МАНСИЙСКОГО АВТОНОМНОГО ОКРУГА - ЮГРЫ</w:t>
      </w:r>
    </w:p>
    <w:p w:rsidR="00743C1F" w:rsidRDefault="00743C1F">
      <w:pPr>
        <w:pStyle w:val="ConsPlusTitle"/>
        <w:jc w:val="center"/>
      </w:pPr>
    </w:p>
    <w:p w:rsidR="00743C1F" w:rsidRDefault="00743C1F">
      <w:pPr>
        <w:pStyle w:val="ConsPlusTitle"/>
        <w:jc w:val="center"/>
      </w:pPr>
      <w:r>
        <w:t>ПОСТАНОВЛЕНИЕ</w:t>
      </w:r>
    </w:p>
    <w:p w:rsidR="00743C1F" w:rsidRDefault="00743C1F">
      <w:pPr>
        <w:pStyle w:val="ConsPlusTitle"/>
        <w:jc w:val="center"/>
      </w:pPr>
      <w:r>
        <w:t>от 5 октября 2018 г. N 352-п</w:t>
      </w:r>
    </w:p>
    <w:p w:rsidR="00743C1F" w:rsidRDefault="00743C1F">
      <w:pPr>
        <w:pStyle w:val="ConsPlusTitle"/>
        <w:jc w:val="both"/>
      </w:pPr>
    </w:p>
    <w:p w:rsidR="00743C1F" w:rsidRDefault="00743C1F">
      <w:pPr>
        <w:pStyle w:val="ConsPlusTitle"/>
        <w:jc w:val="center"/>
      </w:pPr>
      <w:r>
        <w:t>О ГОСУДАРСТВЕННОЙ ПРОГРАММЕ ХАНТЫ-МАНСИЙСКОГО АВТОНОМНОГО</w:t>
      </w:r>
    </w:p>
    <w:p w:rsidR="00743C1F" w:rsidRDefault="00743C1F">
      <w:pPr>
        <w:pStyle w:val="ConsPlusTitle"/>
        <w:jc w:val="center"/>
      </w:pPr>
      <w:r>
        <w:t>ОКРУГА - ЮГРЫ "ЭКОЛОГИЧЕСКАЯ БЕЗОПАСНОСТЬ"</w:t>
      </w:r>
    </w:p>
    <w:p w:rsidR="00743C1F" w:rsidRDefault="00743C1F">
      <w:pPr>
        <w:pStyle w:val="ConsPlusNormal"/>
        <w:jc w:val="both"/>
      </w:pPr>
    </w:p>
    <w:p w:rsidR="00743C1F" w:rsidRDefault="00743C1F">
      <w:pPr>
        <w:pStyle w:val="ConsPlusNormal"/>
        <w:ind w:firstLine="540"/>
        <w:jc w:val="both"/>
      </w:pPr>
      <w:r>
        <w:t xml:space="preserve">В соответствии со </w:t>
      </w:r>
      <w:hyperlink r:id="rId5" w:history="1">
        <w:r>
          <w:rPr>
            <w:color w:val="0000FF"/>
          </w:rPr>
          <w:t>статьей 179</w:t>
        </w:r>
      </w:hyperlink>
      <w:r>
        <w:t xml:space="preserve"> Бюджетного кодекса Российской Федерации, </w:t>
      </w:r>
      <w:hyperlink r:id="rId6" w:history="1">
        <w:r>
          <w:rPr>
            <w:color w:val="0000FF"/>
          </w:rPr>
          <w:t>постановлением</w:t>
        </w:r>
      </w:hyperlink>
      <w:r>
        <w:t xml:space="preserve"> Правительства Ханты-Мансийского автономного округа - Югры от 27 июля 2018 года N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 соответствии с национальными целями развития" Правительство Ханты-Мансийского автономного округа - Югры постановляет:</w:t>
      </w:r>
    </w:p>
    <w:p w:rsidR="00743C1F" w:rsidRDefault="00743C1F">
      <w:pPr>
        <w:pStyle w:val="ConsPlusNormal"/>
        <w:spacing w:before="220"/>
        <w:ind w:firstLine="540"/>
        <w:jc w:val="both"/>
      </w:pPr>
      <w:r>
        <w:t xml:space="preserve">1. Утвердить прилагаемую государственную </w:t>
      </w:r>
      <w:hyperlink w:anchor="P52" w:history="1">
        <w:r>
          <w:rPr>
            <w:color w:val="0000FF"/>
          </w:rPr>
          <w:t>программу</w:t>
        </w:r>
      </w:hyperlink>
      <w:r>
        <w:t xml:space="preserve"> Ханты-Мансийского автономного округа - Югры "Экологическая безопасность" (далее - государственная программа).</w:t>
      </w:r>
    </w:p>
    <w:p w:rsidR="00743C1F" w:rsidRDefault="00743C1F">
      <w:pPr>
        <w:pStyle w:val="ConsPlusNormal"/>
        <w:spacing w:before="220"/>
        <w:ind w:firstLine="540"/>
        <w:jc w:val="both"/>
      </w:pPr>
      <w:r>
        <w:t xml:space="preserve">2. Определить Службу по контролю и надзору в сфере охраны окружающей среды, объектов животного мира и лесных отношений Ханты-Мансийского автономного округа - Югры ответственным исполнителем государственной </w:t>
      </w:r>
      <w:hyperlink w:anchor="P52" w:history="1">
        <w:r>
          <w:rPr>
            <w:color w:val="0000FF"/>
          </w:rPr>
          <w:t>программы</w:t>
        </w:r>
      </w:hyperlink>
      <w:r>
        <w:t>.</w:t>
      </w:r>
    </w:p>
    <w:p w:rsidR="00743C1F" w:rsidRDefault="00743C1F">
      <w:pPr>
        <w:pStyle w:val="ConsPlusNormal"/>
        <w:spacing w:before="220"/>
        <w:ind w:firstLine="540"/>
        <w:jc w:val="both"/>
      </w:pPr>
      <w:r>
        <w:t>3. Признать утратившими силу:</w:t>
      </w:r>
    </w:p>
    <w:p w:rsidR="00743C1F" w:rsidRDefault="00756BD9">
      <w:pPr>
        <w:pStyle w:val="ConsPlusNormal"/>
        <w:spacing w:before="220"/>
        <w:ind w:firstLine="540"/>
        <w:jc w:val="both"/>
      </w:pPr>
      <w:hyperlink r:id="rId7" w:history="1">
        <w:r w:rsidR="00743C1F">
          <w:rPr>
            <w:color w:val="0000FF"/>
          </w:rPr>
          <w:t>постановление</w:t>
        </w:r>
      </w:hyperlink>
      <w:r w:rsidR="00743C1F">
        <w:t xml:space="preserve"> Правительства Ханты-Мансийского автономного округа - Югры от 9 октября 2013 года N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2018 - 2025 годы и на период до 2030 года";</w:t>
      </w:r>
    </w:p>
    <w:p w:rsidR="00743C1F" w:rsidRDefault="00756BD9">
      <w:pPr>
        <w:pStyle w:val="ConsPlusNormal"/>
        <w:spacing w:before="220"/>
        <w:ind w:firstLine="540"/>
        <w:jc w:val="both"/>
      </w:pPr>
      <w:hyperlink r:id="rId8" w:history="1">
        <w:r w:rsidR="00743C1F">
          <w:rPr>
            <w:color w:val="0000FF"/>
          </w:rPr>
          <w:t>постановление</w:t>
        </w:r>
      </w:hyperlink>
      <w:r w:rsidR="00743C1F">
        <w:t xml:space="preserve"> Правительства Ханты-Мансийского автономного округа - Югры от 23 мая 2014 года N 188-п "О внесении изменений в постановление Правительства Ханты-Мансийского автономного округа - Югры от 9 октября 2013 года N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2014 - 2020 годы";</w:t>
      </w:r>
    </w:p>
    <w:p w:rsidR="00743C1F" w:rsidRDefault="00756BD9">
      <w:pPr>
        <w:pStyle w:val="ConsPlusNormal"/>
        <w:spacing w:before="220"/>
        <w:ind w:firstLine="540"/>
        <w:jc w:val="both"/>
      </w:pPr>
      <w:hyperlink r:id="rId9" w:history="1">
        <w:r w:rsidR="00743C1F">
          <w:rPr>
            <w:color w:val="0000FF"/>
          </w:rPr>
          <w:t>постановление</w:t>
        </w:r>
      </w:hyperlink>
      <w:r w:rsidR="00743C1F">
        <w:t xml:space="preserve"> Правительства Ханты-Мансийского автономного округа - Югры от 26 сентября 2014 года N 360-п "О внесении изменений в приложение к постановлению Правительства Ханты-Мансийского автономного округа - Югры от 9 октября 2013 года N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2014 - 2020 годы";</w:t>
      </w:r>
    </w:p>
    <w:p w:rsidR="00743C1F" w:rsidRDefault="00756BD9">
      <w:pPr>
        <w:pStyle w:val="ConsPlusNormal"/>
        <w:spacing w:before="220"/>
        <w:ind w:firstLine="540"/>
        <w:jc w:val="both"/>
      </w:pPr>
      <w:hyperlink r:id="rId10" w:history="1">
        <w:r w:rsidR="00743C1F">
          <w:rPr>
            <w:color w:val="0000FF"/>
          </w:rPr>
          <w:t>постановление</w:t>
        </w:r>
      </w:hyperlink>
      <w:r w:rsidR="00743C1F">
        <w:t xml:space="preserve"> Правительства Ханты-Мансийского автономного округа - Югры от 31 октября 2014 года N 408-п "О внесении изменений в приложение к постановлению Правительства Ханты-Мансийского автономного округа - Югры от 9 октября 2013 года N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2014 - 2020 годы";</w:t>
      </w:r>
    </w:p>
    <w:p w:rsidR="00743C1F" w:rsidRDefault="00756BD9">
      <w:pPr>
        <w:pStyle w:val="ConsPlusNormal"/>
        <w:spacing w:before="220"/>
        <w:ind w:firstLine="540"/>
        <w:jc w:val="both"/>
      </w:pPr>
      <w:hyperlink r:id="rId11" w:history="1">
        <w:r w:rsidR="00743C1F">
          <w:rPr>
            <w:color w:val="0000FF"/>
          </w:rPr>
          <w:t>постановление</w:t>
        </w:r>
      </w:hyperlink>
      <w:r w:rsidR="00743C1F">
        <w:t xml:space="preserve"> Правительства Ханты-Мансийского автономного округа - Югры от 26 декабря 2014 года N 521-п "О внесении изменений в приложение к постановлению Правительства Ханты-Мансийского автономного округа - Югры от 9 октября 2013 года N 426-п "О государственной </w:t>
      </w:r>
      <w:r w:rsidR="00743C1F">
        <w:lastRenderedPageBreak/>
        <w:t>программе Ханты-Мансийского автономного округа - Югры "Обеспечение экологической безопасности Ханты-Мансийского автономного округа - Югры на 2014 - 2020 годы";</w:t>
      </w:r>
    </w:p>
    <w:p w:rsidR="00743C1F" w:rsidRDefault="00756BD9">
      <w:pPr>
        <w:pStyle w:val="ConsPlusNormal"/>
        <w:spacing w:before="220"/>
        <w:ind w:firstLine="540"/>
        <w:jc w:val="both"/>
      </w:pPr>
      <w:hyperlink r:id="rId12" w:history="1">
        <w:r w:rsidR="00743C1F">
          <w:rPr>
            <w:color w:val="0000FF"/>
          </w:rPr>
          <w:t>постановление</w:t>
        </w:r>
      </w:hyperlink>
      <w:r w:rsidR="00743C1F">
        <w:t xml:space="preserve"> Правительства Ханты-Мансийского автономного округа - Югры от 17 апреля 2015 года N 110-п "О внесении изменений в приложение к постановлению Правительства Ханты-Мансийского автономного округа - Югры от 9 октября 2013 года N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2014 - 2020 годы";</w:t>
      </w:r>
    </w:p>
    <w:p w:rsidR="00743C1F" w:rsidRDefault="00756BD9">
      <w:pPr>
        <w:pStyle w:val="ConsPlusNormal"/>
        <w:spacing w:before="220"/>
        <w:ind w:firstLine="540"/>
        <w:jc w:val="both"/>
      </w:pPr>
      <w:hyperlink r:id="rId13" w:history="1">
        <w:r w:rsidR="00743C1F">
          <w:rPr>
            <w:color w:val="0000FF"/>
          </w:rPr>
          <w:t>постановление</w:t>
        </w:r>
      </w:hyperlink>
      <w:r w:rsidR="00743C1F">
        <w:t xml:space="preserve"> Правительства Ханты-Мансийского автономного округа - Югры от 28 августа 2015 года N 308-п "О внесении изменений в приложение к постановлению Правительства Ханты-Мансийского автономного округа - Югры от 9 октября 2013 года N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2014 - 2020 годы";</w:t>
      </w:r>
    </w:p>
    <w:p w:rsidR="00743C1F" w:rsidRDefault="00756BD9">
      <w:pPr>
        <w:pStyle w:val="ConsPlusNormal"/>
        <w:spacing w:before="220"/>
        <w:ind w:firstLine="540"/>
        <w:jc w:val="both"/>
      </w:pPr>
      <w:hyperlink r:id="rId14" w:history="1">
        <w:r w:rsidR="00743C1F">
          <w:rPr>
            <w:color w:val="0000FF"/>
          </w:rPr>
          <w:t>постановление</w:t>
        </w:r>
      </w:hyperlink>
      <w:r w:rsidR="00743C1F">
        <w:t xml:space="preserve"> Правительства Ханты-Мансийского автономного округа - Югры от 13 ноября 2015 года N 409-п "О внесении изменений в постановление Правительства Ханты-Мансийского автономного округа - Югры от 9 октября 2013 года N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2014 - 2020 годы";</w:t>
      </w:r>
    </w:p>
    <w:p w:rsidR="00743C1F" w:rsidRDefault="00756BD9">
      <w:pPr>
        <w:pStyle w:val="ConsPlusNormal"/>
        <w:spacing w:before="220"/>
        <w:ind w:firstLine="540"/>
        <w:jc w:val="both"/>
      </w:pPr>
      <w:hyperlink r:id="rId15" w:history="1">
        <w:r w:rsidR="00743C1F">
          <w:rPr>
            <w:color w:val="0000FF"/>
          </w:rPr>
          <w:t>постановление</w:t>
        </w:r>
      </w:hyperlink>
      <w:r w:rsidR="00743C1F">
        <w:t xml:space="preserve"> Правительства Ханты-Мансийского автономного округа - Югры от 25 декабря 2015 года N 498-п "О внесении изменений в приложение к постановлению Правительства Ханты-Мансийского автономного округа - Югры от 9 октября 2013 года N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2014 - 2020 годы";</w:t>
      </w:r>
    </w:p>
    <w:p w:rsidR="00743C1F" w:rsidRDefault="00756BD9">
      <w:pPr>
        <w:pStyle w:val="ConsPlusNormal"/>
        <w:spacing w:before="220"/>
        <w:ind w:firstLine="540"/>
        <w:jc w:val="both"/>
      </w:pPr>
      <w:hyperlink r:id="rId16" w:history="1">
        <w:r w:rsidR="00743C1F">
          <w:rPr>
            <w:color w:val="0000FF"/>
          </w:rPr>
          <w:t>постановление</w:t>
        </w:r>
      </w:hyperlink>
      <w:r w:rsidR="00743C1F">
        <w:t xml:space="preserve"> Правительства Ханты-Мансийского автономного округа - Югры от 25 марта 2016 года N 88-п "О внесении изменений в приложение к постановлению Правительства Ханты-Мансийского автономного округа - Югры от 9 октября 2013 года N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2016 - 2020 годы";</w:t>
      </w:r>
    </w:p>
    <w:p w:rsidR="00743C1F" w:rsidRDefault="00756BD9">
      <w:pPr>
        <w:pStyle w:val="ConsPlusNormal"/>
        <w:spacing w:before="220"/>
        <w:ind w:firstLine="540"/>
        <w:jc w:val="both"/>
      </w:pPr>
      <w:hyperlink r:id="rId17" w:history="1">
        <w:r w:rsidR="00743C1F">
          <w:rPr>
            <w:color w:val="0000FF"/>
          </w:rPr>
          <w:t>постановление</w:t>
        </w:r>
      </w:hyperlink>
      <w:r w:rsidR="00743C1F">
        <w:t xml:space="preserve"> Правительства Ханты-Мансийского автономного округа - Югры от 20 мая 2016 года N 160-п "О внесении изменений в приложение к постановлению Правительства Ханты-Мансийского автономного округа - Югры от 9 октября 2013 года N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2016 - 2020 годы";</w:t>
      </w:r>
    </w:p>
    <w:p w:rsidR="00743C1F" w:rsidRDefault="00756BD9">
      <w:pPr>
        <w:pStyle w:val="ConsPlusNormal"/>
        <w:spacing w:before="220"/>
        <w:ind w:firstLine="540"/>
        <w:jc w:val="both"/>
      </w:pPr>
      <w:hyperlink r:id="rId18" w:history="1">
        <w:r w:rsidR="00743C1F">
          <w:rPr>
            <w:color w:val="0000FF"/>
          </w:rPr>
          <w:t>постановление</w:t>
        </w:r>
      </w:hyperlink>
      <w:r w:rsidR="00743C1F">
        <w:t xml:space="preserve"> Правительства Ханты-Мансийского автономного округа - Югры от 28 октября 2016 года N 426-п "О внесении изменений в приложение к постановлению Правительства Ханты-Мансийского автономного округа - Югры от 9 октября 2013 года N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2016 - 2020 годы";</w:t>
      </w:r>
    </w:p>
    <w:p w:rsidR="00743C1F" w:rsidRDefault="00756BD9">
      <w:pPr>
        <w:pStyle w:val="ConsPlusNormal"/>
        <w:spacing w:before="220"/>
        <w:ind w:firstLine="540"/>
        <w:jc w:val="both"/>
      </w:pPr>
      <w:hyperlink r:id="rId19" w:history="1">
        <w:r w:rsidR="00743C1F">
          <w:rPr>
            <w:color w:val="0000FF"/>
          </w:rPr>
          <w:t>постановление</w:t>
        </w:r>
      </w:hyperlink>
      <w:r w:rsidR="00743C1F">
        <w:t xml:space="preserve"> Правительства Ханты-Мансийского автономного округа - Югры от 16 декабря 2016 года N 518-п "О внесении изменений в приложение к постановлению Правительства Ханты-Мансийского автономного округа - Югры от 9 октября 2013 года N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2016 - 2020 годы";</w:t>
      </w:r>
    </w:p>
    <w:p w:rsidR="00743C1F" w:rsidRDefault="00756BD9">
      <w:pPr>
        <w:pStyle w:val="ConsPlusNormal"/>
        <w:spacing w:before="220"/>
        <w:ind w:firstLine="540"/>
        <w:jc w:val="both"/>
      </w:pPr>
      <w:hyperlink r:id="rId20" w:history="1">
        <w:r w:rsidR="00743C1F">
          <w:rPr>
            <w:color w:val="0000FF"/>
          </w:rPr>
          <w:t>постановление</w:t>
        </w:r>
      </w:hyperlink>
      <w:r w:rsidR="00743C1F">
        <w:t xml:space="preserve"> Правительства Ханты-Мансийского автономного округа - Югры от 14 апреля 2017 года N 141-п "О внесении изменений в приложение к постановлению Правительства Ханты-Мансийского автономного округа - Югры от 9 октября 2013 года N 426-п "О государственной программе Ханты-Мансийского автономного округа - Югры "Обеспечение экологической </w:t>
      </w:r>
      <w:r w:rsidR="00743C1F">
        <w:lastRenderedPageBreak/>
        <w:t>безопасности Ханты-Мансийского автономного округа - Югры на 2016 - 2020 годы";</w:t>
      </w:r>
    </w:p>
    <w:p w:rsidR="00743C1F" w:rsidRDefault="00756BD9">
      <w:pPr>
        <w:pStyle w:val="ConsPlusNormal"/>
        <w:spacing w:before="220"/>
        <w:ind w:firstLine="540"/>
        <w:jc w:val="both"/>
      </w:pPr>
      <w:hyperlink r:id="rId21" w:history="1">
        <w:r w:rsidR="00743C1F">
          <w:rPr>
            <w:color w:val="0000FF"/>
          </w:rPr>
          <w:t>постановление</w:t>
        </w:r>
      </w:hyperlink>
      <w:r w:rsidR="00743C1F">
        <w:t xml:space="preserve"> Правительства Ханты-Мансийского автономного округа - Югры от 2 июня 2017 года N 221-п "О внесении изменений в приложение к постановлению Правительства Ханты-Мансийского автономного округа - Югры от 9 октября 2013 года N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2016 - 2020 годы";</w:t>
      </w:r>
    </w:p>
    <w:p w:rsidR="00743C1F" w:rsidRDefault="00756BD9">
      <w:pPr>
        <w:pStyle w:val="ConsPlusNormal"/>
        <w:spacing w:before="220"/>
        <w:ind w:firstLine="540"/>
        <w:jc w:val="both"/>
      </w:pPr>
      <w:hyperlink r:id="rId22" w:history="1">
        <w:r w:rsidR="00743C1F">
          <w:rPr>
            <w:color w:val="0000FF"/>
          </w:rPr>
          <w:t>постановление</w:t>
        </w:r>
      </w:hyperlink>
      <w:r w:rsidR="00743C1F">
        <w:t xml:space="preserve"> Правительства Ханты-Мансийского автономного округа - Югры от 28 июля 2017 года N 292-п "О внесении изменений в приложение к постановлению Правительства Ханты-Мансийского автономного округа - Югры от 9 октября 2013 года N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2016 - 2020 годы";</w:t>
      </w:r>
    </w:p>
    <w:p w:rsidR="00743C1F" w:rsidRDefault="00756BD9">
      <w:pPr>
        <w:pStyle w:val="ConsPlusNormal"/>
        <w:spacing w:before="220"/>
        <w:ind w:firstLine="540"/>
        <w:jc w:val="both"/>
      </w:pPr>
      <w:hyperlink r:id="rId23" w:history="1">
        <w:r w:rsidR="00743C1F">
          <w:rPr>
            <w:color w:val="0000FF"/>
          </w:rPr>
          <w:t>постановление</w:t>
        </w:r>
      </w:hyperlink>
      <w:r w:rsidR="00743C1F">
        <w:t xml:space="preserve"> Правительства Ханты-Мансийского автономного округа - Югры от 20 октября 2017 года N 413-п "О внесении изменений в постановление Правительства Ханты-Мансийского автономного округа - Югры от 9 октября 2013 года N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2016 - 2020 годы";</w:t>
      </w:r>
    </w:p>
    <w:p w:rsidR="00743C1F" w:rsidRDefault="00756BD9">
      <w:pPr>
        <w:pStyle w:val="ConsPlusNormal"/>
        <w:spacing w:before="220"/>
        <w:ind w:firstLine="540"/>
        <w:jc w:val="both"/>
      </w:pPr>
      <w:hyperlink r:id="rId24" w:history="1">
        <w:r w:rsidR="00743C1F">
          <w:rPr>
            <w:color w:val="0000FF"/>
          </w:rPr>
          <w:t>постановление</w:t>
        </w:r>
      </w:hyperlink>
      <w:r w:rsidR="00743C1F">
        <w:t xml:space="preserve"> Правительства Ханты-Мансийского автономного округа - Югры от 22 декабря 2017 года N 541-п "О внесении изменений в приложение к постановлению Правительства Ханты-Мансийского автономного округа - Югры от 9 октября 2013 года N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2016 - 2020 годы";</w:t>
      </w:r>
    </w:p>
    <w:p w:rsidR="00743C1F" w:rsidRDefault="00756BD9">
      <w:pPr>
        <w:pStyle w:val="ConsPlusNormal"/>
        <w:spacing w:before="220"/>
        <w:ind w:firstLine="540"/>
        <w:jc w:val="both"/>
      </w:pPr>
      <w:hyperlink r:id="rId25" w:history="1">
        <w:r w:rsidR="00743C1F">
          <w:rPr>
            <w:color w:val="0000FF"/>
          </w:rPr>
          <w:t>постановление</w:t>
        </w:r>
      </w:hyperlink>
      <w:r w:rsidR="00743C1F">
        <w:t xml:space="preserve"> Правительства Ханты-Мансийского автономного округа - Югры от 11 мая 2018 года N 150-п "О внесении изменений в приложение к постановлению Правительства Ханты-Мансийского автономного округа - Югры от 9 октября 2013 года N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2018 - 2025 годы и на период до 2030 года";</w:t>
      </w:r>
    </w:p>
    <w:p w:rsidR="00743C1F" w:rsidRDefault="00756BD9">
      <w:pPr>
        <w:pStyle w:val="ConsPlusNormal"/>
        <w:spacing w:before="220"/>
        <w:ind w:firstLine="540"/>
        <w:jc w:val="both"/>
      </w:pPr>
      <w:hyperlink r:id="rId26" w:history="1">
        <w:r w:rsidR="00743C1F">
          <w:rPr>
            <w:color w:val="0000FF"/>
          </w:rPr>
          <w:t>постановление</w:t>
        </w:r>
      </w:hyperlink>
      <w:r w:rsidR="00743C1F">
        <w:t xml:space="preserve"> Правительства Ханты-Мансийского автономного округа - Югры от 27 июля 2018 года N 233-п "О внесении изменений в приложение к постановлению Правительства Ханты-Мансийского автономного округа - Югры от 9 октября 2013 года N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2018 - 2025 годы и на период до 2030 года";</w:t>
      </w:r>
    </w:p>
    <w:p w:rsidR="00743C1F" w:rsidRDefault="00756BD9">
      <w:pPr>
        <w:pStyle w:val="ConsPlusNormal"/>
        <w:spacing w:before="220"/>
        <w:ind w:firstLine="540"/>
        <w:jc w:val="both"/>
      </w:pPr>
      <w:hyperlink r:id="rId27" w:history="1">
        <w:r w:rsidR="00743C1F">
          <w:rPr>
            <w:color w:val="0000FF"/>
          </w:rPr>
          <w:t>постановление</w:t>
        </w:r>
      </w:hyperlink>
      <w:r w:rsidR="00743C1F">
        <w:t xml:space="preserve"> Правительства Ханты-Мансийского автономного округа - Югры от 14 сентября 2018 года N 299-п "О внесении изменений в приложение к постановлению Правительства Ханты-Мансийского автономного округа - Югры от 9 октября 2013 года N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2018 - 2025 годы и на период до 2030 года";</w:t>
      </w:r>
    </w:p>
    <w:p w:rsidR="00743C1F" w:rsidRDefault="00756BD9">
      <w:pPr>
        <w:pStyle w:val="ConsPlusNormal"/>
        <w:spacing w:before="220"/>
        <w:ind w:firstLine="540"/>
        <w:jc w:val="both"/>
      </w:pPr>
      <w:hyperlink r:id="rId28" w:history="1">
        <w:r w:rsidR="00743C1F">
          <w:rPr>
            <w:color w:val="0000FF"/>
          </w:rPr>
          <w:t>постановление</w:t>
        </w:r>
      </w:hyperlink>
      <w:r w:rsidR="00743C1F">
        <w:t xml:space="preserve"> Правительства Ханты-Мансийского автономного округа - Югры от 21 сентября 2018 года N 320-п "О внесении изменений в приложение к постановлению Правительства Ханты-Мансийского автономного округа - Югры от 9 октября 2013 года N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2018 - 2025 годы и на период до 2030 года".</w:t>
      </w:r>
    </w:p>
    <w:p w:rsidR="00743C1F" w:rsidRDefault="00743C1F">
      <w:pPr>
        <w:pStyle w:val="ConsPlusNormal"/>
        <w:spacing w:before="220"/>
        <w:ind w:firstLine="540"/>
        <w:jc w:val="both"/>
      </w:pPr>
      <w:r>
        <w:t>4. Настоящее постановление вступает в силу с 1 января 2019 года.</w:t>
      </w:r>
    </w:p>
    <w:p w:rsidR="00743C1F" w:rsidRDefault="00743C1F">
      <w:pPr>
        <w:pStyle w:val="ConsPlusNormal"/>
        <w:jc w:val="both"/>
      </w:pPr>
    </w:p>
    <w:p w:rsidR="00743C1F" w:rsidRDefault="00743C1F">
      <w:pPr>
        <w:pStyle w:val="ConsPlusNormal"/>
        <w:jc w:val="right"/>
      </w:pPr>
      <w:r>
        <w:t>Губернатор</w:t>
      </w:r>
    </w:p>
    <w:p w:rsidR="00743C1F" w:rsidRDefault="00743C1F">
      <w:pPr>
        <w:pStyle w:val="ConsPlusNormal"/>
        <w:jc w:val="right"/>
      </w:pPr>
      <w:r>
        <w:t>Ханты-Мансийского</w:t>
      </w:r>
    </w:p>
    <w:p w:rsidR="00743C1F" w:rsidRDefault="00743C1F">
      <w:pPr>
        <w:pStyle w:val="ConsPlusNormal"/>
        <w:jc w:val="right"/>
      </w:pPr>
      <w:r>
        <w:t>автономного округа - Югры</w:t>
      </w:r>
    </w:p>
    <w:p w:rsidR="00743C1F" w:rsidRDefault="00743C1F">
      <w:pPr>
        <w:pStyle w:val="ConsPlusNormal"/>
        <w:jc w:val="right"/>
      </w:pPr>
      <w:r>
        <w:t>Н.В.КОМАРОВА</w:t>
      </w:r>
    </w:p>
    <w:p w:rsidR="00743C1F" w:rsidRDefault="00743C1F">
      <w:pPr>
        <w:pStyle w:val="ConsPlusNormal"/>
        <w:jc w:val="both"/>
      </w:pPr>
    </w:p>
    <w:p w:rsidR="00743C1F" w:rsidRDefault="00743C1F">
      <w:pPr>
        <w:pStyle w:val="ConsPlusNormal"/>
        <w:jc w:val="both"/>
      </w:pPr>
    </w:p>
    <w:p w:rsidR="00743C1F" w:rsidRDefault="00743C1F">
      <w:pPr>
        <w:pStyle w:val="ConsPlusNormal"/>
        <w:jc w:val="both"/>
      </w:pPr>
    </w:p>
    <w:p w:rsidR="00743C1F" w:rsidRDefault="00743C1F">
      <w:pPr>
        <w:pStyle w:val="ConsPlusNormal"/>
        <w:jc w:val="both"/>
      </w:pPr>
    </w:p>
    <w:p w:rsidR="00743C1F" w:rsidRDefault="00743C1F">
      <w:pPr>
        <w:pStyle w:val="ConsPlusNormal"/>
        <w:jc w:val="both"/>
      </w:pPr>
    </w:p>
    <w:p w:rsidR="00743C1F" w:rsidRDefault="00743C1F">
      <w:pPr>
        <w:pStyle w:val="ConsPlusNormal"/>
        <w:jc w:val="right"/>
        <w:outlineLvl w:val="0"/>
      </w:pPr>
      <w:r>
        <w:t>Приложение</w:t>
      </w:r>
    </w:p>
    <w:p w:rsidR="00743C1F" w:rsidRDefault="00743C1F">
      <w:pPr>
        <w:pStyle w:val="ConsPlusNormal"/>
        <w:jc w:val="right"/>
      </w:pPr>
      <w:r>
        <w:t>к постановлению Правительства</w:t>
      </w:r>
    </w:p>
    <w:p w:rsidR="00743C1F" w:rsidRDefault="00743C1F">
      <w:pPr>
        <w:pStyle w:val="ConsPlusNormal"/>
        <w:jc w:val="right"/>
      </w:pPr>
      <w:r>
        <w:t>Ханты-Мансийского</w:t>
      </w:r>
    </w:p>
    <w:p w:rsidR="00743C1F" w:rsidRDefault="00743C1F">
      <w:pPr>
        <w:pStyle w:val="ConsPlusNormal"/>
        <w:jc w:val="right"/>
      </w:pPr>
      <w:r>
        <w:t>автономного округа - Югры</w:t>
      </w:r>
    </w:p>
    <w:p w:rsidR="00743C1F" w:rsidRDefault="00743C1F">
      <w:pPr>
        <w:pStyle w:val="ConsPlusNormal"/>
        <w:jc w:val="right"/>
      </w:pPr>
      <w:r>
        <w:t>от 5 октября 2018 года N 352-п</w:t>
      </w:r>
    </w:p>
    <w:p w:rsidR="00743C1F" w:rsidRDefault="00743C1F">
      <w:pPr>
        <w:pStyle w:val="ConsPlusNormal"/>
        <w:jc w:val="both"/>
      </w:pPr>
    </w:p>
    <w:p w:rsidR="00743C1F" w:rsidRDefault="00743C1F">
      <w:pPr>
        <w:pStyle w:val="ConsPlusTitle"/>
        <w:jc w:val="center"/>
        <w:outlineLvl w:val="1"/>
      </w:pPr>
      <w:bookmarkStart w:id="0" w:name="P52"/>
      <w:bookmarkEnd w:id="0"/>
      <w:r>
        <w:t>Паспорт государственной программы</w:t>
      </w:r>
    </w:p>
    <w:p w:rsidR="00743C1F" w:rsidRDefault="00743C1F">
      <w:pPr>
        <w:pStyle w:val="ConsPlusTitle"/>
        <w:jc w:val="center"/>
      </w:pPr>
      <w:r>
        <w:t>Ханты-Мансийского автономного округа - Югры</w:t>
      </w:r>
    </w:p>
    <w:p w:rsidR="00743C1F" w:rsidRDefault="00743C1F">
      <w:pPr>
        <w:pStyle w:val="ConsPlusTitle"/>
        <w:jc w:val="center"/>
      </w:pPr>
      <w:r>
        <w:t>"Экологическая безопасность"</w:t>
      </w:r>
    </w:p>
    <w:p w:rsidR="00743C1F" w:rsidRDefault="00743C1F">
      <w:pPr>
        <w:pStyle w:val="ConsPlusTitle"/>
        <w:jc w:val="center"/>
      </w:pPr>
      <w:r>
        <w:t>(далее - государственная программа)</w:t>
      </w:r>
    </w:p>
    <w:p w:rsidR="00743C1F" w:rsidRDefault="00743C1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4"/>
        <w:gridCol w:w="6860"/>
      </w:tblGrid>
      <w:tr w:rsidR="00743C1F">
        <w:tc>
          <w:tcPr>
            <w:tcW w:w="2194" w:type="dxa"/>
          </w:tcPr>
          <w:p w:rsidR="00743C1F" w:rsidRDefault="00743C1F">
            <w:pPr>
              <w:pStyle w:val="ConsPlusNormal"/>
              <w:jc w:val="both"/>
            </w:pPr>
            <w:r>
              <w:t>Наименование государственной программы</w:t>
            </w:r>
          </w:p>
        </w:tc>
        <w:tc>
          <w:tcPr>
            <w:tcW w:w="6860" w:type="dxa"/>
          </w:tcPr>
          <w:p w:rsidR="00743C1F" w:rsidRDefault="00743C1F">
            <w:pPr>
              <w:pStyle w:val="ConsPlusNormal"/>
              <w:jc w:val="both"/>
            </w:pPr>
            <w:r>
              <w:t>Экологическая безопасность</w:t>
            </w:r>
          </w:p>
        </w:tc>
      </w:tr>
      <w:tr w:rsidR="00743C1F">
        <w:tc>
          <w:tcPr>
            <w:tcW w:w="2194" w:type="dxa"/>
          </w:tcPr>
          <w:p w:rsidR="00743C1F" w:rsidRDefault="00743C1F">
            <w:pPr>
              <w:pStyle w:val="ConsPlusNormal"/>
              <w:jc w:val="both"/>
            </w:pPr>
            <w:r>
              <w:t>Дата утверждения государственной программы (наименование и номер соответствующего нормативного правового акта)</w:t>
            </w:r>
          </w:p>
        </w:tc>
        <w:tc>
          <w:tcPr>
            <w:tcW w:w="6860" w:type="dxa"/>
          </w:tcPr>
          <w:p w:rsidR="00743C1F" w:rsidRDefault="00743C1F">
            <w:pPr>
              <w:pStyle w:val="ConsPlusNormal"/>
            </w:pPr>
          </w:p>
        </w:tc>
      </w:tr>
      <w:tr w:rsidR="00743C1F">
        <w:tc>
          <w:tcPr>
            <w:tcW w:w="2194" w:type="dxa"/>
          </w:tcPr>
          <w:p w:rsidR="00743C1F" w:rsidRDefault="00743C1F">
            <w:pPr>
              <w:pStyle w:val="ConsPlusNormal"/>
              <w:jc w:val="both"/>
            </w:pPr>
            <w:r>
              <w:t>Ответственный исполнитель государственной программы</w:t>
            </w:r>
          </w:p>
        </w:tc>
        <w:tc>
          <w:tcPr>
            <w:tcW w:w="6860" w:type="dxa"/>
          </w:tcPr>
          <w:p w:rsidR="00743C1F" w:rsidRDefault="00743C1F">
            <w:pPr>
              <w:pStyle w:val="ConsPlusNormal"/>
              <w:jc w:val="both"/>
            </w:pPr>
            <w:r>
              <w:t>Служба по контролю и надзору в сфере охраны окружающей среды, объектов животного мира и лесных отношений Ханты-Мансийского автономного округа - Югры</w:t>
            </w:r>
          </w:p>
        </w:tc>
      </w:tr>
      <w:tr w:rsidR="00743C1F">
        <w:tc>
          <w:tcPr>
            <w:tcW w:w="2194" w:type="dxa"/>
          </w:tcPr>
          <w:p w:rsidR="00743C1F" w:rsidRDefault="00743C1F">
            <w:pPr>
              <w:pStyle w:val="ConsPlusNormal"/>
              <w:jc w:val="both"/>
            </w:pPr>
            <w:r>
              <w:t>Соисполнители государственной программы</w:t>
            </w:r>
          </w:p>
        </w:tc>
        <w:tc>
          <w:tcPr>
            <w:tcW w:w="6860" w:type="dxa"/>
          </w:tcPr>
          <w:p w:rsidR="00743C1F" w:rsidRDefault="00743C1F">
            <w:pPr>
              <w:pStyle w:val="ConsPlusNormal"/>
              <w:jc w:val="both"/>
            </w:pPr>
            <w:r>
              <w:t>Департамент строительства Ханты-Мансийского автономного округа - Югры;</w:t>
            </w:r>
          </w:p>
          <w:p w:rsidR="00743C1F" w:rsidRDefault="00743C1F">
            <w:pPr>
              <w:pStyle w:val="ConsPlusNormal"/>
              <w:jc w:val="both"/>
            </w:pPr>
            <w:r>
              <w:t>Департамент недропользования и природных ресурсов Ханты-Мансийского автономного округа - Югры;</w:t>
            </w:r>
          </w:p>
          <w:p w:rsidR="00743C1F" w:rsidRDefault="00743C1F">
            <w:pPr>
              <w:pStyle w:val="ConsPlusNormal"/>
              <w:jc w:val="both"/>
            </w:pPr>
            <w:r>
              <w:t>Департамент промышленности Ханты-Мансийского автономного округа - Югры</w:t>
            </w:r>
          </w:p>
        </w:tc>
      </w:tr>
      <w:tr w:rsidR="00743C1F">
        <w:tc>
          <w:tcPr>
            <w:tcW w:w="2194" w:type="dxa"/>
          </w:tcPr>
          <w:p w:rsidR="00743C1F" w:rsidRDefault="00743C1F">
            <w:pPr>
              <w:pStyle w:val="ConsPlusNormal"/>
              <w:jc w:val="both"/>
            </w:pPr>
            <w:r>
              <w:t>Цель государственной программы</w:t>
            </w:r>
          </w:p>
        </w:tc>
        <w:tc>
          <w:tcPr>
            <w:tcW w:w="6860" w:type="dxa"/>
          </w:tcPr>
          <w:p w:rsidR="00743C1F" w:rsidRDefault="00743C1F">
            <w:pPr>
              <w:pStyle w:val="ConsPlusNormal"/>
              <w:jc w:val="both"/>
            </w:pPr>
            <w:r>
              <w:t>сохранение благоприятной окружающей среды и биологического разнообразия в интересах настоящего и будущего поколений</w:t>
            </w:r>
          </w:p>
        </w:tc>
      </w:tr>
      <w:tr w:rsidR="00743C1F">
        <w:tc>
          <w:tcPr>
            <w:tcW w:w="2194" w:type="dxa"/>
          </w:tcPr>
          <w:p w:rsidR="00743C1F" w:rsidRDefault="00743C1F">
            <w:pPr>
              <w:pStyle w:val="ConsPlusNormal"/>
              <w:jc w:val="both"/>
            </w:pPr>
            <w:r>
              <w:t>Задачи государственной программы</w:t>
            </w:r>
          </w:p>
        </w:tc>
        <w:tc>
          <w:tcPr>
            <w:tcW w:w="6860" w:type="dxa"/>
          </w:tcPr>
          <w:p w:rsidR="00743C1F" w:rsidRDefault="00743C1F">
            <w:pPr>
              <w:pStyle w:val="ConsPlusNormal"/>
              <w:jc w:val="both"/>
            </w:pPr>
            <w:r>
              <w:t>1. Снижение уровня негативного воздействия факторов техногенного и природного характера на окружающую среду и ее компоненты.</w:t>
            </w:r>
          </w:p>
          <w:p w:rsidR="00743C1F" w:rsidRDefault="00743C1F">
            <w:pPr>
              <w:pStyle w:val="ConsPlusNormal"/>
              <w:jc w:val="both"/>
            </w:pPr>
            <w:r>
              <w:t>2. Сохранение уникальных и типичных природных комплексов, объектов растительного и животного мира.</w:t>
            </w:r>
          </w:p>
          <w:p w:rsidR="00743C1F" w:rsidRDefault="00743C1F">
            <w:pPr>
              <w:pStyle w:val="ConsPlusNormal"/>
              <w:jc w:val="both"/>
            </w:pPr>
            <w:r>
              <w:lastRenderedPageBreak/>
              <w:t>3. Снижение негативного воздействия отходов производства и потребления на окружающую среду.</w:t>
            </w:r>
          </w:p>
          <w:p w:rsidR="00743C1F" w:rsidRDefault="00743C1F">
            <w:pPr>
              <w:pStyle w:val="ConsPlusNormal"/>
              <w:jc w:val="both"/>
            </w:pPr>
            <w:r>
              <w:t>4. Обеспечение защищенности населения и объектов экономики от наводнений и иного негативного воздействия вод</w:t>
            </w:r>
          </w:p>
        </w:tc>
      </w:tr>
      <w:tr w:rsidR="00743C1F">
        <w:tc>
          <w:tcPr>
            <w:tcW w:w="2194" w:type="dxa"/>
          </w:tcPr>
          <w:p w:rsidR="00743C1F" w:rsidRDefault="00743C1F">
            <w:pPr>
              <w:pStyle w:val="ConsPlusNormal"/>
              <w:jc w:val="both"/>
            </w:pPr>
            <w:r>
              <w:lastRenderedPageBreak/>
              <w:t>Подпрограммы или основные мероприятия</w:t>
            </w:r>
          </w:p>
        </w:tc>
        <w:tc>
          <w:tcPr>
            <w:tcW w:w="6860" w:type="dxa"/>
          </w:tcPr>
          <w:p w:rsidR="00743C1F" w:rsidRDefault="00756BD9">
            <w:pPr>
              <w:pStyle w:val="ConsPlusNormal"/>
              <w:jc w:val="both"/>
            </w:pPr>
            <w:hyperlink w:anchor="P402" w:history="1">
              <w:r w:rsidR="00743C1F">
                <w:rPr>
                  <w:color w:val="0000FF"/>
                </w:rPr>
                <w:t>Подпрограмма 1</w:t>
              </w:r>
            </w:hyperlink>
            <w:r w:rsidR="00743C1F">
              <w:t xml:space="preserve"> "Регулирование качества окружающей среды в Ханты-Мансийском автономном округе - Югре";</w:t>
            </w:r>
          </w:p>
          <w:p w:rsidR="00743C1F" w:rsidRDefault="00756BD9">
            <w:pPr>
              <w:pStyle w:val="ConsPlusNormal"/>
              <w:jc w:val="both"/>
            </w:pPr>
            <w:hyperlink w:anchor="P697" w:history="1">
              <w:r w:rsidR="00743C1F">
                <w:rPr>
                  <w:color w:val="0000FF"/>
                </w:rPr>
                <w:t>Подпрограмма 2</w:t>
              </w:r>
            </w:hyperlink>
            <w:r w:rsidR="00743C1F">
              <w:t xml:space="preserve"> "Сохранение биологического разнообразия в Ханты-Мансийском автономном округе - Югре";</w:t>
            </w:r>
          </w:p>
          <w:p w:rsidR="00743C1F" w:rsidRDefault="00756BD9">
            <w:pPr>
              <w:pStyle w:val="ConsPlusNormal"/>
              <w:jc w:val="both"/>
            </w:pPr>
            <w:hyperlink w:anchor="P842" w:history="1">
              <w:r w:rsidR="00743C1F">
                <w:rPr>
                  <w:color w:val="0000FF"/>
                </w:rPr>
                <w:t>Подпрограмма 3</w:t>
              </w:r>
            </w:hyperlink>
            <w:r w:rsidR="00743C1F">
              <w:t xml:space="preserve"> "Развитие системы обращения с отходами производства и потребления в Ханты-Мансийском автономном округе - Югре";</w:t>
            </w:r>
          </w:p>
          <w:p w:rsidR="00743C1F" w:rsidRDefault="00756BD9">
            <w:pPr>
              <w:pStyle w:val="ConsPlusNormal"/>
              <w:jc w:val="both"/>
            </w:pPr>
            <w:hyperlink w:anchor="P1052" w:history="1">
              <w:r w:rsidR="00743C1F">
                <w:rPr>
                  <w:color w:val="0000FF"/>
                </w:rPr>
                <w:t>Подпрограмма 4</w:t>
              </w:r>
            </w:hyperlink>
            <w:r w:rsidR="00743C1F">
              <w:t xml:space="preserve"> "Развитие водохозяйственного комплекса в Ханты-Мансийском автономном округе - Югре"</w:t>
            </w:r>
          </w:p>
        </w:tc>
      </w:tr>
      <w:tr w:rsidR="00743C1F">
        <w:tc>
          <w:tcPr>
            <w:tcW w:w="2194" w:type="dxa"/>
          </w:tcPr>
          <w:p w:rsidR="00743C1F" w:rsidRDefault="00743C1F">
            <w:pPr>
              <w:pStyle w:val="ConsPlusNormal"/>
              <w:jc w:val="both"/>
            </w:pPr>
            <w:r>
              <w:t>Наименование проектов (портфелей проектов), направленных в том числе на реализацию в Ханты-Мансийском автономном округе - Югре (далее - автономный округ) национальных проектов (программ) Российской Федерации</w:t>
            </w:r>
          </w:p>
        </w:tc>
        <w:tc>
          <w:tcPr>
            <w:tcW w:w="6860" w:type="dxa"/>
          </w:tcPr>
          <w:p w:rsidR="00743C1F" w:rsidRDefault="00743C1F">
            <w:pPr>
              <w:pStyle w:val="ConsPlusNormal"/>
              <w:jc w:val="both"/>
            </w:pPr>
            <w:r>
              <w:t>Портфель проектов "Экология"</w:t>
            </w:r>
          </w:p>
        </w:tc>
      </w:tr>
      <w:tr w:rsidR="00743C1F">
        <w:tc>
          <w:tcPr>
            <w:tcW w:w="2194" w:type="dxa"/>
          </w:tcPr>
          <w:p w:rsidR="00743C1F" w:rsidRDefault="00743C1F">
            <w:pPr>
              <w:pStyle w:val="ConsPlusNormal"/>
              <w:jc w:val="both"/>
            </w:pPr>
            <w:r>
              <w:t>Целевые показатели государственной программы</w:t>
            </w:r>
          </w:p>
        </w:tc>
        <w:tc>
          <w:tcPr>
            <w:tcW w:w="6860" w:type="dxa"/>
          </w:tcPr>
          <w:p w:rsidR="00743C1F" w:rsidRDefault="00743C1F">
            <w:pPr>
              <w:pStyle w:val="ConsPlusNormal"/>
              <w:jc w:val="both"/>
            </w:pPr>
            <w:r>
              <w:t>увеличение объема предотвращенного экологического ущерба с 16,8 млрд. рублей до 53,4 млрд. рублей;</w:t>
            </w:r>
          </w:p>
          <w:p w:rsidR="00743C1F" w:rsidRDefault="00743C1F">
            <w:pPr>
              <w:pStyle w:val="ConsPlusNormal"/>
              <w:jc w:val="both"/>
            </w:pPr>
            <w:r>
              <w:t>увеличение доли населения, вовлеченного в эколого-просветительские и природоохранные мероприятия, от общего количества населения автономного округа (нарастающим итогом) с 36,6% до 38%;</w:t>
            </w:r>
          </w:p>
          <w:p w:rsidR="00743C1F" w:rsidRDefault="00743C1F">
            <w:pPr>
              <w:pStyle w:val="ConsPlusNormal"/>
              <w:jc w:val="both"/>
            </w:pPr>
            <w:r>
              <w:t>увеличение количества ликвидированных шламовых амбаров с 0 ед. до 150 ед.;</w:t>
            </w:r>
          </w:p>
          <w:p w:rsidR="00743C1F" w:rsidRDefault="00743C1F">
            <w:pPr>
              <w:pStyle w:val="ConsPlusNormal"/>
              <w:jc w:val="both"/>
            </w:pPr>
            <w:r>
              <w:t xml:space="preserve">уменьшение доли оставшихся </w:t>
            </w:r>
            <w:proofErr w:type="spellStart"/>
            <w:r>
              <w:t>нерекультивированными</w:t>
            </w:r>
            <w:proofErr w:type="spellEnd"/>
            <w:r>
              <w:t xml:space="preserve"> </w:t>
            </w:r>
            <w:proofErr w:type="spellStart"/>
            <w:r>
              <w:t>нефтезагрязненных</w:t>
            </w:r>
            <w:proofErr w:type="spellEnd"/>
            <w:r>
              <w:t xml:space="preserve"> земель к общему объему </w:t>
            </w:r>
            <w:proofErr w:type="spellStart"/>
            <w:r>
              <w:t>нефтезагрязненных</w:t>
            </w:r>
            <w:proofErr w:type="spellEnd"/>
            <w:r>
              <w:t xml:space="preserve"> земель с 61% до 5%;</w:t>
            </w:r>
          </w:p>
          <w:p w:rsidR="00743C1F" w:rsidRDefault="00743C1F">
            <w:pPr>
              <w:pStyle w:val="ConsPlusNormal"/>
              <w:jc w:val="both"/>
            </w:pPr>
            <w:r>
              <w:t>улучшение качества жизни населения в связи с ликвидацией и рекультивацией объектов накопленного вреда окружающей среде с 0 до 150,4 тыс. чел.;</w:t>
            </w:r>
          </w:p>
          <w:p w:rsidR="00743C1F" w:rsidRDefault="00743C1F">
            <w:pPr>
              <w:pStyle w:val="ConsPlusNormal"/>
              <w:jc w:val="both"/>
            </w:pPr>
            <w:r>
              <w:t>увеличение общей площади восстановленных, в том числе рекультивированных земель, подверженных негативному воздействию накопленного вреда окружающей среде, с 0 до 18,2 га;</w:t>
            </w:r>
          </w:p>
          <w:p w:rsidR="00743C1F" w:rsidRDefault="00743C1F">
            <w:pPr>
              <w:pStyle w:val="ConsPlusNormal"/>
              <w:jc w:val="both"/>
            </w:pPr>
            <w:r>
              <w:t>увеличение общей площади особо охраняемых природных территорий регионального значения с 2593 га до 6966 га;</w:t>
            </w:r>
          </w:p>
          <w:p w:rsidR="00743C1F" w:rsidRDefault="00743C1F">
            <w:pPr>
              <w:pStyle w:val="ConsPlusNormal"/>
              <w:jc w:val="both"/>
            </w:pPr>
            <w:r>
              <w:t>увеличение количества объектов животного мира, подлежащих охране с 55 ед. до 58 ед.;</w:t>
            </w:r>
          </w:p>
          <w:p w:rsidR="00743C1F" w:rsidRDefault="00743C1F">
            <w:pPr>
              <w:pStyle w:val="ConsPlusNormal"/>
              <w:jc w:val="both"/>
            </w:pPr>
            <w:r>
              <w:t>увеличение количества посетителей особо охраняемых природных территорий регионального значения с 25,7 тыс. чел. до 26,5 тыс. чел.;</w:t>
            </w:r>
          </w:p>
          <w:p w:rsidR="00743C1F" w:rsidRDefault="00743C1F">
            <w:pPr>
              <w:pStyle w:val="ConsPlusNormal"/>
              <w:jc w:val="both"/>
            </w:pPr>
            <w:r>
              <w:t>увеличение доли утилизированных твердых коммунальных отходов в общем объеме твердых коммунальных отходов с 0% до 60%;</w:t>
            </w:r>
          </w:p>
          <w:p w:rsidR="00743C1F" w:rsidRDefault="00743C1F">
            <w:pPr>
              <w:pStyle w:val="ConsPlusNormal"/>
              <w:jc w:val="both"/>
            </w:pPr>
            <w:r>
              <w:t xml:space="preserve">увеличение объема образованных отходов I - IV классов опасности по </w:t>
            </w:r>
            <w:r>
              <w:lastRenderedPageBreak/>
              <w:t>отношению к показателям 2007 года с 348,9% до 612,7%;</w:t>
            </w:r>
          </w:p>
          <w:p w:rsidR="00743C1F" w:rsidRDefault="00743C1F">
            <w:pPr>
              <w:pStyle w:val="ConsPlusNormal"/>
              <w:jc w:val="both"/>
            </w:pPr>
            <w:r>
              <w:t>увеличение доли обезвреженных и утилизированных отходов производства и потребления в общем количестве образующихся отходов I - IV классов опасности с 78,5% до 90%;</w:t>
            </w:r>
          </w:p>
          <w:p w:rsidR="00743C1F" w:rsidRDefault="00743C1F">
            <w:pPr>
              <w:pStyle w:val="ConsPlusNormal"/>
              <w:jc w:val="both"/>
            </w:pPr>
            <w:r>
              <w:t>увеличение введенных в промышленную эксплуатацию мощностей по обработке твердых коммунальных отходов с 0 тыс. тонн до 550 тыс. тонн;</w:t>
            </w:r>
          </w:p>
          <w:p w:rsidR="00743C1F" w:rsidRDefault="00743C1F">
            <w:pPr>
              <w:pStyle w:val="ConsPlusNormal"/>
              <w:jc w:val="both"/>
            </w:pPr>
            <w:r>
              <w:t>сохранение доли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 на уровне 44,2%</w:t>
            </w:r>
          </w:p>
        </w:tc>
      </w:tr>
      <w:tr w:rsidR="00743C1F">
        <w:tc>
          <w:tcPr>
            <w:tcW w:w="2194" w:type="dxa"/>
          </w:tcPr>
          <w:p w:rsidR="00743C1F" w:rsidRDefault="00743C1F">
            <w:pPr>
              <w:pStyle w:val="ConsPlusNormal"/>
              <w:jc w:val="both"/>
            </w:pPr>
            <w:r>
              <w:lastRenderedPageBreak/>
              <w:t>Сроки реализации государственной программы</w:t>
            </w:r>
          </w:p>
        </w:tc>
        <w:tc>
          <w:tcPr>
            <w:tcW w:w="6860" w:type="dxa"/>
          </w:tcPr>
          <w:p w:rsidR="00743C1F" w:rsidRDefault="00743C1F">
            <w:pPr>
              <w:pStyle w:val="ConsPlusNormal"/>
              <w:jc w:val="both"/>
            </w:pPr>
            <w:r>
              <w:t>2019 - 2025 годы и на период до 2030 года</w:t>
            </w:r>
          </w:p>
        </w:tc>
      </w:tr>
      <w:tr w:rsidR="00743C1F">
        <w:tc>
          <w:tcPr>
            <w:tcW w:w="2194" w:type="dxa"/>
          </w:tcPr>
          <w:p w:rsidR="00743C1F" w:rsidRDefault="00743C1F">
            <w:pPr>
              <w:pStyle w:val="ConsPlusNormal"/>
              <w:jc w:val="both"/>
            </w:pPr>
            <w:r>
              <w:t>Параметры финансового обеспечения государственной программы</w:t>
            </w:r>
          </w:p>
        </w:tc>
        <w:tc>
          <w:tcPr>
            <w:tcW w:w="6860" w:type="dxa"/>
          </w:tcPr>
          <w:p w:rsidR="00743C1F" w:rsidRDefault="00743C1F">
            <w:pPr>
              <w:pStyle w:val="ConsPlusNormal"/>
              <w:jc w:val="both"/>
            </w:pPr>
            <w:r>
              <w:t>общий объем финансирования государственной программы составляет 60682279,7 тыс. рублей, в том числе:</w:t>
            </w:r>
          </w:p>
          <w:p w:rsidR="00743C1F" w:rsidRDefault="00743C1F">
            <w:pPr>
              <w:pStyle w:val="ConsPlusNormal"/>
              <w:jc w:val="both"/>
            </w:pPr>
            <w:r>
              <w:t>2019 год - 16939920,7 тыс. рублей;</w:t>
            </w:r>
          </w:p>
          <w:p w:rsidR="00743C1F" w:rsidRDefault="00743C1F">
            <w:pPr>
              <w:pStyle w:val="ConsPlusNormal"/>
              <w:jc w:val="both"/>
            </w:pPr>
            <w:r>
              <w:t>2020 год - 9461850,7 тыс. рублей;</w:t>
            </w:r>
          </w:p>
          <w:p w:rsidR="00743C1F" w:rsidRDefault="00743C1F">
            <w:pPr>
              <w:pStyle w:val="ConsPlusNormal"/>
              <w:jc w:val="both"/>
            </w:pPr>
            <w:r>
              <w:t>2021 год - 6645962,2 тыс. рублей;</w:t>
            </w:r>
          </w:p>
          <w:p w:rsidR="00743C1F" w:rsidRDefault="00743C1F">
            <w:pPr>
              <w:pStyle w:val="ConsPlusNormal"/>
              <w:jc w:val="both"/>
            </w:pPr>
            <w:r>
              <w:t>2022 год - 5496297,9 тыс. рублей;</w:t>
            </w:r>
          </w:p>
          <w:p w:rsidR="00743C1F" w:rsidRDefault="00743C1F">
            <w:pPr>
              <w:pStyle w:val="ConsPlusNormal"/>
              <w:jc w:val="both"/>
            </w:pPr>
            <w:r>
              <w:t>2023 год - 2918080,9 тыс. рублей;</w:t>
            </w:r>
          </w:p>
          <w:p w:rsidR="00743C1F" w:rsidRDefault="00743C1F">
            <w:pPr>
              <w:pStyle w:val="ConsPlusNormal"/>
              <w:jc w:val="both"/>
            </w:pPr>
            <w:r>
              <w:t>2024 год - 2484759,9 тыс. рублей;</w:t>
            </w:r>
          </w:p>
          <w:p w:rsidR="00743C1F" w:rsidRDefault="00743C1F">
            <w:pPr>
              <w:pStyle w:val="ConsPlusNormal"/>
              <w:jc w:val="both"/>
            </w:pPr>
            <w:r>
              <w:t>2025 год - 3590867,9 тыс. рублей;</w:t>
            </w:r>
          </w:p>
          <w:p w:rsidR="00743C1F" w:rsidRDefault="00743C1F">
            <w:pPr>
              <w:pStyle w:val="ConsPlusNormal"/>
              <w:jc w:val="both"/>
            </w:pPr>
            <w:r>
              <w:t>2026 - 2030 годы - 13144539,5 тыс. рублей</w:t>
            </w:r>
          </w:p>
        </w:tc>
      </w:tr>
      <w:tr w:rsidR="00743C1F">
        <w:tc>
          <w:tcPr>
            <w:tcW w:w="2194" w:type="dxa"/>
          </w:tcPr>
          <w:p w:rsidR="00743C1F" w:rsidRDefault="00743C1F">
            <w:pPr>
              <w:pStyle w:val="ConsPlusNormal"/>
              <w:jc w:val="both"/>
            </w:pPr>
            <w:r>
              <w:t>Параметры финансового обеспечения проектов (портфелей проектов), направленных в том числе на реализацию в автономном округе национальных проектов (программ) Российской Федерации, реализуемых в составе государственной программы</w:t>
            </w:r>
          </w:p>
        </w:tc>
        <w:tc>
          <w:tcPr>
            <w:tcW w:w="6860" w:type="dxa"/>
          </w:tcPr>
          <w:p w:rsidR="00743C1F" w:rsidRDefault="00743C1F">
            <w:pPr>
              <w:pStyle w:val="ConsPlusNormal"/>
              <w:jc w:val="both"/>
            </w:pPr>
            <w:r>
              <w:t>общий объем финансирования по портфелю проектов "Экология" составляет 28829493,4 тыс. рублей, в том числе:</w:t>
            </w:r>
          </w:p>
          <w:p w:rsidR="00743C1F" w:rsidRDefault="00743C1F">
            <w:pPr>
              <w:pStyle w:val="ConsPlusNormal"/>
              <w:jc w:val="both"/>
            </w:pPr>
            <w:r>
              <w:t>2019 год - 5062607,5 тыс. рублей;</w:t>
            </w:r>
          </w:p>
          <w:p w:rsidR="00743C1F" w:rsidRDefault="00743C1F">
            <w:pPr>
              <w:pStyle w:val="ConsPlusNormal"/>
              <w:jc w:val="both"/>
            </w:pPr>
            <w:r>
              <w:t>2020 год - 4462816,9 тыс. рублей;</w:t>
            </w:r>
          </w:p>
          <w:p w:rsidR="00743C1F" w:rsidRDefault="00743C1F">
            <w:pPr>
              <w:pStyle w:val="ConsPlusNormal"/>
              <w:jc w:val="both"/>
            </w:pPr>
            <w:r>
              <w:t>2021 год - 3524681,2 тыс. рублей;</w:t>
            </w:r>
          </w:p>
          <w:p w:rsidR="00743C1F" w:rsidRDefault="00743C1F">
            <w:pPr>
              <w:pStyle w:val="ConsPlusNormal"/>
              <w:jc w:val="both"/>
            </w:pPr>
            <w:r>
              <w:t>2022 год - 2389309,2 тыс. рублей;</w:t>
            </w:r>
          </w:p>
          <w:p w:rsidR="00743C1F" w:rsidRDefault="00743C1F">
            <w:pPr>
              <w:pStyle w:val="ConsPlusNormal"/>
              <w:jc w:val="both"/>
            </w:pPr>
            <w:r>
              <w:t>2023 год - 1873213,2 тыс. рублей;</w:t>
            </w:r>
          </w:p>
          <w:p w:rsidR="00743C1F" w:rsidRDefault="00743C1F">
            <w:pPr>
              <w:pStyle w:val="ConsPlusNormal"/>
              <w:jc w:val="both"/>
            </w:pPr>
            <w:r>
              <w:t>2024 год - 1411502,2 тыс. рублей;</w:t>
            </w:r>
          </w:p>
          <w:p w:rsidR="00743C1F" w:rsidRDefault="00743C1F">
            <w:pPr>
              <w:pStyle w:val="ConsPlusNormal"/>
              <w:jc w:val="both"/>
            </w:pPr>
            <w:r>
              <w:t>2025 - 2030 годы - 10105363,2 тыс. рублей</w:t>
            </w:r>
          </w:p>
        </w:tc>
      </w:tr>
    </w:tbl>
    <w:p w:rsidR="00743C1F" w:rsidRDefault="00743C1F">
      <w:pPr>
        <w:pStyle w:val="ConsPlusNormal"/>
        <w:jc w:val="both"/>
      </w:pPr>
    </w:p>
    <w:p w:rsidR="00743C1F" w:rsidRDefault="00743C1F">
      <w:pPr>
        <w:pStyle w:val="ConsPlusTitle"/>
        <w:jc w:val="center"/>
        <w:outlineLvl w:val="1"/>
      </w:pPr>
      <w:r>
        <w:t>Раздел 1. О СТИМУЛИРОВАНИИ ИНВЕСТИЦИОННОЙ И ИННОВАЦИОННОЙ</w:t>
      </w:r>
    </w:p>
    <w:p w:rsidR="00743C1F" w:rsidRDefault="00743C1F">
      <w:pPr>
        <w:pStyle w:val="ConsPlusTitle"/>
        <w:jc w:val="center"/>
      </w:pPr>
      <w:r>
        <w:t>ДЕЯТЕЛЬНОСТИ, РАЗВИТИЕ КОНКУРЕНЦИИ И НЕГОСУДАРСТВЕННОГО</w:t>
      </w:r>
    </w:p>
    <w:p w:rsidR="00743C1F" w:rsidRDefault="00743C1F">
      <w:pPr>
        <w:pStyle w:val="ConsPlusTitle"/>
        <w:jc w:val="center"/>
      </w:pPr>
      <w:r>
        <w:t>СЕКТОРА ЭКОНОМИКИ</w:t>
      </w:r>
    </w:p>
    <w:p w:rsidR="00743C1F" w:rsidRDefault="00743C1F">
      <w:pPr>
        <w:pStyle w:val="ConsPlusNormal"/>
        <w:jc w:val="both"/>
      </w:pPr>
    </w:p>
    <w:p w:rsidR="00743C1F" w:rsidRDefault="00743C1F">
      <w:pPr>
        <w:pStyle w:val="ConsPlusTitle"/>
        <w:ind w:firstLine="540"/>
        <w:jc w:val="both"/>
        <w:outlineLvl w:val="2"/>
      </w:pPr>
      <w:r>
        <w:t>1.1. Формирование благоприятной деловой среды</w:t>
      </w:r>
    </w:p>
    <w:p w:rsidR="00743C1F" w:rsidRDefault="00743C1F">
      <w:pPr>
        <w:pStyle w:val="ConsPlusNormal"/>
        <w:jc w:val="both"/>
      </w:pPr>
    </w:p>
    <w:p w:rsidR="00743C1F" w:rsidRDefault="00743C1F">
      <w:pPr>
        <w:pStyle w:val="ConsPlusNormal"/>
        <w:ind w:firstLine="540"/>
        <w:jc w:val="both"/>
      </w:pPr>
      <w:r>
        <w:t xml:space="preserve">Одним из приоритетных направлений по привлечению инвестиций является сфера обращения с твердыми коммунальными отходами. В автономном округе сформирована нормативно-правовая база, обеспечивающая регулирование полномочий в сфере обращения с </w:t>
      </w:r>
      <w:r>
        <w:lastRenderedPageBreak/>
        <w:t>твердыми коммунальными отходами, позволяющая инвестору оценить существующую ситуацию, определить направление государственной политики в области обращения с отходами.</w:t>
      </w:r>
    </w:p>
    <w:p w:rsidR="00743C1F" w:rsidRDefault="00743C1F">
      <w:pPr>
        <w:pStyle w:val="ConsPlusNormal"/>
        <w:spacing w:before="220"/>
        <w:ind w:firstLine="540"/>
        <w:jc w:val="both"/>
      </w:pPr>
      <w:r>
        <w:t xml:space="preserve">Государственной программой предусмотрена реализация пяти крупных инвестиционных проектов по созданию комплексных межмуниципальных полигонов для размещения, сортировки и переработки отходов в городах Нефтеюганске, Нижневартовске, Ханты-Мансийске, Сургуте и </w:t>
      </w:r>
      <w:proofErr w:type="spellStart"/>
      <w:r>
        <w:t>Нягани</w:t>
      </w:r>
      <w:proofErr w:type="spellEnd"/>
      <w:r>
        <w:t xml:space="preserve">. На объектах планируется предусмотреть перспективные площадки для возврата вложенных инвестиций и внедрения инновационных методов утилизации и </w:t>
      </w:r>
      <w:proofErr w:type="spellStart"/>
      <w:r>
        <w:t>рециклинга</w:t>
      </w:r>
      <w:proofErr w:type="spellEnd"/>
      <w:r>
        <w:t xml:space="preserve"> отходов. На площадках будут размещены мощности (оборудование) по переработке вторичного сырья и изготовлению продукции с использованием переработанных отходов, что позволит создать благоприятные условия для развития инвестиционной деятельности и привлечь инвесторов в сферу обращения с отходами производства и потребления.</w:t>
      </w:r>
    </w:p>
    <w:p w:rsidR="00743C1F" w:rsidRDefault="00743C1F">
      <w:pPr>
        <w:pStyle w:val="ConsPlusNormal"/>
        <w:jc w:val="both"/>
      </w:pPr>
    </w:p>
    <w:p w:rsidR="00743C1F" w:rsidRDefault="00743C1F">
      <w:pPr>
        <w:pStyle w:val="ConsPlusTitle"/>
        <w:ind w:firstLine="540"/>
        <w:jc w:val="both"/>
        <w:outlineLvl w:val="2"/>
      </w:pPr>
      <w:r>
        <w:t>1.2. Инвестиционные проекты</w:t>
      </w:r>
    </w:p>
    <w:p w:rsidR="00743C1F" w:rsidRDefault="00743C1F">
      <w:pPr>
        <w:pStyle w:val="ConsPlusNormal"/>
        <w:jc w:val="both"/>
      </w:pPr>
    </w:p>
    <w:p w:rsidR="00743C1F" w:rsidRDefault="00743C1F">
      <w:pPr>
        <w:pStyle w:val="ConsPlusNormal"/>
        <w:ind w:firstLine="540"/>
        <w:jc w:val="both"/>
      </w:pPr>
      <w:r>
        <w:t>Мероприятия по созданию комплексных межмуниципальных полигонов для размещения, сортировки и переработки отходов реализуются в соответствии с механизмами, предусмотренными федеральным законодательством о государственных закупках и (или) о концессионных соглашениях. Государственной программой предусмотрено выделение из средств бюджета автономного округа денежных средств на создание объекта концессионного соглашения (капитальный грант) посредством субсидии, размер и порядок выплаты которой определяется в соответствии с концессионными соглашениями, заключенными в порядке, установленном федеральным законодательством.</w:t>
      </w:r>
    </w:p>
    <w:p w:rsidR="00743C1F" w:rsidRDefault="00743C1F">
      <w:pPr>
        <w:pStyle w:val="ConsPlusNormal"/>
        <w:spacing w:before="220"/>
        <w:ind w:firstLine="540"/>
        <w:jc w:val="both"/>
      </w:pPr>
      <w:r>
        <w:t>Реализация инвестиционных проектов в соответствии с механизмами, предусмотренными федеральным законодательством о концессионных соглашениях предполагает экономию бюджетных средств, контроль со стороны Правительства автономного округа за процессами утилизации и захоронением отходов, прозрачную тарифную политику, привлечение инвестиций в регион, а также повышение эффективности затрат.</w:t>
      </w:r>
    </w:p>
    <w:p w:rsidR="00743C1F" w:rsidRDefault="00743C1F">
      <w:pPr>
        <w:pStyle w:val="ConsPlusNormal"/>
        <w:spacing w:before="220"/>
        <w:ind w:firstLine="540"/>
        <w:jc w:val="both"/>
      </w:pPr>
      <w:r>
        <w:t xml:space="preserve">Перечень инвестиционных проектов государственной программы по объектам капитального строительства (за исключением объектов по утилизации попутного нефтяного газа и объектов для размещения отходов производства и потребления на лицензионных участках) представлен в </w:t>
      </w:r>
      <w:hyperlink w:anchor="P2452" w:history="1">
        <w:r>
          <w:rPr>
            <w:color w:val="0000FF"/>
          </w:rPr>
          <w:t>таблице 7</w:t>
        </w:r>
      </w:hyperlink>
      <w:r>
        <w:t>.</w:t>
      </w:r>
    </w:p>
    <w:p w:rsidR="00743C1F" w:rsidRDefault="00743C1F">
      <w:pPr>
        <w:pStyle w:val="ConsPlusNormal"/>
        <w:spacing w:before="220"/>
        <w:ind w:firstLine="540"/>
        <w:jc w:val="both"/>
      </w:pPr>
      <w:r>
        <w:t>К реализации инвестиционных проектов привлечены нефтегазодобывающие компании, которые за счет собственных средств осуществляют реконструкцию факельных хозяйств, строительство межпромысловых газопроводов на месторождениях, строительство и реконструкцию установок по выработке электроэнергии и тепла, комплексов подогрева нефти и утилизации сточных вод на лицензионных участках, полигонов для размещения отходов производства и потребления на лицензионных участках. До 2030 года нефтегазодобывающие компании планируют инвестировать 18 340,5 млн. руб. в строительство (реконструкцию) объектов по утилизации попутного нефтяного газа и объектов для размещения отходов производства и потребления на лицензионных участках.</w:t>
      </w:r>
    </w:p>
    <w:p w:rsidR="00743C1F" w:rsidRDefault="00743C1F">
      <w:pPr>
        <w:pStyle w:val="ConsPlusNormal"/>
        <w:jc w:val="both"/>
      </w:pPr>
    </w:p>
    <w:p w:rsidR="00743C1F" w:rsidRDefault="00743C1F">
      <w:pPr>
        <w:pStyle w:val="ConsPlusTitle"/>
        <w:ind w:firstLine="540"/>
        <w:jc w:val="both"/>
        <w:outlineLvl w:val="2"/>
      </w:pPr>
      <w:r>
        <w:t>1.3. Развитие конкуренции</w:t>
      </w:r>
    </w:p>
    <w:p w:rsidR="00743C1F" w:rsidRDefault="00743C1F">
      <w:pPr>
        <w:pStyle w:val="ConsPlusNormal"/>
        <w:jc w:val="both"/>
      </w:pPr>
    </w:p>
    <w:p w:rsidR="00743C1F" w:rsidRDefault="00743C1F">
      <w:pPr>
        <w:pStyle w:val="ConsPlusNormal"/>
        <w:ind w:firstLine="540"/>
        <w:jc w:val="both"/>
      </w:pPr>
      <w:r>
        <w:t>Реализация проектов в области обращения с отходами позволит создать благоприятные условия для привлечения инвесторов, готовых участвовать в конкурсах на право заключения концессионных соглашений, что будет способствовать развитию конкуренции в отрасли.</w:t>
      </w:r>
    </w:p>
    <w:p w:rsidR="00743C1F" w:rsidRDefault="00743C1F">
      <w:pPr>
        <w:pStyle w:val="ConsPlusNormal"/>
        <w:spacing w:before="220"/>
        <w:ind w:firstLine="540"/>
        <w:jc w:val="both"/>
      </w:pPr>
      <w:r>
        <w:t>Окружной конкурс среди муниципальных образований автономного округа по внедрению эффективных процессов обращения с отходами, предусмотренный государственной программой, также содержит признаки конкуренции.</w:t>
      </w:r>
    </w:p>
    <w:p w:rsidR="00743C1F" w:rsidRDefault="00743C1F">
      <w:pPr>
        <w:pStyle w:val="ConsPlusNormal"/>
        <w:jc w:val="both"/>
      </w:pPr>
    </w:p>
    <w:p w:rsidR="00743C1F" w:rsidRDefault="00743C1F">
      <w:pPr>
        <w:pStyle w:val="ConsPlusTitle"/>
        <w:jc w:val="center"/>
        <w:outlineLvl w:val="1"/>
      </w:pPr>
      <w:r>
        <w:lastRenderedPageBreak/>
        <w:t>Раздел 2. МЕХАНИЗМ РЕАЛИЗАЦИИ ГОСУДАРСТВЕННОЙ ПРОГРАММЫ</w:t>
      </w:r>
    </w:p>
    <w:p w:rsidR="00743C1F" w:rsidRDefault="00743C1F">
      <w:pPr>
        <w:pStyle w:val="ConsPlusNormal"/>
        <w:jc w:val="both"/>
      </w:pPr>
    </w:p>
    <w:p w:rsidR="00743C1F" w:rsidRDefault="00743C1F">
      <w:pPr>
        <w:pStyle w:val="ConsPlusNormal"/>
        <w:ind w:firstLine="540"/>
        <w:jc w:val="both"/>
      </w:pPr>
      <w:r>
        <w:t>Механизм реализации государственной программы включает разработку и принятие нормативных правовых актов автономного округа, необходимых для ее выполнения, уточнение перечня и объемов финансирования программных мероприятий, значений целевых показателей с учетом результатов проводимых в автономном округе социологических исследований.</w:t>
      </w:r>
    </w:p>
    <w:p w:rsidR="00743C1F" w:rsidRDefault="00743C1F">
      <w:pPr>
        <w:pStyle w:val="ConsPlusNormal"/>
        <w:spacing w:before="220"/>
        <w:ind w:firstLine="540"/>
        <w:jc w:val="both"/>
      </w:pPr>
      <w:r>
        <w:t>Объем средств на реализацию основных мероприятий государственной программы за счет средств федерального бюджета устанавливается федеральным законом о бюджете на очередной финансовый год и плановый период.</w:t>
      </w:r>
    </w:p>
    <w:p w:rsidR="00743C1F" w:rsidRDefault="00743C1F">
      <w:pPr>
        <w:pStyle w:val="ConsPlusNormal"/>
        <w:spacing w:before="220"/>
        <w:ind w:firstLine="540"/>
        <w:jc w:val="both"/>
      </w:pPr>
      <w:r>
        <w:t>Должностные лица исполнительных органов государственной власти автономного округа - ответственный исполнитель и соисполнители государственной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743C1F" w:rsidRDefault="00743C1F">
      <w:pPr>
        <w:pStyle w:val="ConsPlusNormal"/>
        <w:spacing w:before="220"/>
        <w:ind w:firstLine="540"/>
        <w:jc w:val="both"/>
      </w:pPr>
      <w:r>
        <w:t>достижение показателей, предусмотренных соглашениями о предоставлении субсидий из федерального бюджета бюджету автономного округа;</w:t>
      </w:r>
    </w:p>
    <w:p w:rsidR="00743C1F" w:rsidRDefault="00743C1F">
      <w:pPr>
        <w:pStyle w:val="ConsPlusNormal"/>
        <w:spacing w:before="220"/>
        <w:ind w:firstLine="540"/>
        <w:jc w:val="both"/>
      </w:pPr>
      <w:r>
        <w:t>достижение целевых показателей государственной программы, а также конечных результатов ее реализации;</w:t>
      </w:r>
    </w:p>
    <w:p w:rsidR="00743C1F" w:rsidRDefault="00743C1F">
      <w:pPr>
        <w:pStyle w:val="ConsPlusNormal"/>
        <w:spacing w:before="220"/>
        <w:ind w:firstLine="540"/>
        <w:jc w:val="both"/>
      </w:pPr>
      <w:r>
        <w:t>своевременную и качественную реализацию государственной программы;</w:t>
      </w:r>
    </w:p>
    <w:p w:rsidR="00743C1F" w:rsidRDefault="00743C1F">
      <w:pPr>
        <w:pStyle w:val="ConsPlusNormal"/>
        <w:spacing w:before="220"/>
        <w:ind w:firstLine="540"/>
        <w:jc w:val="both"/>
      </w:pPr>
      <w:r>
        <w:t>за эффективное и целевое использование средств.</w:t>
      </w:r>
    </w:p>
    <w:p w:rsidR="00743C1F" w:rsidRDefault="00743C1F">
      <w:pPr>
        <w:pStyle w:val="ConsPlusNormal"/>
        <w:spacing w:before="220"/>
        <w:ind w:firstLine="540"/>
        <w:jc w:val="both"/>
      </w:pPr>
      <w:r>
        <w:t>Реализация мероприятий государственной программы осуществляется на основе государственных контрактов на приобретение товаров (оказание услуг, выполнение работ) для государственных нужд, заключаемых соисполнителями государственной программы с исполнителями (поставщиками, подрядчиками) товаров (работ, услуг) в установленном законодательством Российской Федерации порядке. В целях эффективной реализации государственной программы часть функций по исполнению ее мероприятий может быть передана соисполнителями государственной программы подведомственным учреждениям.</w:t>
      </w:r>
    </w:p>
    <w:p w:rsidR="00743C1F" w:rsidRDefault="00743C1F">
      <w:pPr>
        <w:pStyle w:val="ConsPlusNormal"/>
        <w:spacing w:before="220"/>
        <w:ind w:firstLine="540"/>
        <w:jc w:val="both"/>
      </w:pPr>
      <w:r>
        <w:t>Внедрение технологий бережливого производства планируется осуществлять путем обучения сотрудников Службы по контролю и надзору в сфере охраны окружающей среды, объектов животного мира и лесных отношений автономного округа (далее - Природнадзор Югры), а также подведомственных Департаменту недропользования и природных ресурсов автономного округа (далее - Депнедра и природных ресурсов Югры) учреждений принципам бережливого производства, результатами которого будут являться повышение эффективности в области государственного и муниципального управления, ускорение принятия стратегических решений, улучшение взаимодействия между органами власти автономного округа.</w:t>
      </w:r>
    </w:p>
    <w:p w:rsidR="00743C1F" w:rsidRDefault="00743C1F">
      <w:pPr>
        <w:pStyle w:val="ConsPlusNormal"/>
        <w:spacing w:before="220"/>
        <w:ind w:firstLine="540"/>
        <w:jc w:val="both"/>
      </w:pPr>
      <w:r>
        <w:t>Мероприятие государственной программы "Функционирование и развитие сети особо охраняемых природных территорий регионального значения" реализуют подведомственные учреждения за счет субсидий из бюджета автономного округа, выделяемых Депнедра и природных ресурсов Югры на финансовое обеспечение выполнения государственного задания на выполнение государственных работ, которое формируется подведомственными учреждениями по каждой работе на основе утвержденного регионального перечня государственных работ.</w:t>
      </w:r>
    </w:p>
    <w:p w:rsidR="00743C1F" w:rsidRDefault="00743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3C1F">
        <w:trPr>
          <w:jc w:val="center"/>
        </w:trPr>
        <w:tc>
          <w:tcPr>
            <w:tcW w:w="9294" w:type="dxa"/>
            <w:tcBorders>
              <w:top w:val="nil"/>
              <w:left w:val="single" w:sz="24" w:space="0" w:color="CED3F1"/>
              <w:bottom w:val="nil"/>
              <w:right w:val="single" w:sz="24" w:space="0" w:color="F4F3F8"/>
            </w:tcBorders>
            <w:shd w:val="clear" w:color="auto" w:fill="F4F3F8"/>
          </w:tcPr>
          <w:p w:rsidR="00743C1F" w:rsidRDefault="00743C1F">
            <w:pPr>
              <w:pStyle w:val="ConsPlusNormal"/>
              <w:jc w:val="both"/>
            </w:pPr>
            <w:proofErr w:type="spellStart"/>
            <w:r>
              <w:rPr>
                <w:color w:val="392C69"/>
              </w:rPr>
              <w:t>КонсультантПлюс</w:t>
            </w:r>
            <w:proofErr w:type="spellEnd"/>
            <w:r>
              <w:rPr>
                <w:color w:val="392C69"/>
              </w:rPr>
              <w:t>: примечание.</w:t>
            </w:r>
          </w:p>
          <w:p w:rsidR="00743C1F" w:rsidRDefault="00743C1F">
            <w:pPr>
              <w:pStyle w:val="ConsPlusNormal"/>
              <w:jc w:val="both"/>
            </w:pPr>
            <w:r>
              <w:rPr>
                <w:color w:val="392C69"/>
              </w:rPr>
              <w:t>В официальном тексте документа, видимо, допущена опечатка: имеется в виду приложение 2 к государственной программе, а не приложение 1.</w:t>
            </w:r>
          </w:p>
        </w:tc>
      </w:tr>
    </w:tbl>
    <w:p w:rsidR="00743C1F" w:rsidRDefault="00743C1F">
      <w:pPr>
        <w:pStyle w:val="ConsPlusNormal"/>
        <w:spacing w:before="280"/>
        <w:ind w:firstLine="540"/>
        <w:jc w:val="both"/>
      </w:pPr>
      <w:r>
        <w:lastRenderedPageBreak/>
        <w:t xml:space="preserve">Для решения задач, направленных на снижение негативного техногенного воздействия, влияющего на изменение климата, реализуется </w:t>
      </w:r>
      <w:hyperlink w:anchor="P2562" w:history="1">
        <w:r>
          <w:rPr>
            <w:color w:val="0000FF"/>
          </w:rPr>
          <w:t>план</w:t>
        </w:r>
      </w:hyperlink>
      <w:r>
        <w:t xml:space="preserve"> мероприятий ("дорожная карта") по адаптации к климатическим изменениям, представленный в приложении 1.</w:t>
      </w:r>
    </w:p>
    <w:p w:rsidR="00743C1F" w:rsidRDefault="00743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3C1F">
        <w:trPr>
          <w:jc w:val="center"/>
        </w:trPr>
        <w:tc>
          <w:tcPr>
            <w:tcW w:w="9294" w:type="dxa"/>
            <w:tcBorders>
              <w:top w:val="nil"/>
              <w:left w:val="single" w:sz="24" w:space="0" w:color="CED3F1"/>
              <w:bottom w:val="nil"/>
              <w:right w:val="single" w:sz="24" w:space="0" w:color="F4F3F8"/>
            </w:tcBorders>
            <w:shd w:val="clear" w:color="auto" w:fill="F4F3F8"/>
          </w:tcPr>
          <w:p w:rsidR="00743C1F" w:rsidRDefault="00743C1F">
            <w:pPr>
              <w:pStyle w:val="ConsPlusNormal"/>
              <w:jc w:val="both"/>
            </w:pPr>
            <w:proofErr w:type="spellStart"/>
            <w:r>
              <w:rPr>
                <w:color w:val="392C69"/>
              </w:rPr>
              <w:t>КонсультантПлюс</w:t>
            </w:r>
            <w:proofErr w:type="spellEnd"/>
            <w:r>
              <w:rPr>
                <w:color w:val="392C69"/>
              </w:rPr>
              <w:t>: примечание.</w:t>
            </w:r>
          </w:p>
          <w:p w:rsidR="00743C1F" w:rsidRDefault="00743C1F">
            <w:pPr>
              <w:pStyle w:val="ConsPlusNormal"/>
              <w:jc w:val="both"/>
            </w:pPr>
            <w:r>
              <w:rPr>
                <w:color w:val="392C69"/>
              </w:rPr>
              <w:t>В официальном тексте документа, видимо, допущена опечатка: имеется в виду приложение 3 к государственной программе, а не приложение 2.</w:t>
            </w:r>
          </w:p>
        </w:tc>
      </w:tr>
    </w:tbl>
    <w:p w:rsidR="00743C1F" w:rsidRDefault="00743C1F">
      <w:pPr>
        <w:pStyle w:val="ConsPlusNormal"/>
        <w:spacing w:before="280"/>
        <w:ind w:firstLine="540"/>
        <w:jc w:val="both"/>
      </w:pPr>
      <w:r>
        <w:t xml:space="preserve">В целях обеспечения информирования граждан о переходе услуги по обращению с твердыми коммунальными отходами из жилищной в коммунальную реализуется </w:t>
      </w:r>
      <w:hyperlink w:anchor="P2632" w:history="1">
        <w:r>
          <w:rPr>
            <w:color w:val="0000FF"/>
          </w:rPr>
          <w:t>план</w:t>
        </w:r>
      </w:hyperlink>
      <w:r>
        <w:t xml:space="preserve"> мероприятий ("дорожная карта"), представленный в приложении 2.</w:t>
      </w:r>
    </w:p>
    <w:p w:rsidR="00743C1F" w:rsidRDefault="00743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3C1F">
        <w:trPr>
          <w:jc w:val="center"/>
        </w:trPr>
        <w:tc>
          <w:tcPr>
            <w:tcW w:w="9294" w:type="dxa"/>
            <w:tcBorders>
              <w:top w:val="nil"/>
              <w:left w:val="single" w:sz="24" w:space="0" w:color="CED3F1"/>
              <w:bottom w:val="nil"/>
              <w:right w:val="single" w:sz="24" w:space="0" w:color="F4F3F8"/>
            </w:tcBorders>
            <w:shd w:val="clear" w:color="auto" w:fill="F4F3F8"/>
          </w:tcPr>
          <w:p w:rsidR="00743C1F" w:rsidRDefault="00743C1F">
            <w:pPr>
              <w:pStyle w:val="ConsPlusNormal"/>
              <w:jc w:val="both"/>
            </w:pPr>
            <w:r>
              <w:rPr>
                <w:color w:val="392C69"/>
              </w:rPr>
              <w:t>В официальном тексте документа, видимо, допущена опечатка: имеется в виду приложение 4 к государственной программе, а не приложение 3.</w:t>
            </w:r>
          </w:p>
        </w:tc>
      </w:tr>
    </w:tbl>
    <w:p w:rsidR="00743C1F" w:rsidRDefault="00756BD9">
      <w:pPr>
        <w:pStyle w:val="ConsPlusNormal"/>
        <w:spacing w:before="280"/>
        <w:ind w:firstLine="540"/>
        <w:jc w:val="both"/>
      </w:pPr>
      <w:hyperlink w:anchor="P2685" w:history="1">
        <w:r w:rsidR="00743C1F">
          <w:rPr>
            <w:color w:val="0000FF"/>
          </w:rPr>
          <w:t>Порядок</w:t>
        </w:r>
      </w:hyperlink>
      <w:r w:rsidR="00743C1F">
        <w:t xml:space="preserve"> организации и проведения окружных экологических конкурсов на звание "Лучшее муниципальное образование Ханты-Мансийского автономного округа - Югры в сфере отношений, связанных с охраной окружающей среды" и "</w:t>
      </w:r>
      <w:proofErr w:type="spellStart"/>
      <w:r w:rsidR="00743C1F">
        <w:t>Эколидер</w:t>
      </w:r>
      <w:proofErr w:type="spellEnd"/>
      <w:r w:rsidR="00743C1F">
        <w:t>" приведен в приложении 3.</w:t>
      </w:r>
    </w:p>
    <w:p w:rsidR="00743C1F" w:rsidRDefault="00743C1F">
      <w:pPr>
        <w:pStyle w:val="ConsPlusNormal"/>
        <w:spacing w:before="220"/>
        <w:ind w:firstLine="540"/>
        <w:jc w:val="both"/>
      </w:pPr>
      <w:r>
        <w:t xml:space="preserve">Мероприятия государственной программы "Строительство объектов по утилизации попутного нефтяного газа", "Строительство, внедрение и использование объектов (технологий) по утилизации, захоронению производственных (промышленных) отходов на территории автономного округа", "Ликвидация объектов накопленного вреда окружающей среде" (в части мероприятий по рекультивации </w:t>
      </w:r>
      <w:proofErr w:type="spellStart"/>
      <w:r>
        <w:t>нефтезагрязненных</w:t>
      </w:r>
      <w:proofErr w:type="spellEnd"/>
      <w:r>
        <w:t xml:space="preserve"> земель и ликвидации шламовых амбаров) реализуются через программы предприятий-</w:t>
      </w:r>
      <w:proofErr w:type="spellStart"/>
      <w:r>
        <w:t>природопользователей</w:t>
      </w:r>
      <w:proofErr w:type="spellEnd"/>
      <w:r>
        <w:t xml:space="preserve"> за счет собственных средств и соглашения о сотрудничестве между Правительством автономного округа и крупными нефтяными организациями.</w:t>
      </w:r>
    </w:p>
    <w:p w:rsidR="00743C1F" w:rsidRDefault="00743C1F">
      <w:pPr>
        <w:pStyle w:val="ConsPlusNormal"/>
        <w:spacing w:before="220"/>
        <w:ind w:firstLine="540"/>
        <w:jc w:val="both"/>
      </w:pPr>
      <w:r>
        <w:t>Реализация мероприятия государственной программы "Проектирование, строительство и реконструкция локальных объектов для размещения и переработки твердых коммунальных отходов" осуществляется в соответствии с муниципальными программами автономного округа и инвестиционными программами в области обращения с твердыми коммунальными отходами.</w:t>
      </w:r>
    </w:p>
    <w:p w:rsidR="00743C1F" w:rsidRDefault="00756BD9">
      <w:pPr>
        <w:pStyle w:val="ConsPlusNormal"/>
        <w:spacing w:before="220"/>
        <w:ind w:firstLine="540"/>
        <w:jc w:val="both"/>
      </w:pPr>
      <w:hyperlink r:id="rId29" w:history="1">
        <w:r w:rsidR="00743C1F">
          <w:rPr>
            <w:color w:val="0000FF"/>
          </w:rPr>
          <w:t>Правила</w:t>
        </w:r>
      </w:hyperlink>
      <w:r w:rsidR="00743C1F">
        <w:t xml:space="preserve"> разработки, утверждения и корректировки инвестиционных программ в области обращения с твердыми коммунальными отходами утверждены Постановлением Правительства Российской Федерации от 16 мая 2016 года N 424.</w:t>
      </w:r>
    </w:p>
    <w:p w:rsidR="00743C1F" w:rsidRDefault="00743C1F">
      <w:pPr>
        <w:pStyle w:val="ConsPlusNormal"/>
        <w:spacing w:before="220"/>
        <w:ind w:firstLine="540"/>
        <w:jc w:val="both"/>
      </w:pPr>
      <w:r>
        <w:t xml:space="preserve">Реализацию мероприятия государственной программы "Создание комплексных межмуниципальных полигонов на территории Ханты-Мансийского автономного округа - Югры осуществляет Департамент промышленности автономного округа (далее - Деппромышленности Югры) в соответствии с механизмами, предусмотренными федеральным законодательством о концессионных соглашениях, </w:t>
      </w:r>
      <w:hyperlink r:id="rId30" w:history="1">
        <w:r>
          <w:rPr>
            <w:color w:val="0000FF"/>
          </w:rPr>
          <w:t>постановлением</w:t>
        </w:r>
      </w:hyperlink>
      <w:r>
        <w:t xml:space="preserve"> Правительства автономного округа от 25 декабря 2015 года N 485-п "О системе управления проектной деятельностью в исполнительных органах государственной власти Ханты-Мансийского автономного округа - Югры". Условия и порядок выделения капитального гранта из средств бюджета автономного округа на строительство объектов по концессионным соглашениям осуществляется в соответствии с условиями концессионного соглашения.</w:t>
      </w:r>
    </w:p>
    <w:p w:rsidR="00743C1F" w:rsidRDefault="00743C1F">
      <w:pPr>
        <w:pStyle w:val="ConsPlusNormal"/>
        <w:spacing w:before="220"/>
        <w:ind w:firstLine="540"/>
        <w:jc w:val="both"/>
      </w:pPr>
      <w:r>
        <w:t xml:space="preserve">Реализация мероприятия государственной программы "Ликвидация объектов накопленного экологического вреда окружающей среде" в части мероприятий по рекультивации </w:t>
      </w:r>
      <w:proofErr w:type="spellStart"/>
      <w:r>
        <w:t>нефтезагрязненных</w:t>
      </w:r>
      <w:proofErr w:type="spellEnd"/>
      <w:r>
        <w:t xml:space="preserve"> земель и ликвидации шламовых амбаров реализуется через программы предприятий - </w:t>
      </w:r>
      <w:proofErr w:type="spellStart"/>
      <w:r>
        <w:t>природопользователей</w:t>
      </w:r>
      <w:proofErr w:type="spellEnd"/>
      <w:r>
        <w:t xml:space="preserve"> за счет собственных средств.</w:t>
      </w:r>
    </w:p>
    <w:p w:rsidR="00743C1F" w:rsidRDefault="00743C1F">
      <w:pPr>
        <w:pStyle w:val="ConsPlusNormal"/>
        <w:spacing w:before="220"/>
        <w:ind w:firstLine="540"/>
        <w:jc w:val="both"/>
      </w:pPr>
      <w:r>
        <w:lastRenderedPageBreak/>
        <w:t>В целях реализации мероприятия государственной программы "Обеспечение регулирования деятельности по обращению с отходами производства и потребления" муниципальные образования автономного округа исполняют отдельные государственные полномочия в сфере обращения с твердыми коммунальными отходами за счет субвенции, выделяемой из средств бюджета автономного округа.</w:t>
      </w:r>
    </w:p>
    <w:p w:rsidR="00743C1F" w:rsidRDefault="00743C1F">
      <w:pPr>
        <w:pStyle w:val="ConsPlusNormal"/>
        <w:spacing w:before="220"/>
        <w:ind w:firstLine="540"/>
        <w:jc w:val="both"/>
      </w:pPr>
      <w:r>
        <w:t xml:space="preserve">Предоставление субвенции местным бюджетам из бюджета автономного округа осуществляется в соответствии с </w:t>
      </w:r>
      <w:hyperlink r:id="rId31" w:history="1">
        <w:r>
          <w:rPr>
            <w:color w:val="0000FF"/>
          </w:rPr>
          <w:t>Законом</w:t>
        </w:r>
      </w:hyperlink>
      <w:r>
        <w:t xml:space="preserve"> автономного округа от 17 ноября 2016 года N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 Органы местного самоуправления муниципальных образований автономного округа направляют в Деппромышленности Югры заявку на предоставление субвенции по форме и в сроки, установленные Деппромышленности Югры. Перечисление субвенции осуществляется в порядке, установленном Департаментом финансов автономного округа (далее - </w:t>
      </w:r>
      <w:proofErr w:type="spellStart"/>
      <w:r>
        <w:t>Депфин</w:t>
      </w:r>
      <w:proofErr w:type="spellEnd"/>
      <w:r>
        <w:t xml:space="preserve"> Югры),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 В целях контроля за использованием субвенции органы местного самоуправления муниципальных образований автономного округа ежемесячно до 3 числа месяца, следующего за отчетным периодом, представляют в Природнадзор Югры отчет об использовании субвенции.</w:t>
      </w:r>
    </w:p>
    <w:p w:rsidR="00743C1F" w:rsidRDefault="00743C1F">
      <w:pPr>
        <w:pStyle w:val="ConsPlusNormal"/>
        <w:spacing w:before="220"/>
        <w:ind w:firstLine="540"/>
        <w:jc w:val="both"/>
      </w:pPr>
      <w:r>
        <w:t>Органы местного самоуправления муниципальных образований автономного округа, их должностные лица в соответствии с законодательством Российской Федерации и автономного округа несут ответственность за нецелевое использование субвенции и недостоверность сведений, содержащихся в документах, представляемых в Природнадзор Югры и Деппромышленности Югры.</w:t>
      </w:r>
    </w:p>
    <w:p w:rsidR="00743C1F" w:rsidRDefault="00743C1F">
      <w:pPr>
        <w:pStyle w:val="ConsPlusNormal"/>
        <w:spacing w:before="220"/>
        <w:ind w:firstLine="540"/>
        <w:jc w:val="both"/>
      </w:pPr>
      <w:r>
        <w:t>Контроль за осуществлением переданных органам местного самоуправления муниципальных образований автономного округа отдельных государственных полномочий осуществляет Природнадзор Югры.</w:t>
      </w:r>
    </w:p>
    <w:p w:rsidR="00743C1F" w:rsidRDefault="00743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3C1F">
        <w:trPr>
          <w:jc w:val="center"/>
        </w:trPr>
        <w:tc>
          <w:tcPr>
            <w:tcW w:w="9294" w:type="dxa"/>
            <w:tcBorders>
              <w:top w:val="nil"/>
              <w:left w:val="single" w:sz="24" w:space="0" w:color="CED3F1"/>
              <w:bottom w:val="nil"/>
              <w:right w:val="single" w:sz="24" w:space="0" w:color="F4F3F8"/>
            </w:tcBorders>
            <w:shd w:val="clear" w:color="auto" w:fill="F4F3F8"/>
          </w:tcPr>
          <w:p w:rsidR="00743C1F" w:rsidRDefault="00743C1F">
            <w:pPr>
              <w:pStyle w:val="ConsPlusNormal"/>
              <w:jc w:val="both"/>
            </w:pPr>
            <w:proofErr w:type="spellStart"/>
            <w:r>
              <w:rPr>
                <w:color w:val="392C69"/>
              </w:rPr>
              <w:t>КонсультантПлюс</w:t>
            </w:r>
            <w:proofErr w:type="spellEnd"/>
            <w:r>
              <w:rPr>
                <w:color w:val="392C69"/>
              </w:rPr>
              <w:t>: примечание.</w:t>
            </w:r>
          </w:p>
          <w:p w:rsidR="00743C1F" w:rsidRDefault="00743C1F">
            <w:pPr>
              <w:pStyle w:val="ConsPlusNormal"/>
              <w:jc w:val="both"/>
            </w:pPr>
            <w:r>
              <w:rPr>
                <w:color w:val="392C69"/>
              </w:rPr>
              <w:t>В официальном тексте документа, видимо, допущена опечатка: имеется в виду приложение 5 к государственной программе, а не приложение 4.</w:t>
            </w:r>
          </w:p>
        </w:tc>
      </w:tr>
    </w:tbl>
    <w:p w:rsidR="00743C1F" w:rsidRDefault="00743C1F">
      <w:pPr>
        <w:pStyle w:val="ConsPlusNormal"/>
        <w:spacing w:before="280"/>
        <w:ind w:firstLine="540"/>
        <w:jc w:val="both"/>
      </w:pPr>
      <w:r>
        <w:t xml:space="preserve">Предоставление грантов в форме субсидии муниципальным образованиям автономного округа - победителям окружного конкурса "Внедрение эффективных процессов обращения с отходами" осуществляется в рамках мероприятия "Обеспечение регулирования деятельности по обращению с отходами производства и потребления" в соответствии с заключенным между Деппромышленности Югры и муниципальными образованиями соглашением. </w:t>
      </w:r>
      <w:hyperlink w:anchor="P2743" w:history="1">
        <w:r>
          <w:rPr>
            <w:color w:val="0000FF"/>
          </w:rPr>
          <w:t>Порядок</w:t>
        </w:r>
      </w:hyperlink>
      <w:r>
        <w:t xml:space="preserve"> предоставления гранта в форме субсидии из бюджета автономного округа бюджетам муниципальных образований автономного округа по итогам окружного конкурса "Внедрение эффективных процессов обращения с отходами" приведен в Приложении 4.</w:t>
      </w:r>
    </w:p>
    <w:p w:rsidR="00743C1F" w:rsidRDefault="00743C1F">
      <w:pPr>
        <w:pStyle w:val="ConsPlusNormal"/>
        <w:spacing w:before="220"/>
        <w:ind w:firstLine="540"/>
        <w:jc w:val="both"/>
      </w:pPr>
      <w:r>
        <w:t xml:space="preserve">Мероприятие "Ликвидации объектов накопленного вреда окружающей среде" (по объектам размещения отходов и мест складирования отходов, расположенных на территориях городских округов и городских поселений) реализуется за счет средств бюджетов муниципальных образований в рамках муниципальных программ при </w:t>
      </w:r>
      <w:proofErr w:type="spellStart"/>
      <w:r>
        <w:t>софинансировании</w:t>
      </w:r>
      <w:proofErr w:type="spellEnd"/>
      <w:r>
        <w:t xml:space="preserve"> за счет средств субсидий из бюджета автономного округа.</w:t>
      </w:r>
    </w:p>
    <w:p w:rsidR="00743C1F" w:rsidRDefault="00743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3C1F">
        <w:trPr>
          <w:jc w:val="center"/>
        </w:trPr>
        <w:tc>
          <w:tcPr>
            <w:tcW w:w="9294" w:type="dxa"/>
            <w:tcBorders>
              <w:top w:val="nil"/>
              <w:left w:val="single" w:sz="24" w:space="0" w:color="CED3F1"/>
              <w:bottom w:val="nil"/>
              <w:right w:val="single" w:sz="24" w:space="0" w:color="F4F3F8"/>
            </w:tcBorders>
            <w:shd w:val="clear" w:color="auto" w:fill="F4F3F8"/>
          </w:tcPr>
          <w:p w:rsidR="00743C1F" w:rsidRDefault="00743C1F">
            <w:pPr>
              <w:pStyle w:val="ConsPlusNormal"/>
              <w:jc w:val="both"/>
            </w:pPr>
            <w:proofErr w:type="spellStart"/>
            <w:r>
              <w:rPr>
                <w:color w:val="392C69"/>
              </w:rPr>
              <w:t>КонсультантПлюс</w:t>
            </w:r>
            <w:proofErr w:type="spellEnd"/>
            <w:r>
              <w:rPr>
                <w:color w:val="392C69"/>
              </w:rPr>
              <w:t>: примечание.</w:t>
            </w:r>
          </w:p>
          <w:p w:rsidR="00743C1F" w:rsidRDefault="00743C1F">
            <w:pPr>
              <w:pStyle w:val="ConsPlusNormal"/>
              <w:jc w:val="both"/>
            </w:pPr>
            <w:r>
              <w:rPr>
                <w:color w:val="392C69"/>
              </w:rPr>
              <w:t>В официальном тексте документа, видимо, допущена опечатка: имеется в виду приложение 6 к государственной программе, а не приложение 5.</w:t>
            </w:r>
          </w:p>
        </w:tc>
      </w:tr>
    </w:tbl>
    <w:p w:rsidR="00743C1F" w:rsidRDefault="00743C1F">
      <w:pPr>
        <w:pStyle w:val="ConsPlusNormal"/>
        <w:spacing w:before="280"/>
        <w:ind w:firstLine="540"/>
        <w:jc w:val="both"/>
      </w:pPr>
      <w:r>
        <w:lastRenderedPageBreak/>
        <w:t xml:space="preserve">Предоставление субсидии из бюджета автономного округа бюджетам муниципальных образований автономного округа на ликвидацию объектов накопленного вреда окружающей среде осуществляется в соответствии с заключенными между Природнадзором Югры и муниципальными образованиями соглашениями. </w:t>
      </w:r>
      <w:hyperlink w:anchor="P2794" w:history="1">
        <w:r>
          <w:rPr>
            <w:color w:val="0000FF"/>
          </w:rPr>
          <w:t>Порядок</w:t>
        </w:r>
      </w:hyperlink>
      <w:r>
        <w:t xml:space="preserve"> предоставления субсидий из бюджета автономного округа бюджетам муниципальных образований автономного округа на ликвидацию объектов накопленного вреда окружающей среде приведен в Приложении 5.</w:t>
      </w:r>
    </w:p>
    <w:p w:rsidR="00743C1F" w:rsidRDefault="00743C1F">
      <w:pPr>
        <w:pStyle w:val="ConsPlusNormal"/>
        <w:spacing w:before="220"/>
        <w:ind w:firstLine="540"/>
        <w:jc w:val="both"/>
      </w:pPr>
      <w:r>
        <w:t xml:space="preserve">Реализация мероприятия государственной программы "Проектирование и строительство </w:t>
      </w:r>
      <w:proofErr w:type="spellStart"/>
      <w:r>
        <w:t>противопаводковых</w:t>
      </w:r>
      <w:proofErr w:type="spellEnd"/>
      <w:r>
        <w:t xml:space="preserve"> дамб обвалования и берегоукрепительных сооружений" осуществляется в порядке, установленном </w:t>
      </w:r>
      <w:hyperlink r:id="rId32" w:history="1">
        <w:r>
          <w:rPr>
            <w:color w:val="0000FF"/>
          </w:rPr>
          <w:t>постановлением</w:t>
        </w:r>
      </w:hyperlink>
      <w:r>
        <w:t xml:space="preserve">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 на основании предложений Департамента строительства автономного округа (далее - Депстрой Югры). Отбор объектов осуществляется по приоритетности в соответствии со следующими критериями:</w:t>
      </w:r>
    </w:p>
    <w:p w:rsidR="00743C1F" w:rsidRDefault="00743C1F">
      <w:pPr>
        <w:pStyle w:val="ConsPlusNormal"/>
        <w:spacing w:before="220"/>
        <w:ind w:firstLine="540"/>
        <w:jc w:val="both"/>
      </w:pPr>
      <w:r>
        <w:t>а) незавершенные объекты капитального строительства, предполагаемые к завершению строительством в очередном финансовом году;</w:t>
      </w:r>
    </w:p>
    <w:p w:rsidR="00743C1F" w:rsidRDefault="00743C1F">
      <w:pPr>
        <w:pStyle w:val="ConsPlusNormal"/>
        <w:spacing w:before="220"/>
        <w:ind w:firstLine="540"/>
        <w:jc w:val="both"/>
      </w:pPr>
      <w:r>
        <w:t>б) объекты капитального строительства для решения отдельных задач развития автономного округа на основании поручений Президента Российской Федерации, Губернатора автономного округа или Правительства автономного округа о предоставлении бюджетных инвестиций;</w:t>
      </w:r>
    </w:p>
    <w:p w:rsidR="00743C1F" w:rsidRDefault="00743C1F">
      <w:pPr>
        <w:pStyle w:val="ConsPlusNormal"/>
        <w:spacing w:before="220"/>
        <w:ind w:firstLine="540"/>
        <w:jc w:val="both"/>
      </w:pPr>
      <w:r>
        <w:t>в) объекты капитального строительства, на строительство (реконструкцию) которых обеспечивается привлечение иных, помимо средств бюджета автономного округа, источников финансирования;</w:t>
      </w:r>
    </w:p>
    <w:p w:rsidR="00743C1F" w:rsidRDefault="00743C1F">
      <w:pPr>
        <w:pStyle w:val="ConsPlusNormal"/>
        <w:spacing w:before="220"/>
        <w:ind w:firstLine="540"/>
        <w:jc w:val="both"/>
      </w:pPr>
      <w:r>
        <w:t>г) 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 предполагаемые к завершению строительством в плановом периоде;</w:t>
      </w:r>
    </w:p>
    <w:p w:rsidR="00743C1F" w:rsidRDefault="00743C1F">
      <w:pPr>
        <w:pStyle w:val="ConsPlusNormal"/>
        <w:spacing w:before="220"/>
        <w:ind w:firstLine="540"/>
        <w:jc w:val="both"/>
      </w:pPr>
      <w:r>
        <w:t>д) новые объекты капитального строительства, обеспеченные проектной документацией, утвержденной в установленном Правительством автономного округа порядке;</w:t>
      </w:r>
    </w:p>
    <w:p w:rsidR="00743C1F" w:rsidRDefault="00743C1F">
      <w:pPr>
        <w:pStyle w:val="ConsPlusNormal"/>
        <w:spacing w:before="220"/>
        <w:ind w:firstLine="540"/>
        <w:jc w:val="both"/>
      </w:pPr>
      <w:r>
        <w:t>е) новые объекты капитального строительства, проектная документация по которым не разработана.</w:t>
      </w:r>
    </w:p>
    <w:p w:rsidR="00743C1F" w:rsidRDefault="00743C1F">
      <w:pPr>
        <w:pStyle w:val="ConsPlusNormal"/>
        <w:spacing w:before="220"/>
        <w:ind w:firstLine="540"/>
        <w:jc w:val="both"/>
      </w:pPr>
      <w:r>
        <w:t xml:space="preserve">Управление, контроль за реализацией государственной программы, а также внесение в нее изменений осуществляется в соответствии с порядком, утвержденным </w:t>
      </w:r>
      <w:hyperlink r:id="rId33" w:history="1">
        <w:r>
          <w:rPr>
            <w:color w:val="0000FF"/>
          </w:rPr>
          <w:t>постановлением</w:t>
        </w:r>
      </w:hyperlink>
      <w:r>
        <w:t xml:space="preserve"> Правительства автономного округа от 27 июля 2018 года N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 соответствии с национальными целями развития".</w:t>
      </w:r>
    </w:p>
    <w:p w:rsidR="00743C1F" w:rsidRDefault="00743C1F">
      <w:pPr>
        <w:pStyle w:val="ConsPlusNormal"/>
        <w:spacing w:before="220"/>
        <w:ind w:firstLine="540"/>
        <w:jc w:val="both"/>
      </w:pPr>
      <w:r>
        <w:t xml:space="preserve">Перечень возможных рисков при реализации государственной программы и меры по их преодолению приведены в </w:t>
      </w:r>
      <w:hyperlink w:anchor="P2420" w:history="1">
        <w:r>
          <w:rPr>
            <w:color w:val="0000FF"/>
          </w:rPr>
          <w:t>таблице 6</w:t>
        </w:r>
      </w:hyperlink>
      <w:r>
        <w:t>.</w:t>
      </w:r>
    </w:p>
    <w:p w:rsidR="00743C1F" w:rsidRDefault="00743C1F">
      <w:pPr>
        <w:pStyle w:val="ConsPlusNormal"/>
        <w:jc w:val="both"/>
      </w:pPr>
    </w:p>
    <w:p w:rsidR="00743C1F" w:rsidRDefault="00743C1F">
      <w:pPr>
        <w:pStyle w:val="ConsPlusNormal"/>
        <w:jc w:val="right"/>
        <w:outlineLvl w:val="1"/>
      </w:pPr>
      <w:r>
        <w:t>Таблица 1</w:t>
      </w:r>
    </w:p>
    <w:p w:rsidR="00743C1F" w:rsidRDefault="00743C1F">
      <w:pPr>
        <w:pStyle w:val="ConsPlusNormal"/>
        <w:jc w:val="both"/>
      </w:pPr>
    </w:p>
    <w:p w:rsidR="00743C1F" w:rsidRDefault="00743C1F">
      <w:pPr>
        <w:pStyle w:val="ConsPlusTitle"/>
        <w:jc w:val="center"/>
      </w:pPr>
      <w:r>
        <w:t>Целевые показатели государственной программы</w:t>
      </w:r>
    </w:p>
    <w:p w:rsidR="00743C1F" w:rsidRDefault="00743C1F">
      <w:pPr>
        <w:pStyle w:val="ConsPlusNormal"/>
        <w:jc w:val="both"/>
      </w:pPr>
    </w:p>
    <w:p w:rsidR="00743C1F" w:rsidRDefault="00743C1F">
      <w:pPr>
        <w:sectPr w:rsidR="00743C1F" w:rsidSect="003211E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9"/>
        <w:gridCol w:w="2824"/>
        <w:gridCol w:w="1849"/>
        <w:gridCol w:w="604"/>
        <w:gridCol w:w="664"/>
        <w:gridCol w:w="664"/>
        <w:gridCol w:w="784"/>
        <w:gridCol w:w="784"/>
        <w:gridCol w:w="664"/>
        <w:gridCol w:w="664"/>
        <w:gridCol w:w="1849"/>
      </w:tblGrid>
      <w:tr w:rsidR="00743C1F">
        <w:tc>
          <w:tcPr>
            <w:tcW w:w="1219" w:type="dxa"/>
            <w:vMerge w:val="restart"/>
            <w:vAlign w:val="center"/>
          </w:tcPr>
          <w:p w:rsidR="00743C1F" w:rsidRDefault="00743C1F">
            <w:pPr>
              <w:pStyle w:val="ConsPlusNormal"/>
              <w:jc w:val="center"/>
            </w:pPr>
            <w:r>
              <w:lastRenderedPageBreak/>
              <w:t>N показателя</w:t>
            </w:r>
          </w:p>
        </w:tc>
        <w:tc>
          <w:tcPr>
            <w:tcW w:w="2824" w:type="dxa"/>
            <w:vMerge w:val="restart"/>
            <w:vAlign w:val="center"/>
          </w:tcPr>
          <w:p w:rsidR="00743C1F" w:rsidRDefault="00743C1F">
            <w:pPr>
              <w:pStyle w:val="ConsPlusNormal"/>
              <w:jc w:val="center"/>
            </w:pPr>
            <w:r>
              <w:t>Наименование целевых показателей</w:t>
            </w:r>
          </w:p>
        </w:tc>
        <w:tc>
          <w:tcPr>
            <w:tcW w:w="1849" w:type="dxa"/>
            <w:vMerge w:val="restart"/>
            <w:vAlign w:val="center"/>
          </w:tcPr>
          <w:p w:rsidR="00743C1F" w:rsidRDefault="00743C1F">
            <w:pPr>
              <w:pStyle w:val="ConsPlusNormal"/>
              <w:jc w:val="center"/>
            </w:pPr>
            <w:r>
              <w:t>Базовый показатель на начало реализации государственной программы</w:t>
            </w:r>
          </w:p>
        </w:tc>
        <w:tc>
          <w:tcPr>
            <w:tcW w:w="6677" w:type="dxa"/>
            <w:gridSpan w:val="8"/>
            <w:vAlign w:val="center"/>
          </w:tcPr>
          <w:p w:rsidR="00743C1F" w:rsidRDefault="00743C1F">
            <w:pPr>
              <w:pStyle w:val="ConsPlusNormal"/>
              <w:jc w:val="center"/>
            </w:pPr>
            <w:r>
              <w:t>Значения показателя по годам</w:t>
            </w:r>
          </w:p>
        </w:tc>
      </w:tr>
      <w:tr w:rsidR="00743C1F">
        <w:tc>
          <w:tcPr>
            <w:tcW w:w="1219" w:type="dxa"/>
            <w:vMerge/>
          </w:tcPr>
          <w:p w:rsidR="00743C1F" w:rsidRDefault="00743C1F"/>
        </w:tc>
        <w:tc>
          <w:tcPr>
            <w:tcW w:w="2824" w:type="dxa"/>
            <w:vMerge/>
          </w:tcPr>
          <w:p w:rsidR="00743C1F" w:rsidRDefault="00743C1F"/>
        </w:tc>
        <w:tc>
          <w:tcPr>
            <w:tcW w:w="1849" w:type="dxa"/>
            <w:vMerge/>
          </w:tcPr>
          <w:p w:rsidR="00743C1F" w:rsidRDefault="00743C1F"/>
        </w:tc>
        <w:tc>
          <w:tcPr>
            <w:tcW w:w="604" w:type="dxa"/>
            <w:vAlign w:val="center"/>
          </w:tcPr>
          <w:p w:rsidR="00743C1F" w:rsidRDefault="00743C1F">
            <w:pPr>
              <w:pStyle w:val="ConsPlusNormal"/>
              <w:jc w:val="center"/>
            </w:pPr>
            <w:r>
              <w:t>2019 год</w:t>
            </w:r>
          </w:p>
        </w:tc>
        <w:tc>
          <w:tcPr>
            <w:tcW w:w="664" w:type="dxa"/>
            <w:vAlign w:val="center"/>
          </w:tcPr>
          <w:p w:rsidR="00743C1F" w:rsidRDefault="00743C1F">
            <w:pPr>
              <w:pStyle w:val="ConsPlusNormal"/>
              <w:jc w:val="center"/>
            </w:pPr>
            <w:r>
              <w:t>2020 год</w:t>
            </w:r>
          </w:p>
        </w:tc>
        <w:tc>
          <w:tcPr>
            <w:tcW w:w="664" w:type="dxa"/>
            <w:vAlign w:val="center"/>
          </w:tcPr>
          <w:p w:rsidR="00743C1F" w:rsidRDefault="00743C1F">
            <w:pPr>
              <w:pStyle w:val="ConsPlusNormal"/>
              <w:jc w:val="center"/>
            </w:pPr>
            <w:r>
              <w:t>2021 год</w:t>
            </w:r>
          </w:p>
        </w:tc>
        <w:tc>
          <w:tcPr>
            <w:tcW w:w="784" w:type="dxa"/>
            <w:vAlign w:val="center"/>
          </w:tcPr>
          <w:p w:rsidR="00743C1F" w:rsidRDefault="00743C1F">
            <w:pPr>
              <w:pStyle w:val="ConsPlusNormal"/>
              <w:jc w:val="center"/>
            </w:pPr>
            <w:r>
              <w:t>2022 год</w:t>
            </w:r>
          </w:p>
        </w:tc>
        <w:tc>
          <w:tcPr>
            <w:tcW w:w="784" w:type="dxa"/>
            <w:vAlign w:val="center"/>
          </w:tcPr>
          <w:p w:rsidR="00743C1F" w:rsidRDefault="00743C1F">
            <w:pPr>
              <w:pStyle w:val="ConsPlusNormal"/>
              <w:jc w:val="center"/>
            </w:pPr>
            <w:r>
              <w:t>2023 год</w:t>
            </w:r>
          </w:p>
        </w:tc>
        <w:tc>
          <w:tcPr>
            <w:tcW w:w="664" w:type="dxa"/>
            <w:vAlign w:val="center"/>
          </w:tcPr>
          <w:p w:rsidR="00743C1F" w:rsidRDefault="00743C1F">
            <w:pPr>
              <w:pStyle w:val="ConsPlusNormal"/>
              <w:jc w:val="center"/>
            </w:pPr>
            <w:r>
              <w:t>2024 год</w:t>
            </w:r>
          </w:p>
        </w:tc>
        <w:tc>
          <w:tcPr>
            <w:tcW w:w="664" w:type="dxa"/>
            <w:vAlign w:val="center"/>
          </w:tcPr>
          <w:p w:rsidR="00743C1F" w:rsidRDefault="00743C1F">
            <w:pPr>
              <w:pStyle w:val="ConsPlusNormal"/>
              <w:jc w:val="center"/>
            </w:pPr>
            <w:r>
              <w:t>2025 год</w:t>
            </w:r>
          </w:p>
        </w:tc>
        <w:tc>
          <w:tcPr>
            <w:tcW w:w="1849" w:type="dxa"/>
            <w:vAlign w:val="center"/>
          </w:tcPr>
          <w:p w:rsidR="00743C1F" w:rsidRDefault="00743C1F">
            <w:pPr>
              <w:pStyle w:val="ConsPlusNormal"/>
              <w:jc w:val="center"/>
            </w:pPr>
            <w:r>
              <w:t>Целевое значение показателя на момент окончания действия государственной программы</w:t>
            </w:r>
          </w:p>
        </w:tc>
      </w:tr>
      <w:tr w:rsidR="00743C1F">
        <w:tc>
          <w:tcPr>
            <w:tcW w:w="1219" w:type="dxa"/>
          </w:tcPr>
          <w:p w:rsidR="00743C1F" w:rsidRDefault="00743C1F">
            <w:pPr>
              <w:pStyle w:val="ConsPlusNormal"/>
              <w:jc w:val="center"/>
            </w:pPr>
            <w:r>
              <w:t>1</w:t>
            </w:r>
          </w:p>
        </w:tc>
        <w:tc>
          <w:tcPr>
            <w:tcW w:w="2824" w:type="dxa"/>
          </w:tcPr>
          <w:p w:rsidR="00743C1F" w:rsidRDefault="00743C1F">
            <w:pPr>
              <w:pStyle w:val="ConsPlusNormal"/>
              <w:jc w:val="center"/>
            </w:pPr>
            <w:r>
              <w:t>2</w:t>
            </w:r>
          </w:p>
        </w:tc>
        <w:tc>
          <w:tcPr>
            <w:tcW w:w="1849" w:type="dxa"/>
          </w:tcPr>
          <w:p w:rsidR="00743C1F" w:rsidRDefault="00743C1F">
            <w:pPr>
              <w:pStyle w:val="ConsPlusNormal"/>
              <w:jc w:val="center"/>
            </w:pPr>
            <w:r>
              <w:t>3</w:t>
            </w:r>
          </w:p>
        </w:tc>
        <w:tc>
          <w:tcPr>
            <w:tcW w:w="604" w:type="dxa"/>
          </w:tcPr>
          <w:p w:rsidR="00743C1F" w:rsidRDefault="00743C1F">
            <w:pPr>
              <w:pStyle w:val="ConsPlusNormal"/>
              <w:jc w:val="center"/>
            </w:pPr>
            <w:r>
              <w:t>4</w:t>
            </w:r>
          </w:p>
        </w:tc>
        <w:tc>
          <w:tcPr>
            <w:tcW w:w="664" w:type="dxa"/>
          </w:tcPr>
          <w:p w:rsidR="00743C1F" w:rsidRDefault="00743C1F">
            <w:pPr>
              <w:pStyle w:val="ConsPlusNormal"/>
              <w:jc w:val="center"/>
            </w:pPr>
            <w:r>
              <w:t>5</w:t>
            </w:r>
          </w:p>
        </w:tc>
        <w:tc>
          <w:tcPr>
            <w:tcW w:w="664" w:type="dxa"/>
          </w:tcPr>
          <w:p w:rsidR="00743C1F" w:rsidRDefault="00743C1F">
            <w:pPr>
              <w:pStyle w:val="ConsPlusNormal"/>
              <w:jc w:val="center"/>
            </w:pPr>
            <w:r>
              <w:t>6</w:t>
            </w:r>
          </w:p>
        </w:tc>
        <w:tc>
          <w:tcPr>
            <w:tcW w:w="784" w:type="dxa"/>
          </w:tcPr>
          <w:p w:rsidR="00743C1F" w:rsidRDefault="00743C1F">
            <w:pPr>
              <w:pStyle w:val="ConsPlusNormal"/>
              <w:jc w:val="center"/>
            </w:pPr>
            <w:r>
              <w:t>7</w:t>
            </w:r>
          </w:p>
        </w:tc>
        <w:tc>
          <w:tcPr>
            <w:tcW w:w="784" w:type="dxa"/>
          </w:tcPr>
          <w:p w:rsidR="00743C1F" w:rsidRDefault="00743C1F">
            <w:pPr>
              <w:pStyle w:val="ConsPlusNormal"/>
              <w:jc w:val="center"/>
            </w:pPr>
            <w:r>
              <w:t>8</w:t>
            </w:r>
          </w:p>
        </w:tc>
        <w:tc>
          <w:tcPr>
            <w:tcW w:w="664" w:type="dxa"/>
          </w:tcPr>
          <w:p w:rsidR="00743C1F" w:rsidRDefault="00743C1F">
            <w:pPr>
              <w:pStyle w:val="ConsPlusNormal"/>
              <w:jc w:val="center"/>
            </w:pPr>
            <w:r>
              <w:t>9</w:t>
            </w:r>
          </w:p>
        </w:tc>
        <w:tc>
          <w:tcPr>
            <w:tcW w:w="664" w:type="dxa"/>
          </w:tcPr>
          <w:p w:rsidR="00743C1F" w:rsidRDefault="00743C1F">
            <w:pPr>
              <w:pStyle w:val="ConsPlusNormal"/>
              <w:jc w:val="center"/>
            </w:pPr>
            <w:r>
              <w:t>10</w:t>
            </w:r>
          </w:p>
        </w:tc>
        <w:tc>
          <w:tcPr>
            <w:tcW w:w="1849" w:type="dxa"/>
          </w:tcPr>
          <w:p w:rsidR="00743C1F" w:rsidRDefault="00743C1F">
            <w:pPr>
              <w:pStyle w:val="ConsPlusNormal"/>
              <w:jc w:val="center"/>
            </w:pPr>
            <w:r>
              <w:t>11</w:t>
            </w:r>
          </w:p>
        </w:tc>
      </w:tr>
      <w:tr w:rsidR="00743C1F">
        <w:tc>
          <w:tcPr>
            <w:tcW w:w="1219" w:type="dxa"/>
          </w:tcPr>
          <w:p w:rsidR="00743C1F" w:rsidRDefault="00743C1F">
            <w:pPr>
              <w:pStyle w:val="ConsPlusNormal"/>
              <w:jc w:val="center"/>
            </w:pPr>
            <w:r>
              <w:t>1</w:t>
            </w:r>
          </w:p>
        </w:tc>
        <w:tc>
          <w:tcPr>
            <w:tcW w:w="2824" w:type="dxa"/>
          </w:tcPr>
          <w:p w:rsidR="00743C1F" w:rsidRDefault="00743C1F">
            <w:pPr>
              <w:pStyle w:val="ConsPlusNormal"/>
              <w:jc w:val="both"/>
            </w:pPr>
            <w:r>
              <w:t>Объем предотвращенного экологического ущерба (нарастающим итогом), млрд. рублей</w:t>
            </w:r>
          </w:p>
        </w:tc>
        <w:tc>
          <w:tcPr>
            <w:tcW w:w="1849" w:type="dxa"/>
          </w:tcPr>
          <w:p w:rsidR="00743C1F" w:rsidRDefault="00743C1F">
            <w:pPr>
              <w:pStyle w:val="ConsPlusNormal"/>
              <w:jc w:val="center"/>
            </w:pPr>
            <w:r>
              <w:t>16,8</w:t>
            </w:r>
          </w:p>
        </w:tc>
        <w:tc>
          <w:tcPr>
            <w:tcW w:w="604" w:type="dxa"/>
          </w:tcPr>
          <w:p w:rsidR="00743C1F" w:rsidRDefault="00743C1F">
            <w:pPr>
              <w:pStyle w:val="ConsPlusNormal"/>
              <w:jc w:val="center"/>
            </w:pPr>
            <w:r>
              <w:t>19,8</w:t>
            </w:r>
          </w:p>
        </w:tc>
        <w:tc>
          <w:tcPr>
            <w:tcW w:w="664" w:type="dxa"/>
          </w:tcPr>
          <w:p w:rsidR="00743C1F" w:rsidRDefault="00743C1F">
            <w:pPr>
              <w:pStyle w:val="ConsPlusNormal"/>
              <w:jc w:val="center"/>
            </w:pPr>
            <w:r>
              <w:t>24,4</w:t>
            </w:r>
          </w:p>
        </w:tc>
        <w:tc>
          <w:tcPr>
            <w:tcW w:w="664" w:type="dxa"/>
          </w:tcPr>
          <w:p w:rsidR="00743C1F" w:rsidRDefault="00743C1F">
            <w:pPr>
              <w:pStyle w:val="ConsPlusNormal"/>
              <w:jc w:val="center"/>
            </w:pPr>
            <w:r>
              <w:t>29,8</w:t>
            </w:r>
          </w:p>
        </w:tc>
        <w:tc>
          <w:tcPr>
            <w:tcW w:w="784" w:type="dxa"/>
          </w:tcPr>
          <w:p w:rsidR="00743C1F" w:rsidRDefault="00743C1F">
            <w:pPr>
              <w:pStyle w:val="ConsPlusNormal"/>
              <w:jc w:val="center"/>
            </w:pPr>
            <w:r>
              <w:t>35,2</w:t>
            </w:r>
          </w:p>
        </w:tc>
        <w:tc>
          <w:tcPr>
            <w:tcW w:w="784" w:type="dxa"/>
          </w:tcPr>
          <w:p w:rsidR="00743C1F" w:rsidRDefault="00743C1F">
            <w:pPr>
              <w:pStyle w:val="ConsPlusNormal"/>
              <w:jc w:val="center"/>
            </w:pPr>
            <w:r>
              <w:t>37,9</w:t>
            </w:r>
          </w:p>
        </w:tc>
        <w:tc>
          <w:tcPr>
            <w:tcW w:w="664" w:type="dxa"/>
          </w:tcPr>
          <w:p w:rsidR="00743C1F" w:rsidRDefault="00743C1F">
            <w:pPr>
              <w:pStyle w:val="ConsPlusNormal"/>
              <w:jc w:val="center"/>
            </w:pPr>
            <w:r>
              <w:t>40,2</w:t>
            </w:r>
          </w:p>
        </w:tc>
        <w:tc>
          <w:tcPr>
            <w:tcW w:w="664" w:type="dxa"/>
          </w:tcPr>
          <w:p w:rsidR="00743C1F" w:rsidRDefault="00743C1F">
            <w:pPr>
              <w:pStyle w:val="ConsPlusNormal"/>
              <w:jc w:val="center"/>
            </w:pPr>
            <w:r>
              <w:t>42,4</w:t>
            </w:r>
          </w:p>
        </w:tc>
        <w:tc>
          <w:tcPr>
            <w:tcW w:w="1849" w:type="dxa"/>
          </w:tcPr>
          <w:p w:rsidR="00743C1F" w:rsidRDefault="00743C1F">
            <w:pPr>
              <w:pStyle w:val="ConsPlusNormal"/>
              <w:jc w:val="center"/>
            </w:pPr>
            <w:r>
              <w:t>53,4</w:t>
            </w:r>
          </w:p>
        </w:tc>
      </w:tr>
      <w:tr w:rsidR="00743C1F">
        <w:tc>
          <w:tcPr>
            <w:tcW w:w="1219" w:type="dxa"/>
          </w:tcPr>
          <w:p w:rsidR="00743C1F" w:rsidRDefault="00743C1F">
            <w:pPr>
              <w:pStyle w:val="ConsPlusNormal"/>
              <w:jc w:val="center"/>
            </w:pPr>
            <w:r>
              <w:t>2</w:t>
            </w:r>
          </w:p>
        </w:tc>
        <w:tc>
          <w:tcPr>
            <w:tcW w:w="2824" w:type="dxa"/>
          </w:tcPr>
          <w:p w:rsidR="00743C1F" w:rsidRDefault="00743C1F">
            <w:pPr>
              <w:pStyle w:val="ConsPlusNormal"/>
              <w:jc w:val="both"/>
            </w:pPr>
            <w:r>
              <w:t>Доля населения, вовлеченного в эколого-просветительские и природоохранные мероприятия, от общего количества населения автономного округа, %</w:t>
            </w:r>
          </w:p>
        </w:tc>
        <w:tc>
          <w:tcPr>
            <w:tcW w:w="1849" w:type="dxa"/>
          </w:tcPr>
          <w:p w:rsidR="00743C1F" w:rsidRDefault="00743C1F">
            <w:pPr>
              <w:pStyle w:val="ConsPlusNormal"/>
              <w:jc w:val="center"/>
            </w:pPr>
            <w:r>
              <w:t>36,6</w:t>
            </w:r>
          </w:p>
        </w:tc>
        <w:tc>
          <w:tcPr>
            <w:tcW w:w="604" w:type="dxa"/>
          </w:tcPr>
          <w:p w:rsidR="00743C1F" w:rsidRDefault="00743C1F">
            <w:pPr>
              <w:pStyle w:val="ConsPlusNormal"/>
              <w:jc w:val="center"/>
            </w:pPr>
            <w:r>
              <w:t>36,7</w:t>
            </w:r>
          </w:p>
        </w:tc>
        <w:tc>
          <w:tcPr>
            <w:tcW w:w="664" w:type="dxa"/>
          </w:tcPr>
          <w:p w:rsidR="00743C1F" w:rsidRDefault="00743C1F">
            <w:pPr>
              <w:pStyle w:val="ConsPlusNormal"/>
              <w:jc w:val="center"/>
            </w:pPr>
            <w:r>
              <w:t>36,8</w:t>
            </w:r>
          </w:p>
        </w:tc>
        <w:tc>
          <w:tcPr>
            <w:tcW w:w="664" w:type="dxa"/>
          </w:tcPr>
          <w:p w:rsidR="00743C1F" w:rsidRDefault="00743C1F">
            <w:pPr>
              <w:pStyle w:val="ConsPlusNormal"/>
              <w:jc w:val="center"/>
            </w:pPr>
            <w:r>
              <w:t>36,9</w:t>
            </w:r>
          </w:p>
        </w:tc>
        <w:tc>
          <w:tcPr>
            <w:tcW w:w="784" w:type="dxa"/>
          </w:tcPr>
          <w:p w:rsidR="00743C1F" w:rsidRDefault="00743C1F">
            <w:pPr>
              <w:pStyle w:val="ConsPlusNormal"/>
              <w:jc w:val="center"/>
            </w:pPr>
            <w:r>
              <w:t>37</w:t>
            </w:r>
          </w:p>
        </w:tc>
        <w:tc>
          <w:tcPr>
            <w:tcW w:w="784" w:type="dxa"/>
          </w:tcPr>
          <w:p w:rsidR="00743C1F" w:rsidRDefault="00743C1F">
            <w:pPr>
              <w:pStyle w:val="ConsPlusNormal"/>
              <w:jc w:val="center"/>
            </w:pPr>
            <w:r>
              <w:t>37,1</w:t>
            </w:r>
          </w:p>
        </w:tc>
        <w:tc>
          <w:tcPr>
            <w:tcW w:w="664" w:type="dxa"/>
          </w:tcPr>
          <w:p w:rsidR="00743C1F" w:rsidRDefault="00743C1F">
            <w:pPr>
              <w:pStyle w:val="ConsPlusNormal"/>
              <w:jc w:val="center"/>
            </w:pPr>
            <w:r>
              <w:t>37,2</w:t>
            </w:r>
          </w:p>
        </w:tc>
        <w:tc>
          <w:tcPr>
            <w:tcW w:w="664" w:type="dxa"/>
          </w:tcPr>
          <w:p w:rsidR="00743C1F" w:rsidRDefault="00743C1F">
            <w:pPr>
              <w:pStyle w:val="ConsPlusNormal"/>
              <w:jc w:val="center"/>
            </w:pPr>
            <w:r>
              <w:t>37,3</w:t>
            </w:r>
          </w:p>
        </w:tc>
        <w:tc>
          <w:tcPr>
            <w:tcW w:w="1849" w:type="dxa"/>
          </w:tcPr>
          <w:p w:rsidR="00743C1F" w:rsidRDefault="00743C1F">
            <w:pPr>
              <w:pStyle w:val="ConsPlusNormal"/>
              <w:jc w:val="center"/>
            </w:pPr>
            <w:r>
              <w:t>38</w:t>
            </w:r>
          </w:p>
        </w:tc>
      </w:tr>
      <w:tr w:rsidR="00743C1F">
        <w:tc>
          <w:tcPr>
            <w:tcW w:w="1219" w:type="dxa"/>
          </w:tcPr>
          <w:p w:rsidR="00743C1F" w:rsidRDefault="00743C1F">
            <w:pPr>
              <w:pStyle w:val="ConsPlusNormal"/>
              <w:jc w:val="center"/>
            </w:pPr>
            <w:r>
              <w:t>3</w:t>
            </w:r>
          </w:p>
        </w:tc>
        <w:tc>
          <w:tcPr>
            <w:tcW w:w="2824" w:type="dxa"/>
          </w:tcPr>
          <w:p w:rsidR="00743C1F" w:rsidRDefault="00743C1F">
            <w:pPr>
              <w:pStyle w:val="ConsPlusNormal"/>
              <w:jc w:val="both"/>
            </w:pPr>
            <w:r>
              <w:t>Количество ликвидированных шламовых амбаров, ед.</w:t>
            </w:r>
          </w:p>
        </w:tc>
        <w:tc>
          <w:tcPr>
            <w:tcW w:w="1849" w:type="dxa"/>
          </w:tcPr>
          <w:p w:rsidR="00743C1F" w:rsidRDefault="00743C1F">
            <w:pPr>
              <w:pStyle w:val="ConsPlusNormal"/>
              <w:jc w:val="center"/>
            </w:pPr>
            <w:r>
              <w:t>0</w:t>
            </w:r>
          </w:p>
        </w:tc>
        <w:tc>
          <w:tcPr>
            <w:tcW w:w="604" w:type="dxa"/>
          </w:tcPr>
          <w:p w:rsidR="00743C1F" w:rsidRDefault="00743C1F">
            <w:pPr>
              <w:pStyle w:val="ConsPlusNormal"/>
              <w:jc w:val="center"/>
            </w:pPr>
            <w:r>
              <w:t>25</w:t>
            </w:r>
          </w:p>
        </w:tc>
        <w:tc>
          <w:tcPr>
            <w:tcW w:w="664" w:type="dxa"/>
          </w:tcPr>
          <w:p w:rsidR="00743C1F" w:rsidRDefault="00743C1F">
            <w:pPr>
              <w:pStyle w:val="ConsPlusNormal"/>
              <w:jc w:val="center"/>
            </w:pPr>
            <w:r>
              <w:t>50</w:t>
            </w:r>
          </w:p>
        </w:tc>
        <w:tc>
          <w:tcPr>
            <w:tcW w:w="664" w:type="dxa"/>
          </w:tcPr>
          <w:p w:rsidR="00743C1F" w:rsidRDefault="00743C1F">
            <w:pPr>
              <w:pStyle w:val="ConsPlusNormal"/>
              <w:jc w:val="center"/>
            </w:pPr>
            <w:r>
              <w:t>75</w:t>
            </w:r>
          </w:p>
        </w:tc>
        <w:tc>
          <w:tcPr>
            <w:tcW w:w="784" w:type="dxa"/>
          </w:tcPr>
          <w:p w:rsidR="00743C1F" w:rsidRDefault="00743C1F">
            <w:pPr>
              <w:pStyle w:val="ConsPlusNormal"/>
              <w:jc w:val="center"/>
            </w:pPr>
            <w:r>
              <w:t>100</w:t>
            </w:r>
          </w:p>
        </w:tc>
        <w:tc>
          <w:tcPr>
            <w:tcW w:w="784" w:type="dxa"/>
          </w:tcPr>
          <w:p w:rsidR="00743C1F" w:rsidRDefault="00743C1F">
            <w:pPr>
              <w:pStyle w:val="ConsPlusNormal"/>
              <w:jc w:val="center"/>
            </w:pPr>
            <w:r>
              <w:t>125</w:t>
            </w:r>
          </w:p>
        </w:tc>
        <w:tc>
          <w:tcPr>
            <w:tcW w:w="664" w:type="dxa"/>
          </w:tcPr>
          <w:p w:rsidR="00743C1F" w:rsidRDefault="00743C1F">
            <w:pPr>
              <w:pStyle w:val="ConsPlusNormal"/>
              <w:jc w:val="center"/>
            </w:pPr>
            <w:r>
              <w:t>150</w:t>
            </w:r>
          </w:p>
        </w:tc>
        <w:tc>
          <w:tcPr>
            <w:tcW w:w="664" w:type="dxa"/>
          </w:tcPr>
          <w:p w:rsidR="00743C1F" w:rsidRDefault="00743C1F">
            <w:pPr>
              <w:pStyle w:val="ConsPlusNormal"/>
              <w:jc w:val="center"/>
            </w:pPr>
            <w:r>
              <w:t>150</w:t>
            </w:r>
          </w:p>
        </w:tc>
        <w:tc>
          <w:tcPr>
            <w:tcW w:w="1849" w:type="dxa"/>
          </w:tcPr>
          <w:p w:rsidR="00743C1F" w:rsidRDefault="00743C1F">
            <w:pPr>
              <w:pStyle w:val="ConsPlusNormal"/>
              <w:jc w:val="center"/>
            </w:pPr>
            <w:r>
              <w:t>150</w:t>
            </w:r>
          </w:p>
        </w:tc>
      </w:tr>
      <w:tr w:rsidR="00743C1F">
        <w:tc>
          <w:tcPr>
            <w:tcW w:w="1219" w:type="dxa"/>
          </w:tcPr>
          <w:p w:rsidR="00743C1F" w:rsidRDefault="00743C1F">
            <w:pPr>
              <w:pStyle w:val="ConsPlusNormal"/>
              <w:jc w:val="center"/>
            </w:pPr>
            <w:r>
              <w:t>4</w:t>
            </w:r>
          </w:p>
        </w:tc>
        <w:tc>
          <w:tcPr>
            <w:tcW w:w="2824" w:type="dxa"/>
          </w:tcPr>
          <w:p w:rsidR="00743C1F" w:rsidRDefault="00743C1F">
            <w:pPr>
              <w:pStyle w:val="ConsPlusNormal"/>
              <w:jc w:val="both"/>
            </w:pPr>
            <w:r>
              <w:t xml:space="preserve">Доля оставшихся </w:t>
            </w:r>
            <w:proofErr w:type="spellStart"/>
            <w:r>
              <w:t>нерекультивированными</w:t>
            </w:r>
            <w:proofErr w:type="spellEnd"/>
            <w:r>
              <w:t xml:space="preserve"> </w:t>
            </w:r>
            <w:proofErr w:type="spellStart"/>
            <w:r>
              <w:t>нефтезагрязненных</w:t>
            </w:r>
            <w:proofErr w:type="spellEnd"/>
            <w:r>
              <w:t xml:space="preserve"> земель к общему объему </w:t>
            </w:r>
            <w:proofErr w:type="spellStart"/>
            <w:r>
              <w:t>нефтезагрязненных</w:t>
            </w:r>
            <w:proofErr w:type="spellEnd"/>
            <w:r>
              <w:t xml:space="preserve"> земель, </w:t>
            </w:r>
            <w:r>
              <w:lastRenderedPageBreak/>
              <w:t>%</w:t>
            </w:r>
          </w:p>
        </w:tc>
        <w:tc>
          <w:tcPr>
            <w:tcW w:w="1849" w:type="dxa"/>
          </w:tcPr>
          <w:p w:rsidR="00743C1F" w:rsidRDefault="00743C1F">
            <w:pPr>
              <w:pStyle w:val="ConsPlusNormal"/>
              <w:jc w:val="center"/>
            </w:pPr>
            <w:r>
              <w:lastRenderedPageBreak/>
              <w:t>61</w:t>
            </w:r>
          </w:p>
        </w:tc>
        <w:tc>
          <w:tcPr>
            <w:tcW w:w="604" w:type="dxa"/>
          </w:tcPr>
          <w:p w:rsidR="00743C1F" w:rsidRDefault="00743C1F">
            <w:pPr>
              <w:pStyle w:val="ConsPlusNormal"/>
              <w:jc w:val="center"/>
            </w:pPr>
            <w:r>
              <w:t>31</w:t>
            </w:r>
          </w:p>
        </w:tc>
        <w:tc>
          <w:tcPr>
            <w:tcW w:w="664" w:type="dxa"/>
          </w:tcPr>
          <w:p w:rsidR="00743C1F" w:rsidRDefault="00743C1F">
            <w:pPr>
              <w:pStyle w:val="ConsPlusNormal"/>
              <w:jc w:val="center"/>
            </w:pPr>
            <w:r>
              <w:t>20</w:t>
            </w:r>
          </w:p>
        </w:tc>
        <w:tc>
          <w:tcPr>
            <w:tcW w:w="664" w:type="dxa"/>
          </w:tcPr>
          <w:p w:rsidR="00743C1F" w:rsidRDefault="00743C1F">
            <w:pPr>
              <w:pStyle w:val="ConsPlusNormal"/>
              <w:jc w:val="center"/>
            </w:pPr>
            <w:r>
              <w:t>10</w:t>
            </w:r>
          </w:p>
        </w:tc>
        <w:tc>
          <w:tcPr>
            <w:tcW w:w="784" w:type="dxa"/>
          </w:tcPr>
          <w:p w:rsidR="00743C1F" w:rsidRDefault="00743C1F">
            <w:pPr>
              <w:pStyle w:val="ConsPlusNormal"/>
              <w:jc w:val="center"/>
            </w:pPr>
            <w:r>
              <w:t>5</w:t>
            </w:r>
          </w:p>
        </w:tc>
        <w:tc>
          <w:tcPr>
            <w:tcW w:w="784" w:type="dxa"/>
          </w:tcPr>
          <w:p w:rsidR="00743C1F" w:rsidRDefault="00743C1F">
            <w:pPr>
              <w:pStyle w:val="ConsPlusNormal"/>
              <w:jc w:val="center"/>
            </w:pPr>
            <w:r>
              <w:t>5</w:t>
            </w:r>
          </w:p>
        </w:tc>
        <w:tc>
          <w:tcPr>
            <w:tcW w:w="664" w:type="dxa"/>
          </w:tcPr>
          <w:p w:rsidR="00743C1F" w:rsidRDefault="00743C1F">
            <w:pPr>
              <w:pStyle w:val="ConsPlusNormal"/>
              <w:jc w:val="center"/>
            </w:pPr>
            <w:r>
              <w:t>5</w:t>
            </w:r>
          </w:p>
        </w:tc>
        <w:tc>
          <w:tcPr>
            <w:tcW w:w="664" w:type="dxa"/>
          </w:tcPr>
          <w:p w:rsidR="00743C1F" w:rsidRDefault="00743C1F">
            <w:pPr>
              <w:pStyle w:val="ConsPlusNormal"/>
              <w:jc w:val="center"/>
            </w:pPr>
            <w:r>
              <w:t>5</w:t>
            </w:r>
          </w:p>
        </w:tc>
        <w:tc>
          <w:tcPr>
            <w:tcW w:w="1849" w:type="dxa"/>
          </w:tcPr>
          <w:p w:rsidR="00743C1F" w:rsidRDefault="00743C1F">
            <w:pPr>
              <w:pStyle w:val="ConsPlusNormal"/>
              <w:jc w:val="center"/>
            </w:pPr>
            <w:r>
              <w:t>5</w:t>
            </w:r>
          </w:p>
        </w:tc>
      </w:tr>
      <w:tr w:rsidR="00743C1F">
        <w:tc>
          <w:tcPr>
            <w:tcW w:w="1219" w:type="dxa"/>
          </w:tcPr>
          <w:p w:rsidR="00743C1F" w:rsidRDefault="00743C1F">
            <w:pPr>
              <w:pStyle w:val="ConsPlusNormal"/>
              <w:jc w:val="center"/>
            </w:pPr>
            <w:r>
              <w:lastRenderedPageBreak/>
              <w:t>5</w:t>
            </w:r>
          </w:p>
        </w:tc>
        <w:tc>
          <w:tcPr>
            <w:tcW w:w="2824" w:type="dxa"/>
          </w:tcPr>
          <w:p w:rsidR="00743C1F" w:rsidRDefault="00743C1F">
            <w:pPr>
              <w:pStyle w:val="ConsPlusNormal"/>
              <w:jc w:val="both"/>
            </w:pPr>
            <w:r>
              <w:t>Численность населения, качество жизни которого улучшится в связи с ликвидацией и рекультивацией объектов накопленного вреда окружающей среде, тыс. чел.</w:t>
            </w:r>
          </w:p>
        </w:tc>
        <w:tc>
          <w:tcPr>
            <w:tcW w:w="1849" w:type="dxa"/>
          </w:tcPr>
          <w:p w:rsidR="00743C1F" w:rsidRDefault="00743C1F">
            <w:pPr>
              <w:pStyle w:val="ConsPlusNormal"/>
              <w:jc w:val="center"/>
            </w:pPr>
            <w:r>
              <w:t>0</w:t>
            </w:r>
          </w:p>
        </w:tc>
        <w:tc>
          <w:tcPr>
            <w:tcW w:w="604" w:type="dxa"/>
          </w:tcPr>
          <w:p w:rsidR="00743C1F" w:rsidRDefault="00743C1F">
            <w:pPr>
              <w:pStyle w:val="ConsPlusNormal"/>
              <w:jc w:val="center"/>
            </w:pPr>
            <w:r>
              <w:t>0</w:t>
            </w:r>
          </w:p>
        </w:tc>
        <w:tc>
          <w:tcPr>
            <w:tcW w:w="664" w:type="dxa"/>
          </w:tcPr>
          <w:p w:rsidR="00743C1F" w:rsidRDefault="00743C1F">
            <w:pPr>
              <w:pStyle w:val="ConsPlusNormal"/>
              <w:jc w:val="center"/>
            </w:pPr>
            <w:r>
              <w:t>150,4</w:t>
            </w:r>
          </w:p>
        </w:tc>
        <w:tc>
          <w:tcPr>
            <w:tcW w:w="664" w:type="dxa"/>
          </w:tcPr>
          <w:p w:rsidR="00743C1F" w:rsidRDefault="00743C1F">
            <w:pPr>
              <w:pStyle w:val="ConsPlusNormal"/>
              <w:jc w:val="center"/>
            </w:pPr>
            <w:r>
              <w:t>150,4</w:t>
            </w:r>
          </w:p>
        </w:tc>
        <w:tc>
          <w:tcPr>
            <w:tcW w:w="784" w:type="dxa"/>
          </w:tcPr>
          <w:p w:rsidR="00743C1F" w:rsidRDefault="00743C1F">
            <w:pPr>
              <w:pStyle w:val="ConsPlusNormal"/>
              <w:jc w:val="center"/>
            </w:pPr>
            <w:r>
              <w:t>150,4</w:t>
            </w:r>
          </w:p>
        </w:tc>
        <w:tc>
          <w:tcPr>
            <w:tcW w:w="784" w:type="dxa"/>
          </w:tcPr>
          <w:p w:rsidR="00743C1F" w:rsidRDefault="00743C1F">
            <w:pPr>
              <w:pStyle w:val="ConsPlusNormal"/>
              <w:jc w:val="center"/>
            </w:pPr>
            <w:r>
              <w:t>150,4</w:t>
            </w:r>
          </w:p>
        </w:tc>
        <w:tc>
          <w:tcPr>
            <w:tcW w:w="664" w:type="dxa"/>
          </w:tcPr>
          <w:p w:rsidR="00743C1F" w:rsidRDefault="00743C1F">
            <w:pPr>
              <w:pStyle w:val="ConsPlusNormal"/>
              <w:jc w:val="center"/>
            </w:pPr>
            <w:r>
              <w:t>150,4</w:t>
            </w:r>
          </w:p>
        </w:tc>
        <w:tc>
          <w:tcPr>
            <w:tcW w:w="664" w:type="dxa"/>
          </w:tcPr>
          <w:p w:rsidR="00743C1F" w:rsidRDefault="00743C1F">
            <w:pPr>
              <w:pStyle w:val="ConsPlusNormal"/>
              <w:jc w:val="center"/>
            </w:pPr>
            <w:r>
              <w:t>150,4</w:t>
            </w:r>
          </w:p>
        </w:tc>
        <w:tc>
          <w:tcPr>
            <w:tcW w:w="1849" w:type="dxa"/>
          </w:tcPr>
          <w:p w:rsidR="00743C1F" w:rsidRDefault="00743C1F">
            <w:pPr>
              <w:pStyle w:val="ConsPlusNormal"/>
              <w:jc w:val="center"/>
            </w:pPr>
            <w:r>
              <w:t>150,4</w:t>
            </w:r>
          </w:p>
        </w:tc>
      </w:tr>
      <w:tr w:rsidR="00743C1F">
        <w:tc>
          <w:tcPr>
            <w:tcW w:w="1219" w:type="dxa"/>
          </w:tcPr>
          <w:p w:rsidR="00743C1F" w:rsidRDefault="00743C1F">
            <w:pPr>
              <w:pStyle w:val="ConsPlusNormal"/>
              <w:jc w:val="center"/>
            </w:pPr>
            <w:r>
              <w:t>6</w:t>
            </w:r>
          </w:p>
        </w:tc>
        <w:tc>
          <w:tcPr>
            <w:tcW w:w="2824" w:type="dxa"/>
          </w:tcPr>
          <w:p w:rsidR="00743C1F" w:rsidRDefault="00743C1F">
            <w:pPr>
              <w:pStyle w:val="ConsPlusNormal"/>
              <w:jc w:val="both"/>
            </w:pPr>
            <w:r>
              <w:t>Общая площадь восстановленных, в том числе рекультивированных земель, подверженных негативному воздействию накопленного вреда окружающей среде, га</w:t>
            </w:r>
          </w:p>
        </w:tc>
        <w:tc>
          <w:tcPr>
            <w:tcW w:w="1849" w:type="dxa"/>
          </w:tcPr>
          <w:p w:rsidR="00743C1F" w:rsidRDefault="00743C1F">
            <w:pPr>
              <w:pStyle w:val="ConsPlusNormal"/>
              <w:jc w:val="center"/>
            </w:pPr>
            <w:r>
              <w:t>0</w:t>
            </w:r>
          </w:p>
        </w:tc>
        <w:tc>
          <w:tcPr>
            <w:tcW w:w="604" w:type="dxa"/>
          </w:tcPr>
          <w:p w:rsidR="00743C1F" w:rsidRDefault="00743C1F">
            <w:pPr>
              <w:pStyle w:val="ConsPlusNormal"/>
              <w:jc w:val="center"/>
            </w:pPr>
            <w:r>
              <w:t>0</w:t>
            </w:r>
          </w:p>
        </w:tc>
        <w:tc>
          <w:tcPr>
            <w:tcW w:w="664" w:type="dxa"/>
          </w:tcPr>
          <w:p w:rsidR="00743C1F" w:rsidRDefault="00743C1F">
            <w:pPr>
              <w:pStyle w:val="ConsPlusNormal"/>
              <w:jc w:val="center"/>
            </w:pPr>
            <w:r>
              <w:t>18,2</w:t>
            </w:r>
          </w:p>
        </w:tc>
        <w:tc>
          <w:tcPr>
            <w:tcW w:w="664" w:type="dxa"/>
          </w:tcPr>
          <w:p w:rsidR="00743C1F" w:rsidRDefault="00743C1F">
            <w:pPr>
              <w:pStyle w:val="ConsPlusNormal"/>
              <w:jc w:val="center"/>
            </w:pPr>
            <w:r>
              <w:t>18,2</w:t>
            </w:r>
          </w:p>
        </w:tc>
        <w:tc>
          <w:tcPr>
            <w:tcW w:w="784" w:type="dxa"/>
          </w:tcPr>
          <w:p w:rsidR="00743C1F" w:rsidRDefault="00743C1F">
            <w:pPr>
              <w:pStyle w:val="ConsPlusNormal"/>
              <w:jc w:val="center"/>
            </w:pPr>
            <w:r>
              <w:t>18,2</w:t>
            </w:r>
          </w:p>
        </w:tc>
        <w:tc>
          <w:tcPr>
            <w:tcW w:w="784" w:type="dxa"/>
          </w:tcPr>
          <w:p w:rsidR="00743C1F" w:rsidRDefault="00743C1F">
            <w:pPr>
              <w:pStyle w:val="ConsPlusNormal"/>
              <w:jc w:val="center"/>
            </w:pPr>
            <w:r>
              <w:t>18,2</w:t>
            </w:r>
          </w:p>
        </w:tc>
        <w:tc>
          <w:tcPr>
            <w:tcW w:w="664" w:type="dxa"/>
          </w:tcPr>
          <w:p w:rsidR="00743C1F" w:rsidRDefault="00743C1F">
            <w:pPr>
              <w:pStyle w:val="ConsPlusNormal"/>
              <w:jc w:val="center"/>
            </w:pPr>
            <w:r>
              <w:t>18,2</w:t>
            </w:r>
          </w:p>
        </w:tc>
        <w:tc>
          <w:tcPr>
            <w:tcW w:w="664" w:type="dxa"/>
          </w:tcPr>
          <w:p w:rsidR="00743C1F" w:rsidRDefault="00743C1F">
            <w:pPr>
              <w:pStyle w:val="ConsPlusNormal"/>
              <w:jc w:val="center"/>
            </w:pPr>
            <w:r>
              <w:t>18,2</w:t>
            </w:r>
          </w:p>
        </w:tc>
        <w:tc>
          <w:tcPr>
            <w:tcW w:w="1849" w:type="dxa"/>
          </w:tcPr>
          <w:p w:rsidR="00743C1F" w:rsidRDefault="00743C1F">
            <w:pPr>
              <w:pStyle w:val="ConsPlusNormal"/>
              <w:jc w:val="center"/>
            </w:pPr>
            <w:r>
              <w:t>18,2</w:t>
            </w:r>
          </w:p>
        </w:tc>
      </w:tr>
      <w:tr w:rsidR="00743C1F">
        <w:tc>
          <w:tcPr>
            <w:tcW w:w="1219" w:type="dxa"/>
          </w:tcPr>
          <w:p w:rsidR="00743C1F" w:rsidRDefault="00743C1F">
            <w:pPr>
              <w:pStyle w:val="ConsPlusNormal"/>
              <w:jc w:val="center"/>
            </w:pPr>
            <w:r>
              <w:t>7</w:t>
            </w:r>
          </w:p>
        </w:tc>
        <w:tc>
          <w:tcPr>
            <w:tcW w:w="2824" w:type="dxa"/>
          </w:tcPr>
          <w:p w:rsidR="00743C1F" w:rsidRDefault="00743C1F">
            <w:pPr>
              <w:pStyle w:val="ConsPlusNormal"/>
              <w:jc w:val="both"/>
            </w:pPr>
            <w:r>
              <w:t>Общая площадь созданных особо охраняемых природных территорий регионального значения (нарастающим итогом), тыс. га</w:t>
            </w:r>
          </w:p>
        </w:tc>
        <w:tc>
          <w:tcPr>
            <w:tcW w:w="1849" w:type="dxa"/>
          </w:tcPr>
          <w:p w:rsidR="00743C1F" w:rsidRDefault="00743C1F">
            <w:pPr>
              <w:pStyle w:val="ConsPlusNormal"/>
              <w:jc w:val="center"/>
            </w:pPr>
            <w:r>
              <w:t>2593</w:t>
            </w:r>
          </w:p>
        </w:tc>
        <w:tc>
          <w:tcPr>
            <w:tcW w:w="604" w:type="dxa"/>
          </w:tcPr>
          <w:p w:rsidR="00743C1F" w:rsidRDefault="00743C1F">
            <w:pPr>
              <w:pStyle w:val="ConsPlusNormal"/>
              <w:jc w:val="center"/>
            </w:pPr>
            <w:r>
              <w:t>2593</w:t>
            </w:r>
          </w:p>
        </w:tc>
        <w:tc>
          <w:tcPr>
            <w:tcW w:w="664" w:type="dxa"/>
          </w:tcPr>
          <w:p w:rsidR="00743C1F" w:rsidRDefault="00743C1F">
            <w:pPr>
              <w:pStyle w:val="ConsPlusNormal"/>
              <w:jc w:val="center"/>
            </w:pPr>
            <w:r>
              <w:t>2593</w:t>
            </w:r>
          </w:p>
        </w:tc>
        <w:tc>
          <w:tcPr>
            <w:tcW w:w="664" w:type="dxa"/>
          </w:tcPr>
          <w:p w:rsidR="00743C1F" w:rsidRDefault="00743C1F">
            <w:pPr>
              <w:pStyle w:val="ConsPlusNormal"/>
              <w:jc w:val="center"/>
            </w:pPr>
            <w:r>
              <w:t>2593</w:t>
            </w:r>
          </w:p>
        </w:tc>
        <w:tc>
          <w:tcPr>
            <w:tcW w:w="784" w:type="dxa"/>
          </w:tcPr>
          <w:p w:rsidR="00743C1F" w:rsidRDefault="00743C1F">
            <w:pPr>
              <w:pStyle w:val="ConsPlusNormal"/>
              <w:jc w:val="center"/>
            </w:pPr>
            <w:r>
              <w:t>2753,3</w:t>
            </w:r>
          </w:p>
        </w:tc>
        <w:tc>
          <w:tcPr>
            <w:tcW w:w="784" w:type="dxa"/>
          </w:tcPr>
          <w:p w:rsidR="00743C1F" w:rsidRDefault="00743C1F">
            <w:pPr>
              <w:pStyle w:val="ConsPlusNormal"/>
              <w:jc w:val="center"/>
            </w:pPr>
            <w:r>
              <w:t>2965,8</w:t>
            </w:r>
          </w:p>
        </w:tc>
        <w:tc>
          <w:tcPr>
            <w:tcW w:w="664" w:type="dxa"/>
          </w:tcPr>
          <w:p w:rsidR="00743C1F" w:rsidRDefault="00743C1F">
            <w:pPr>
              <w:pStyle w:val="ConsPlusNormal"/>
              <w:jc w:val="center"/>
            </w:pPr>
            <w:r>
              <w:t>6966</w:t>
            </w:r>
          </w:p>
        </w:tc>
        <w:tc>
          <w:tcPr>
            <w:tcW w:w="664" w:type="dxa"/>
          </w:tcPr>
          <w:p w:rsidR="00743C1F" w:rsidRDefault="00743C1F">
            <w:pPr>
              <w:pStyle w:val="ConsPlusNormal"/>
              <w:jc w:val="center"/>
            </w:pPr>
            <w:r>
              <w:t>6966</w:t>
            </w:r>
          </w:p>
        </w:tc>
        <w:tc>
          <w:tcPr>
            <w:tcW w:w="1849" w:type="dxa"/>
          </w:tcPr>
          <w:p w:rsidR="00743C1F" w:rsidRDefault="00743C1F">
            <w:pPr>
              <w:pStyle w:val="ConsPlusNormal"/>
              <w:jc w:val="center"/>
            </w:pPr>
            <w:r>
              <w:t>6966</w:t>
            </w:r>
          </w:p>
        </w:tc>
      </w:tr>
      <w:tr w:rsidR="00743C1F">
        <w:tc>
          <w:tcPr>
            <w:tcW w:w="1219" w:type="dxa"/>
          </w:tcPr>
          <w:p w:rsidR="00743C1F" w:rsidRDefault="00743C1F">
            <w:pPr>
              <w:pStyle w:val="ConsPlusNormal"/>
              <w:jc w:val="center"/>
            </w:pPr>
            <w:r>
              <w:t>8</w:t>
            </w:r>
          </w:p>
        </w:tc>
        <w:tc>
          <w:tcPr>
            <w:tcW w:w="2824" w:type="dxa"/>
          </w:tcPr>
          <w:p w:rsidR="00743C1F" w:rsidRDefault="00743C1F">
            <w:pPr>
              <w:pStyle w:val="ConsPlusNormal"/>
              <w:jc w:val="both"/>
            </w:pPr>
            <w:r>
              <w:t>Количество объектов животного мира, подлежащих охране, ед.</w:t>
            </w:r>
          </w:p>
        </w:tc>
        <w:tc>
          <w:tcPr>
            <w:tcW w:w="1849" w:type="dxa"/>
          </w:tcPr>
          <w:p w:rsidR="00743C1F" w:rsidRDefault="00743C1F">
            <w:pPr>
              <w:pStyle w:val="ConsPlusNormal"/>
              <w:jc w:val="center"/>
            </w:pPr>
            <w:r>
              <w:t>55</w:t>
            </w:r>
          </w:p>
        </w:tc>
        <w:tc>
          <w:tcPr>
            <w:tcW w:w="604" w:type="dxa"/>
          </w:tcPr>
          <w:p w:rsidR="00743C1F" w:rsidRDefault="00743C1F">
            <w:pPr>
              <w:pStyle w:val="ConsPlusNormal"/>
              <w:jc w:val="center"/>
            </w:pPr>
            <w:r>
              <w:t>55</w:t>
            </w:r>
          </w:p>
        </w:tc>
        <w:tc>
          <w:tcPr>
            <w:tcW w:w="664" w:type="dxa"/>
          </w:tcPr>
          <w:p w:rsidR="00743C1F" w:rsidRDefault="00743C1F">
            <w:pPr>
              <w:pStyle w:val="ConsPlusNormal"/>
              <w:jc w:val="center"/>
            </w:pPr>
            <w:r>
              <w:t>55</w:t>
            </w:r>
          </w:p>
        </w:tc>
        <w:tc>
          <w:tcPr>
            <w:tcW w:w="664" w:type="dxa"/>
          </w:tcPr>
          <w:p w:rsidR="00743C1F" w:rsidRDefault="00743C1F">
            <w:pPr>
              <w:pStyle w:val="ConsPlusNormal"/>
              <w:jc w:val="center"/>
            </w:pPr>
            <w:r>
              <w:t>55</w:t>
            </w:r>
          </w:p>
        </w:tc>
        <w:tc>
          <w:tcPr>
            <w:tcW w:w="784" w:type="dxa"/>
          </w:tcPr>
          <w:p w:rsidR="00743C1F" w:rsidRDefault="00743C1F">
            <w:pPr>
              <w:pStyle w:val="ConsPlusNormal"/>
              <w:jc w:val="center"/>
            </w:pPr>
            <w:r>
              <w:t>56</w:t>
            </w:r>
          </w:p>
        </w:tc>
        <w:tc>
          <w:tcPr>
            <w:tcW w:w="784" w:type="dxa"/>
          </w:tcPr>
          <w:p w:rsidR="00743C1F" w:rsidRDefault="00743C1F">
            <w:pPr>
              <w:pStyle w:val="ConsPlusNormal"/>
              <w:jc w:val="center"/>
            </w:pPr>
            <w:r>
              <w:t>57</w:t>
            </w:r>
          </w:p>
        </w:tc>
        <w:tc>
          <w:tcPr>
            <w:tcW w:w="664" w:type="dxa"/>
          </w:tcPr>
          <w:p w:rsidR="00743C1F" w:rsidRDefault="00743C1F">
            <w:pPr>
              <w:pStyle w:val="ConsPlusNormal"/>
              <w:jc w:val="center"/>
            </w:pPr>
            <w:r>
              <w:t>58</w:t>
            </w:r>
          </w:p>
        </w:tc>
        <w:tc>
          <w:tcPr>
            <w:tcW w:w="664" w:type="dxa"/>
          </w:tcPr>
          <w:p w:rsidR="00743C1F" w:rsidRDefault="00743C1F">
            <w:pPr>
              <w:pStyle w:val="ConsPlusNormal"/>
              <w:jc w:val="center"/>
            </w:pPr>
            <w:r>
              <w:t>58</w:t>
            </w:r>
          </w:p>
        </w:tc>
        <w:tc>
          <w:tcPr>
            <w:tcW w:w="1849" w:type="dxa"/>
          </w:tcPr>
          <w:p w:rsidR="00743C1F" w:rsidRDefault="00743C1F">
            <w:pPr>
              <w:pStyle w:val="ConsPlusNormal"/>
              <w:jc w:val="center"/>
            </w:pPr>
            <w:r>
              <w:t>58</w:t>
            </w:r>
          </w:p>
        </w:tc>
      </w:tr>
      <w:tr w:rsidR="00743C1F">
        <w:tc>
          <w:tcPr>
            <w:tcW w:w="1219" w:type="dxa"/>
          </w:tcPr>
          <w:p w:rsidR="00743C1F" w:rsidRDefault="00743C1F">
            <w:pPr>
              <w:pStyle w:val="ConsPlusNormal"/>
              <w:jc w:val="center"/>
            </w:pPr>
            <w:r>
              <w:t>9</w:t>
            </w:r>
          </w:p>
        </w:tc>
        <w:tc>
          <w:tcPr>
            <w:tcW w:w="2824" w:type="dxa"/>
          </w:tcPr>
          <w:p w:rsidR="00743C1F" w:rsidRDefault="00743C1F">
            <w:pPr>
              <w:pStyle w:val="ConsPlusNormal"/>
              <w:jc w:val="both"/>
            </w:pPr>
            <w:r>
              <w:t>Количество посетителей особо охраняемых природных территорий регионального значения, тыс. чел.</w:t>
            </w:r>
          </w:p>
        </w:tc>
        <w:tc>
          <w:tcPr>
            <w:tcW w:w="1849" w:type="dxa"/>
          </w:tcPr>
          <w:p w:rsidR="00743C1F" w:rsidRDefault="00743C1F">
            <w:pPr>
              <w:pStyle w:val="ConsPlusNormal"/>
              <w:jc w:val="center"/>
            </w:pPr>
            <w:r>
              <w:t>25,7</w:t>
            </w:r>
          </w:p>
        </w:tc>
        <w:tc>
          <w:tcPr>
            <w:tcW w:w="604" w:type="dxa"/>
          </w:tcPr>
          <w:p w:rsidR="00743C1F" w:rsidRDefault="00743C1F">
            <w:pPr>
              <w:pStyle w:val="ConsPlusNormal"/>
              <w:jc w:val="center"/>
            </w:pPr>
            <w:r>
              <w:t>25,8</w:t>
            </w:r>
          </w:p>
        </w:tc>
        <w:tc>
          <w:tcPr>
            <w:tcW w:w="664" w:type="dxa"/>
          </w:tcPr>
          <w:p w:rsidR="00743C1F" w:rsidRDefault="00743C1F">
            <w:pPr>
              <w:pStyle w:val="ConsPlusNormal"/>
              <w:jc w:val="center"/>
            </w:pPr>
            <w:r>
              <w:t>25,8</w:t>
            </w:r>
          </w:p>
        </w:tc>
        <w:tc>
          <w:tcPr>
            <w:tcW w:w="664" w:type="dxa"/>
          </w:tcPr>
          <w:p w:rsidR="00743C1F" w:rsidRDefault="00743C1F">
            <w:pPr>
              <w:pStyle w:val="ConsPlusNormal"/>
              <w:jc w:val="center"/>
            </w:pPr>
            <w:r>
              <w:t>25,8</w:t>
            </w:r>
          </w:p>
        </w:tc>
        <w:tc>
          <w:tcPr>
            <w:tcW w:w="784" w:type="dxa"/>
          </w:tcPr>
          <w:p w:rsidR="00743C1F" w:rsidRDefault="00743C1F">
            <w:pPr>
              <w:pStyle w:val="ConsPlusNormal"/>
              <w:jc w:val="center"/>
            </w:pPr>
            <w:r>
              <w:t>25,9</w:t>
            </w:r>
          </w:p>
        </w:tc>
        <w:tc>
          <w:tcPr>
            <w:tcW w:w="784" w:type="dxa"/>
          </w:tcPr>
          <w:p w:rsidR="00743C1F" w:rsidRDefault="00743C1F">
            <w:pPr>
              <w:pStyle w:val="ConsPlusNormal"/>
              <w:jc w:val="center"/>
            </w:pPr>
            <w:r>
              <w:t>26</w:t>
            </w:r>
          </w:p>
        </w:tc>
        <w:tc>
          <w:tcPr>
            <w:tcW w:w="664" w:type="dxa"/>
          </w:tcPr>
          <w:p w:rsidR="00743C1F" w:rsidRDefault="00743C1F">
            <w:pPr>
              <w:pStyle w:val="ConsPlusNormal"/>
              <w:jc w:val="center"/>
            </w:pPr>
            <w:r>
              <w:t>26,5</w:t>
            </w:r>
          </w:p>
        </w:tc>
        <w:tc>
          <w:tcPr>
            <w:tcW w:w="664" w:type="dxa"/>
          </w:tcPr>
          <w:p w:rsidR="00743C1F" w:rsidRDefault="00743C1F">
            <w:pPr>
              <w:pStyle w:val="ConsPlusNormal"/>
              <w:jc w:val="center"/>
            </w:pPr>
            <w:r>
              <w:t>26,5</w:t>
            </w:r>
          </w:p>
        </w:tc>
        <w:tc>
          <w:tcPr>
            <w:tcW w:w="1849" w:type="dxa"/>
          </w:tcPr>
          <w:p w:rsidR="00743C1F" w:rsidRDefault="00743C1F">
            <w:pPr>
              <w:pStyle w:val="ConsPlusNormal"/>
              <w:jc w:val="center"/>
            </w:pPr>
            <w:r>
              <w:t>26,5</w:t>
            </w:r>
          </w:p>
        </w:tc>
      </w:tr>
      <w:tr w:rsidR="00743C1F">
        <w:tc>
          <w:tcPr>
            <w:tcW w:w="1219" w:type="dxa"/>
          </w:tcPr>
          <w:p w:rsidR="00743C1F" w:rsidRDefault="00743C1F">
            <w:pPr>
              <w:pStyle w:val="ConsPlusNormal"/>
              <w:jc w:val="center"/>
            </w:pPr>
            <w:r>
              <w:lastRenderedPageBreak/>
              <w:t>10</w:t>
            </w:r>
          </w:p>
        </w:tc>
        <w:tc>
          <w:tcPr>
            <w:tcW w:w="2824" w:type="dxa"/>
          </w:tcPr>
          <w:p w:rsidR="00743C1F" w:rsidRDefault="00743C1F">
            <w:pPr>
              <w:pStyle w:val="ConsPlusNormal"/>
              <w:jc w:val="both"/>
            </w:pPr>
            <w:r>
              <w:t xml:space="preserve">Доля утилизированных твердых коммунальных отходов в общем объеме твердых коммунальных отходов, % </w:t>
            </w:r>
            <w:hyperlink w:anchor="P368" w:history="1">
              <w:r>
                <w:rPr>
                  <w:color w:val="0000FF"/>
                </w:rPr>
                <w:t>&lt;1&gt;</w:t>
              </w:r>
            </w:hyperlink>
          </w:p>
        </w:tc>
        <w:tc>
          <w:tcPr>
            <w:tcW w:w="1849" w:type="dxa"/>
          </w:tcPr>
          <w:p w:rsidR="00743C1F" w:rsidRDefault="00743C1F">
            <w:pPr>
              <w:pStyle w:val="ConsPlusNormal"/>
              <w:jc w:val="center"/>
            </w:pPr>
            <w:r>
              <w:t>0</w:t>
            </w:r>
          </w:p>
        </w:tc>
        <w:tc>
          <w:tcPr>
            <w:tcW w:w="604" w:type="dxa"/>
          </w:tcPr>
          <w:p w:rsidR="00743C1F" w:rsidRDefault="00743C1F">
            <w:pPr>
              <w:pStyle w:val="ConsPlusNormal"/>
              <w:jc w:val="center"/>
            </w:pPr>
            <w:r>
              <w:t>1</w:t>
            </w:r>
          </w:p>
        </w:tc>
        <w:tc>
          <w:tcPr>
            <w:tcW w:w="664" w:type="dxa"/>
          </w:tcPr>
          <w:p w:rsidR="00743C1F" w:rsidRDefault="00743C1F">
            <w:pPr>
              <w:pStyle w:val="ConsPlusNormal"/>
              <w:jc w:val="center"/>
            </w:pPr>
            <w:r>
              <w:t>2</w:t>
            </w:r>
          </w:p>
        </w:tc>
        <w:tc>
          <w:tcPr>
            <w:tcW w:w="664" w:type="dxa"/>
          </w:tcPr>
          <w:p w:rsidR="00743C1F" w:rsidRDefault="00743C1F">
            <w:pPr>
              <w:pStyle w:val="ConsPlusNormal"/>
              <w:jc w:val="center"/>
            </w:pPr>
            <w:r>
              <w:t>5</w:t>
            </w:r>
          </w:p>
        </w:tc>
        <w:tc>
          <w:tcPr>
            <w:tcW w:w="784" w:type="dxa"/>
          </w:tcPr>
          <w:p w:rsidR="00743C1F" w:rsidRDefault="00743C1F">
            <w:pPr>
              <w:pStyle w:val="ConsPlusNormal"/>
              <w:jc w:val="center"/>
            </w:pPr>
            <w:r>
              <w:t>10</w:t>
            </w:r>
          </w:p>
        </w:tc>
        <w:tc>
          <w:tcPr>
            <w:tcW w:w="784" w:type="dxa"/>
          </w:tcPr>
          <w:p w:rsidR="00743C1F" w:rsidRDefault="00743C1F">
            <w:pPr>
              <w:pStyle w:val="ConsPlusNormal"/>
              <w:jc w:val="center"/>
            </w:pPr>
            <w:r>
              <w:t>15</w:t>
            </w:r>
          </w:p>
        </w:tc>
        <w:tc>
          <w:tcPr>
            <w:tcW w:w="664" w:type="dxa"/>
          </w:tcPr>
          <w:p w:rsidR="00743C1F" w:rsidRDefault="00743C1F">
            <w:pPr>
              <w:pStyle w:val="ConsPlusNormal"/>
              <w:jc w:val="center"/>
            </w:pPr>
            <w:r>
              <w:t>20</w:t>
            </w:r>
          </w:p>
        </w:tc>
        <w:tc>
          <w:tcPr>
            <w:tcW w:w="664" w:type="dxa"/>
          </w:tcPr>
          <w:p w:rsidR="00743C1F" w:rsidRDefault="00743C1F">
            <w:pPr>
              <w:pStyle w:val="ConsPlusNormal"/>
              <w:jc w:val="center"/>
            </w:pPr>
            <w:r>
              <w:t>21</w:t>
            </w:r>
          </w:p>
        </w:tc>
        <w:tc>
          <w:tcPr>
            <w:tcW w:w="1849" w:type="dxa"/>
          </w:tcPr>
          <w:p w:rsidR="00743C1F" w:rsidRDefault="00743C1F">
            <w:pPr>
              <w:pStyle w:val="ConsPlusNormal"/>
              <w:jc w:val="center"/>
            </w:pPr>
            <w:r>
              <w:t>60</w:t>
            </w:r>
          </w:p>
        </w:tc>
      </w:tr>
      <w:tr w:rsidR="00743C1F">
        <w:tc>
          <w:tcPr>
            <w:tcW w:w="1219" w:type="dxa"/>
          </w:tcPr>
          <w:p w:rsidR="00743C1F" w:rsidRDefault="00743C1F">
            <w:pPr>
              <w:pStyle w:val="ConsPlusNormal"/>
              <w:jc w:val="center"/>
            </w:pPr>
            <w:r>
              <w:t>11</w:t>
            </w:r>
          </w:p>
        </w:tc>
        <w:tc>
          <w:tcPr>
            <w:tcW w:w="2824" w:type="dxa"/>
          </w:tcPr>
          <w:p w:rsidR="00743C1F" w:rsidRDefault="00743C1F">
            <w:pPr>
              <w:pStyle w:val="ConsPlusNormal"/>
              <w:jc w:val="both"/>
            </w:pPr>
            <w:r>
              <w:t xml:space="preserve">Объем образованных отходов I - IV классов опасности по отношению к показателям 2007 года, процентов, по отношению к 2007 году, % </w:t>
            </w:r>
            <w:hyperlink w:anchor="P368" w:history="1">
              <w:r>
                <w:rPr>
                  <w:color w:val="0000FF"/>
                </w:rPr>
                <w:t>&lt;1&gt;</w:t>
              </w:r>
            </w:hyperlink>
          </w:p>
        </w:tc>
        <w:tc>
          <w:tcPr>
            <w:tcW w:w="1849" w:type="dxa"/>
          </w:tcPr>
          <w:p w:rsidR="00743C1F" w:rsidRDefault="00743C1F">
            <w:pPr>
              <w:pStyle w:val="ConsPlusNormal"/>
              <w:jc w:val="center"/>
            </w:pPr>
            <w:r>
              <w:t>348,9</w:t>
            </w:r>
          </w:p>
        </w:tc>
        <w:tc>
          <w:tcPr>
            <w:tcW w:w="604" w:type="dxa"/>
          </w:tcPr>
          <w:p w:rsidR="00743C1F" w:rsidRDefault="00743C1F">
            <w:pPr>
              <w:pStyle w:val="ConsPlusNormal"/>
              <w:jc w:val="center"/>
            </w:pPr>
            <w:r>
              <w:t>365</w:t>
            </w:r>
          </w:p>
        </w:tc>
        <w:tc>
          <w:tcPr>
            <w:tcW w:w="664" w:type="dxa"/>
          </w:tcPr>
          <w:p w:rsidR="00743C1F" w:rsidRDefault="00743C1F">
            <w:pPr>
              <w:pStyle w:val="ConsPlusNormal"/>
              <w:jc w:val="center"/>
            </w:pPr>
            <w:r>
              <w:t>368</w:t>
            </w:r>
          </w:p>
        </w:tc>
        <w:tc>
          <w:tcPr>
            <w:tcW w:w="664" w:type="dxa"/>
          </w:tcPr>
          <w:p w:rsidR="00743C1F" w:rsidRDefault="00743C1F">
            <w:pPr>
              <w:pStyle w:val="ConsPlusNormal"/>
              <w:jc w:val="center"/>
            </w:pPr>
            <w:r>
              <w:t>515,6</w:t>
            </w:r>
          </w:p>
        </w:tc>
        <w:tc>
          <w:tcPr>
            <w:tcW w:w="784" w:type="dxa"/>
          </w:tcPr>
          <w:p w:rsidR="00743C1F" w:rsidRDefault="00743C1F">
            <w:pPr>
              <w:pStyle w:val="ConsPlusNormal"/>
              <w:jc w:val="center"/>
            </w:pPr>
            <w:r>
              <w:t>538,5</w:t>
            </w:r>
          </w:p>
        </w:tc>
        <w:tc>
          <w:tcPr>
            <w:tcW w:w="784" w:type="dxa"/>
          </w:tcPr>
          <w:p w:rsidR="00743C1F" w:rsidRDefault="00743C1F">
            <w:pPr>
              <w:pStyle w:val="ConsPlusNormal"/>
              <w:jc w:val="center"/>
            </w:pPr>
            <w:r>
              <w:t>562,1</w:t>
            </w:r>
          </w:p>
        </w:tc>
        <w:tc>
          <w:tcPr>
            <w:tcW w:w="664" w:type="dxa"/>
          </w:tcPr>
          <w:p w:rsidR="00743C1F" w:rsidRDefault="00743C1F">
            <w:pPr>
              <w:pStyle w:val="ConsPlusNormal"/>
              <w:jc w:val="center"/>
            </w:pPr>
            <w:r>
              <w:t>586,9</w:t>
            </w:r>
          </w:p>
        </w:tc>
        <w:tc>
          <w:tcPr>
            <w:tcW w:w="664" w:type="dxa"/>
          </w:tcPr>
          <w:p w:rsidR="00743C1F" w:rsidRDefault="00743C1F">
            <w:pPr>
              <w:pStyle w:val="ConsPlusNormal"/>
              <w:jc w:val="center"/>
            </w:pPr>
            <w:r>
              <w:t>612,7</w:t>
            </w:r>
          </w:p>
        </w:tc>
        <w:tc>
          <w:tcPr>
            <w:tcW w:w="1849" w:type="dxa"/>
          </w:tcPr>
          <w:p w:rsidR="00743C1F" w:rsidRDefault="00743C1F">
            <w:pPr>
              <w:pStyle w:val="ConsPlusNormal"/>
              <w:jc w:val="center"/>
            </w:pPr>
            <w:r>
              <w:t>612,7</w:t>
            </w:r>
          </w:p>
        </w:tc>
      </w:tr>
      <w:tr w:rsidR="00743C1F">
        <w:tc>
          <w:tcPr>
            <w:tcW w:w="1219" w:type="dxa"/>
          </w:tcPr>
          <w:p w:rsidR="00743C1F" w:rsidRDefault="00743C1F">
            <w:pPr>
              <w:pStyle w:val="ConsPlusNormal"/>
              <w:jc w:val="center"/>
            </w:pPr>
            <w:r>
              <w:t>12</w:t>
            </w:r>
          </w:p>
        </w:tc>
        <w:tc>
          <w:tcPr>
            <w:tcW w:w="2824" w:type="dxa"/>
          </w:tcPr>
          <w:p w:rsidR="00743C1F" w:rsidRDefault="00743C1F">
            <w:pPr>
              <w:pStyle w:val="ConsPlusNormal"/>
              <w:jc w:val="both"/>
            </w:pPr>
            <w:r>
              <w:t xml:space="preserve">Доля обезвреженных и утилизированных отходов производства и потребления в общем количестве образующихся отходов I - IV классов опасности, % </w:t>
            </w:r>
            <w:hyperlink w:anchor="P368" w:history="1">
              <w:r>
                <w:rPr>
                  <w:color w:val="0000FF"/>
                </w:rPr>
                <w:t>&lt;1&gt;</w:t>
              </w:r>
            </w:hyperlink>
          </w:p>
        </w:tc>
        <w:tc>
          <w:tcPr>
            <w:tcW w:w="1849" w:type="dxa"/>
          </w:tcPr>
          <w:p w:rsidR="00743C1F" w:rsidRDefault="00743C1F">
            <w:pPr>
              <w:pStyle w:val="ConsPlusNormal"/>
              <w:jc w:val="center"/>
            </w:pPr>
            <w:r>
              <w:t>78,5</w:t>
            </w:r>
          </w:p>
        </w:tc>
        <w:tc>
          <w:tcPr>
            <w:tcW w:w="604" w:type="dxa"/>
          </w:tcPr>
          <w:p w:rsidR="00743C1F" w:rsidRDefault="00743C1F">
            <w:pPr>
              <w:pStyle w:val="ConsPlusNormal"/>
              <w:jc w:val="center"/>
            </w:pPr>
            <w:r>
              <w:t>80</w:t>
            </w:r>
          </w:p>
        </w:tc>
        <w:tc>
          <w:tcPr>
            <w:tcW w:w="664" w:type="dxa"/>
          </w:tcPr>
          <w:p w:rsidR="00743C1F" w:rsidRDefault="00743C1F">
            <w:pPr>
              <w:pStyle w:val="ConsPlusNormal"/>
              <w:jc w:val="center"/>
            </w:pPr>
            <w:r>
              <w:t>81,5</w:t>
            </w:r>
          </w:p>
        </w:tc>
        <w:tc>
          <w:tcPr>
            <w:tcW w:w="664" w:type="dxa"/>
          </w:tcPr>
          <w:p w:rsidR="00743C1F" w:rsidRDefault="00743C1F">
            <w:pPr>
              <w:pStyle w:val="ConsPlusNormal"/>
              <w:jc w:val="center"/>
            </w:pPr>
            <w:r>
              <w:t>83</w:t>
            </w:r>
          </w:p>
        </w:tc>
        <w:tc>
          <w:tcPr>
            <w:tcW w:w="784" w:type="dxa"/>
          </w:tcPr>
          <w:p w:rsidR="00743C1F" w:rsidRDefault="00743C1F">
            <w:pPr>
              <w:pStyle w:val="ConsPlusNormal"/>
              <w:jc w:val="center"/>
            </w:pPr>
            <w:r>
              <w:t>86</w:t>
            </w:r>
          </w:p>
        </w:tc>
        <w:tc>
          <w:tcPr>
            <w:tcW w:w="784" w:type="dxa"/>
          </w:tcPr>
          <w:p w:rsidR="00743C1F" w:rsidRDefault="00743C1F">
            <w:pPr>
              <w:pStyle w:val="ConsPlusNormal"/>
              <w:jc w:val="center"/>
            </w:pPr>
            <w:r>
              <w:t>87,5</w:t>
            </w:r>
          </w:p>
        </w:tc>
        <w:tc>
          <w:tcPr>
            <w:tcW w:w="664" w:type="dxa"/>
          </w:tcPr>
          <w:p w:rsidR="00743C1F" w:rsidRDefault="00743C1F">
            <w:pPr>
              <w:pStyle w:val="ConsPlusNormal"/>
              <w:jc w:val="center"/>
            </w:pPr>
            <w:r>
              <w:t>89</w:t>
            </w:r>
          </w:p>
        </w:tc>
        <w:tc>
          <w:tcPr>
            <w:tcW w:w="664" w:type="dxa"/>
          </w:tcPr>
          <w:p w:rsidR="00743C1F" w:rsidRDefault="00743C1F">
            <w:pPr>
              <w:pStyle w:val="ConsPlusNormal"/>
              <w:jc w:val="center"/>
            </w:pPr>
            <w:r>
              <w:t>90</w:t>
            </w:r>
          </w:p>
        </w:tc>
        <w:tc>
          <w:tcPr>
            <w:tcW w:w="1849" w:type="dxa"/>
          </w:tcPr>
          <w:p w:rsidR="00743C1F" w:rsidRDefault="00743C1F">
            <w:pPr>
              <w:pStyle w:val="ConsPlusNormal"/>
              <w:jc w:val="center"/>
            </w:pPr>
            <w:r>
              <w:t>90</w:t>
            </w:r>
          </w:p>
        </w:tc>
      </w:tr>
      <w:tr w:rsidR="00743C1F">
        <w:tc>
          <w:tcPr>
            <w:tcW w:w="1219" w:type="dxa"/>
          </w:tcPr>
          <w:p w:rsidR="00743C1F" w:rsidRDefault="00743C1F">
            <w:pPr>
              <w:pStyle w:val="ConsPlusNormal"/>
              <w:jc w:val="center"/>
            </w:pPr>
            <w:r>
              <w:t>13</w:t>
            </w:r>
          </w:p>
        </w:tc>
        <w:tc>
          <w:tcPr>
            <w:tcW w:w="2824" w:type="dxa"/>
          </w:tcPr>
          <w:p w:rsidR="00743C1F" w:rsidRDefault="00743C1F">
            <w:pPr>
              <w:pStyle w:val="ConsPlusNormal"/>
              <w:jc w:val="both"/>
            </w:pPr>
            <w:r>
              <w:t>Введенные в промышленную эксплуатацию мощности по обработке твердых коммунальных отходов, тыс. тонн.</w:t>
            </w:r>
          </w:p>
        </w:tc>
        <w:tc>
          <w:tcPr>
            <w:tcW w:w="1849" w:type="dxa"/>
          </w:tcPr>
          <w:p w:rsidR="00743C1F" w:rsidRDefault="00743C1F">
            <w:pPr>
              <w:pStyle w:val="ConsPlusNormal"/>
              <w:jc w:val="center"/>
            </w:pPr>
            <w:r>
              <w:t>0</w:t>
            </w:r>
          </w:p>
        </w:tc>
        <w:tc>
          <w:tcPr>
            <w:tcW w:w="604" w:type="dxa"/>
          </w:tcPr>
          <w:p w:rsidR="00743C1F" w:rsidRDefault="00743C1F">
            <w:pPr>
              <w:pStyle w:val="ConsPlusNormal"/>
              <w:jc w:val="center"/>
            </w:pPr>
            <w:r>
              <w:t>0</w:t>
            </w:r>
          </w:p>
        </w:tc>
        <w:tc>
          <w:tcPr>
            <w:tcW w:w="664" w:type="dxa"/>
          </w:tcPr>
          <w:p w:rsidR="00743C1F" w:rsidRDefault="00743C1F">
            <w:pPr>
              <w:pStyle w:val="ConsPlusNormal"/>
              <w:jc w:val="center"/>
            </w:pPr>
            <w:r>
              <w:t>0</w:t>
            </w:r>
          </w:p>
        </w:tc>
        <w:tc>
          <w:tcPr>
            <w:tcW w:w="664" w:type="dxa"/>
          </w:tcPr>
          <w:p w:rsidR="00743C1F" w:rsidRDefault="00743C1F">
            <w:pPr>
              <w:pStyle w:val="ConsPlusNormal"/>
              <w:jc w:val="center"/>
            </w:pPr>
            <w:r>
              <w:t>90</w:t>
            </w:r>
          </w:p>
        </w:tc>
        <w:tc>
          <w:tcPr>
            <w:tcW w:w="784" w:type="dxa"/>
          </w:tcPr>
          <w:p w:rsidR="00743C1F" w:rsidRDefault="00743C1F">
            <w:pPr>
              <w:pStyle w:val="ConsPlusNormal"/>
              <w:jc w:val="center"/>
            </w:pPr>
            <w:r>
              <w:t>125</w:t>
            </w:r>
          </w:p>
        </w:tc>
        <w:tc>
          <w:tcPr>
            <w:tcW w:w="784" w:type="dxa"/>
          </w:tcPr>
          <w:p w:rsidR="00743C1F" w:rsidRDefault="00743C1F">
            <w:pPr>
              <w:pStyle w:val="ConsPlusNormal"/>
              <w:jc w:val="center"/>
            </w:pPr>
            <w:r>
              <w:t>305</w:t>
            </w:r>
          </w:p>
        </w:tc>
        <w:tc>
          <w:tcPr>
            <w:tcW w:w="664" w:type="dxa"/>
          </w:tcPr>
          <w:p w:rsidR="00743C1F" w:rsidRDefault="00743C1F">
            <w:pPr>
              <w:pStyle w:val="ConsPlusNormal"/>
              <w:jc w:val="center"/>
            </w:pPr>
            <w:r>
              <w:t>305</w:t>
            </w:r>
          </w:p>
        </w:tc>
        <w:tc>
          <w:tcPr>
            <w:tcW w:w="664" w:type="dxa"/>
          </w:tcPr>
          <w:p w:rsidR="00743C1F" w:rsidRDefault="00743C1F">
            <w:pPr>
              <w:pStyle w:val="ConsPlusNormal"/>
              <w:jc w:val="center"/>
            </w:pPr>
            <w:r>
              <w:t>550</w:t>
            </w:r>
          </w:p>
        </w:tc>
        <w:tc>
          <w:tcPr>
            <w:tcW w:w="1849" w:type="dxa"/>
          </w:tcPr>
          <w:p w:rsidR="00743C1F" w:rsidRDefault="00743C1F">
            <w:pPr>
              <w:pStyle w:val="ConsPlusNormal"/>
              <w:jc w:val="center"/>
            </w:pPr>
            <w:r>
              <w:t>550</w:t>
            </w:r>
          </w:p>
        </w:tc>
      </w:tr>
      <w:tr w:rsidR="00743C1F">
        <w:tc>
          <w:tcPr>
            <w:tcW w:w="1219" w:type="dxa"/>
          </w:tcPr>
          <w:p w:rsidR="00743C1F" w:rsidRDefault="00743C1F">
            <w:pPr>
              <w:pStyle w:val="ConsPlusNormal"/>
              <w:jc w:val="center"/>
            </w:pPr>
            <w:r>
              <w:t>14</w:t>
            </w:r>
          </w:p>
        </w:tc>
        <w:tc>
          <w:tcPr>
            <w:tcW w:w="2824" w:type="dxa"/>
          </w:tcPr>
          <w:p w:rsidR="00743C1F" w:rsidRDefault="00743C1F">
            <w:pPr>
              <w:pStyle w:val="ConsPlusNormal"/>
              <w:jc w:val="both"/>
            </w:pPr>
            <w:r>
              <w:t xml:space="preserve">Доля населения, проживающего на подверженных негативному воздействию вод территориях, защищенного в результате проведения </w:t>
            </w:r>
            <w:r>
              <w:lastRenderedPageBreak/>
              <w:t>мероприятий по повышению защищенности от негативного воздействия вод, в общем количестве населения, проживающего на таких территориях, %</w:t>
            </w:r>
          </w:p>
        </w:tc>
        <w:tc>
          <w:tcPr>
            <w:tcW w:w="1849" w:type="dxa"/>
          </w:tcPr>
          <w:p w:rsidR="00743C1F" w:rsidRDefault="00743C1F">
            <w:pPr>
              <w:pStyle w:val="ConsPlusNormal"/>
              <w:jc w:val="center"/>
            </w:pPr>
            <w:r>
              <w:lastRenderedPageBreak/>
              <w:t>44,2</w:t>
            </w:r>
          </w:p>
        </w:tc>
        <w:tc>
          <w:tcPr>
            <w:tcW w:w="604" w:type="dxa"/>
          </w:tcPr>
          <w:p w:rsidR="00743C1F" w:rsidRDefault="00743C1F">
            <w:pPr>
              <w:pStyle w:val="ConsPlusNormal"/>
              <w:jc w:val="center"/>
            </w:pPr>
            <w:r>
              <w:t>44,2</w:t>
            </w:r>
          </w:p>
        </w:tc>
        <w:tc>
          <w:tcPr>
            <w:tcW w:w="664" w:type="dxa"/>
          </w:tcPr>
          <w:p w:rsidR="00743C1F" w:rsidRDefault="00743C1F">
            <w:pPr>
              <w:pStyle w:val="ConsPlusNormal"/>
              <w:jc w:val="center"/>
            </w:pPr>
            <w:r>
              <w:t>44,2</w:t>
            </w:r>
          </w:p>
        </w:tc>
        <w:tc>
          <w:tcPr>
            <w:tcW w:w="664" w:type="dxa"/>
          </w:tcPr>
          <w:p w:rsidR="00743C1F" w:rsidRDefault="00743C1F">
            <w:pPr>
              <w:pStyle w:val="ConsPlusNormal"/>
              <w:jc w:val="center"/>
            </w:pPr>
            <w:r>
              <w:t>44,2</w:t>
            </w:r>
          </w:p>
        </w:tc>
        <w:tc>
          <w:tcPr>
            <w:tcW w:w="784" w:type="dxa"/>
          </w:tcPr>
          <w:p w:rsidR="00743C1F" w:rsidRDefault="00743C1F">
            <w:pPr>
              <w:pStyle w:val="ConsPlusNormal"/>
              <w:jc w:val="center"/>
            </w:pPr>
            <w:r>
              <w:t>44,2</w:t>
            </w:r>
          </w:p>
        </w:tc>
        <w:tc>
          <w:tcPr>
            <w:tcW w:w="784" w:type="dxa"/>
          </w:tcPr>
          <w:p w:rsidR="00743C1F" w:rsidRDefault="00743C1F">
            <w:pPr>
              <w:pStyle w:val="ConsPlusNormal"/>
              <w:jc w:val="center"/>
            </w:pPr>
            <w:r>
              <w:t>44,2</w:t>
            </w:r>
          </w:p>
        </w:tc>
        <w:tc>
          <w:tcPr>
            <w:tcW w:w="664" w:type="dxa"/>
          </w:tcPr>
          <w:p w:rsidR="00743C1F" w:rsidRDefault="00743C1F">
            <w:pPr>
              <w:pStyle w:val="ConsPlusNormal"/>
              <w:jc w:val="center"/>
            </w:pPr>
            <w:r>
              <w:t>44,2</w:t>
            </w:r>
          </w:p>
        </w:tc>
        <w:tc>
          <w:tcPr>
            <w:tcW w:w="664" w:type="dxa"/>
          </w:tcPr>
          <w:p w:rsidR="00743C1F" w:rsidRDefault="00743C1F">
            <w:pPr>
              <w:pStyle w:val="ConsPlusNormal"/>
              <w:jc w:val="center"/>
            </w:pPr>
            <w:r>
              <w:t>44,2</w:t>
            </w:r>
          </w:p>
        </w:tc>
        <w:tc>
          <w:tcPr>
            <w:tcW w:w="1849" w:type="dxa"/>
          </w:tcPr>
          <w:p w:rsidR="00743C1F" w:rsidRDefault="00743C1F">
            <w:pPr>
              <w:pStyle w:val="ConsPlusNormal"/>
              <w:jc w:val="center"/>
            </w:pPr>
            <w:r>
              <w:t>44,2</w:t>
            </w:r>
          </w:p>
        </w:tc>
      </w:tr>
    </w:tbl>
    <w:p w:rsidR="00743C1F" w:rsidRDefault="00743C1F">
      <w:pPr>
        <w:pStyle w:val="ConsPlusNormal"/>
        <w:jc w:val="both"/>
      </w:pPr>
    </w:p>
    <w:p w:rsidR="00743C1F" w:rsidRDefault="00743C1F">
      <w:pPr>
        <w:pStyle w:val="ConsPlusNormal"/>
        <w:ind w:firstLine="540"/>
        <w:jc w:val="both"/>
      </w:pPr>
      <w:r>
        <w:t>--------------------------------</w:t>
      </w:r>
    </w:p>
    <w:p w:rsidR="00743C1F" w:rsidRDefault="00743C1F">
      <w:pPr>
        <w:pStyle w:val="ConsPlusNormal"/>
        <w:spacing w:before="220"/>
        <w:ind w:firstLine="540"/>
        <w:jc w:val="both"/>
      </w:pPr>
      <w:bookmarkStart w:id="1" w:name="P368"/>
      <w:bookmarkEnd w:id="1"/>
      <w:r>
        <w:t xml:space="preserve">&lt;1&gt; Показатели определяются в соответствии с формой федерального государственного статистического наблюдения 2-тп (отходы), утвержденной </w:t>
      </w:r>
      <w:hyperlink r:id="rId34" w:history="1">
        <w:r>
          <w:rPr>
            <w:color w:val="0000FF"/>
          </w:rPr>
          <w:t>приказом</w:t>
        </w:r>
      </w:hyperlink>
      <w:r>
        <w:t xml:space="preserve"> Росстата от 19 октября 2009 года N 230.</w:t>
      </w:r>
    </w:p>
    <w:p w:rsidR="00743C1F" w:rsidRDefault="00743C1F">
      <w:pPr>
        <w:pStyle w:val="ConsPlusNormal"/>
        <w:jc w:val="both"/>
      </w:pPr>
    </w:p>
    <w:p w:rsidR="00743C1F" w:rsidRDefault="00743C1F">
      <w:pPr>
        <w:pStyle w:val="ConsPlusNormal"/>
        <w:jc w:val="right"/>
        <w:outlineLvl w:val="1"/>
      </w:pPr>
      <w:r>
        <w:t>Таблица 2</w:t>
      </w:r>
    </w:p>
    <w:p w:rsidR="00743C1F" w:rsidRDefault="00743C1F">
      <w:pPr>
        <w:pStyle w:val="ConsPlusNormal"/>
        <w:jc w:val="both"/>
      </w:pPr>
    </w:p>
    <w:p w:rsidR="00743C1F" w:rsidRDefault="00743C1F">
      <w:pPr>
        <w:pStyle w:val="ConsPlusTitle"/>
        <w:jc w:val="center"/>
      </w:pPr>
      <w:r>
        <w:t>Перечень основных мероприятий государственной программы</w:t>
      </w:r>
    </w:p>
    <w:p w:rsidR="00743C1F" w:rsidRDefault="00743C1F">
      <w:pPr>
        <w:pStyle w:val="ConsPlusNormal"/>
        <w:jc w:val="both"/>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28"/>
        <w:gridCol w:w="1843"/>
        <w:gridCol w:w="992"/>
        <w:gridCol w:w="1264"/>
        <w:gridCol w:w="1264"/>
        <w:gridCol w:w="1144"/>
        <w:gridCol w:w="1144"/>
        <w:gridCol w:w="1144"/>
        <w:gridCol w:w="1144"/>
        <w:gridCol w:w="1144"/>
        <w:gridCol w:w="1144"/>
        <w:gridCol w:w="956"/>
      </w:tblGrid>
      <w:tr w:rsidR="00743C1F" w:rsidTr="00743304">
        <w:tc>
          <w:tcPr>
            <w:tcW w:w="907" w:type="dxa"/>
            <w:vMerge w:val="restart"/>
            <w:vAlign w:val="center"/>
          </w:tcPr>
          <w:p w:rsidR="00743C1F" w:rsidRDefault="00743C1F">
            <w:pPr>
              <w:pStyle w:val="ConsPlusNormal"/>
              <w:jc w:val="center"/>
            </w:pPr>
            <w:r>
              <w:t>Номер основного мероприятия</w:t>
            </w:r>
          </w:p>
        </w:tc>
        <w:tc>
          <w:tcPr>
            <w:tcW w:w="1928" w:type="dxa"/>
            <w:vMerge w:val="restart"/>
            <w:vAlign w:val="center"/>
          </w:tcPr>
          <w:p w:rsidR="00743C1F" w:rsidRDefault="00743C1F">
            <w:pPr>
              <w:pStyle w:val="ConsPlusNormal"/>
              <w:jc w:val="center"/>
            </w:pPr>
            <w:r>
              <w:t>Основные мероприятия государственной программы (их связь с целевыми показателями государственной программы)</w:t>
            </w:r>
          </w:p>
        </w:tc>
        <w:tc>
          <w:tcPr>
            <w:tcW w:w="1843" w:type="dxa"/>
            <w:vMerge w:val="restart"/>
            <w:vAlign w:val="center"/>
          </w:tcPr>
          <w:p w:rsidR="00743C1F" w:rsidRDefault="00743C1F">
            <w:pPr>
              <w:pStyle w:val="ConsPlusNormal"/>
              <w:jc w:val="center"/>
            </w:pPr>
            <w:r>
              <w:t>Ответственный исполнитель/соисполнитель</w:t>
            </w:r>
          </w:p>
        </w:tc>
        <w:tc>
          <w:tcPr>
            <w:tcW w:w="992" w:type="dxa"/>
            <w:vMerge w:val="restart"/>
            <w:vAlign w:val="center"/>
          </w:tcPr>
          <w:p w:rsidR="00743C1F" w:rsidRDefault="00743C1F">
            <w:pPr>
              <w:pStyle w:val="ConsPlusNormal"/>
              <w:jc w:val="center"/>
            </w:pPr>
            <w:r>
              <w:t>Источники финансирования</w:t>
            </w:r>
          </w:p>
        </w:tc>
        <w:tc>
          <w:tcPr>
            <w:tcW w:w="10348" w:type="dxa"/>
            <w:gridSpan w:val="9"/>
            <w:vAlign w:val="center"/>
          </w:tcPr>
          <w:p w:rsidR="00743C1F" w:rsidRDefault="00743C1F">
            <w:pPr>
              <w:pStyle w:val="ConsPlusNormal"/>
              <w:jc w:val="center"/>
            </w:pPr>
            <w:r>
              <w:t>Финансовые затраты на реализацию (тыс. рублей)</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vMerge/>
          </w:tcPr>
          <w:p w:rsidR="00743C1F" w:rsidRDefault="00743C1F"/>
        </w:tc>
        <w:tc>
          <w:tcPr>
            <w:tcW w:w="1264" w:type="dxa"/>
            <w:vMerge w:val="restart"/>
            <w:vAlign w:val="center"/>
          </w:tcPr>
          <w:p w:rsidR="00743C1F" w:rsidRDefault="00743C1F">
            <w:pPr>
              <w:pStyle w:val="ConsPlusNormal"/>
              <w:jc w:val="center"/>
            </w:pPr>
            <w:r>
              <w:t>Всего</w:t>
            </w:r>
          </w:p>
        </w:tc>
        <w:tc>
          <w:tcPr>
            <w:tcW w:w="9084" w:type="dxa"/>
            <w:gridSpan w:val="8"/>
            <w:vAlign w:val="center"/>
          </w:tcPr>
          <w:p w:rsidR="00743C1F" w:rsidRDefault="00743C1F">
            <w:pPr>
              <w:pStyle w:val="ConsPlusNormal"/>
              <w:jc w:val="center"/>
            </w:pPr>
            <w:r>
              <w:t>в том числе</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vMerge/>
          </w:tcPr>
          <w:p w:rsidR="00743C1F" w:rsidRDefault="00743C1F"/>
        </w:tc>
        <w:tc>
          <w:tcPr>
            <w:tcW w:w="1264" w:type="dxa"/>
            <w:vMerge/>
          </w:tcPr>
          <w:p w:rsidR="00743C1F" w:rsidRDefault="00743C1F"/>
        </w:tc>
        <w:tc>
          <w:tcPr>
            <w:tcW w:w="1264" w:type="dxa"/>
            <w:vAlign w:val="center"/>
          </w:tcPr>
          <w:p w:rsidR="00743C1F" w:rsidRDefault="00743C1F">
            <w:pPr>
              <w:pStyle w:val="ConsPlusNormal"/>
              <w:jc w:val="center"/>
            </w:pPr>
            <w:r>
              <w:t>2019 год</w:t>
            </w:r>
          </w:p>
        </w:tc>
        <w:tc>
          <w:tcPr>
            <w:tcW w:w="1144" w:type="dxa"/>
            <w:vAlign w:val="center"/>
          </w:tcPr>
          <w:p w:rsidR="00743C1F" w:rsidRDefault="00743C1F">
            <w:pPr>
              <w:pStyle w:val="ConsPlusNormal"/>
              <w:jc w:val="center"/>
            </w:pPr>
            <w:r>
              <w:t>2020 год</w:t>
            </w:r>
          </w:p>
        </w:tc>
        <w:tc>
          <w:tcPr>
            <w:tcW w:w="1144" w:type="dxa"/>
            <w:vAlign w:val="center"/>
          </w:tcPr>
          <w:p w:rsidR="00743C1F" w:rsidRDefault="00743C1F">
            <w:pPr>
              <w:pStyle w:val="ConsPlusNormal"/>
              <w:jc w:val="center"/>
            </w:pPr>
            <w:r>
              <w:t>2021 год</w:t>
            </w:r>
          </w:p>
        </w:tc>
        <w:tc>
          <w:tcPr>
            <w:tcW w:w="1144" w:type="dxa"/>
            <w:vAlign w:val="center"/>
          </w:tcPr>
          <w:p w:rsidR="00743C1F" w:rsidRDefault="00743C1F">
            <w:pPr>
              <w:pStyle w:val="ConsPlusNormal"/>
              <w:jc w:val="center"/>
            </w:pPr>
            <w:r>
              <w:t>2022 год</w:t>
            </w:r>
          </w:p>
        </w:tc>
        <w:tc>
          <w:tcPr>
            <w:tcW w:w="1144" w:type="dxa"/>
            <w:vAlign w:val="center"/>
          </w:tcPr>
          <w:p w:rsidR="00743C1F" w:rsidRDefault="00743C1F">
            <w:pPr>
              <w:pStyle w:val="ConsPlusNormal"/>
              <w:jc w:val="center"/>
            </w:pPr>
            <w:r>
              <w:t>2023 год</w:t>
            </w:r>
          </w:p>
        </w:tc>
        <w:tc>
          <w:tcPr>
            <w:tcW w:w="1144" w:type="dxa"/>
            <w:vAlign w:val="center"/>
          </w:tcPr>
          <w:p w:rsidR="00743C1F" w:rsidRDefault="00743C1F">
            <w:pPr>
              <w:pStyle w:val="ConsPlusNormal"/>
              <w:jc w:val="center"/>
            </w:pPr>
            <w:r>
              <w:t>2024 год</w:t>
            </w:r>
          </w:p>
        </w:tc>
        <w:tc>
          <w:tcPr>
            <w:tcW w:w="1144" w:type="dxa"/>
            <w:vAlign w:val="center"/>
          </w:tcPr>
          <w:p w:rsidR="00743C1F" w:rsidRDefault="00743C1F">
            <w:pPr>
              <w:pStyle w:val="ConsPlusNormal"/>
              <w:jc w:val="center"/>
            </w:pPr>
            <w:r>
              <w:t>2025 год</w:t>
            </w:r>
          </w:p>
        </w:tc>
        <w:tc>
          <w:tcPr>
            <w:tcW w:w="956" w:type="dxa"/>
            <w:vAlign w:val="center"/>
          </w:tcPr>
          <w:p w:rsidR="00743C1F" w:rsidRDefault="00743C1F">
            <w:pPr>
              <w:pStyle w:val="ConsPlusNormal"/>
              <w:jc w:val="center"/>
            </w:pPr>
            <w:r>
              <w:t>2026 - 2030 годы</w:t>
            </w:r>
          </w:p>
        </w:tc>
      </w:tr>
      <w:tr w:rsidR="00743C1F" w:rsidTr="00743304">
        <w:tc>
          <w:tcPr>
            <w:tcW w:w="907" w:type="dxa"/>
          </w:tcPr>
          <w:p w:rsidR="00743C1F" w:rsidRDefault="00743C1F">
            <w:pPr>
              <w:pStyle w:val="ConsPlusNormal"/>
              <w:jc w:val="center"/>
            </w:pPr>
            <w:r>
              <w:t>1</w:t>
            </w:r>
          </w:p>
        </w:tc>
        <w:tc>
          <w:tcPr>
            <w:tcW w:w="1928" w:type="dxa"/>
          </w:tcPr>
          <w:p w:rsidR="00743C1F" w:rsidRDefault="00743C1F">
            <w:pPr>
              <w:pStyle w:val="ConsPlusNormal"/>
              <w:jc w:val="center"/>
            </w:pPr>
            <w:r>
              <w:t>2</w:t>
            </w:r>
          </w:p>
        </w:tc>
        <w:tc>
          <w:tcPr>
            <w:tcW w:w="1843" w:type="dxa"/>
          </w:tcPr>
          <w:p w:rsidR="00743C1F" w:rsidRDefault="00743C1F">
            <w:pPr>
              <w:pStyle w:val="ConsPlusNormal"/>
              <w:jc w:val="center"/>
            </w:pPr>
            <w:r>
              <w:t>3</w:t>
            </w:r>
          </w:p>
        </w:tc>
        <w:tc>
          <w:tcPr>
            <w:tcW w:w="992" w:type="dxa"/>
          </w:tcPr>
          <w:p w:rsidR="00743C1F" w:rsidRDefault="00743C1F">
            <w:pPr>
              <w:pStyle w:val="ConsPlusNormal"/>
              <w:jc w:val="center"/>
            </w:pPr>
            <w:r>
              <w:t>4</w:t>
            </w:r>
          </w:p>
        </w:tc>
        <w:tc>
          <w:tcPr>
            <w:tcW w:w="1264" w:type="dxa"/>
          </w:tcPr>
          <w:p w:rsidR="00743C1F" w:rsidRDefault="00743C1F">
            <w:pPr>
              <w:pStyle w:val="ConsPlusNormal"/>
              <w:jc w:val="center"/>
            </w:pPr>
            <w:r>
              <w:t>5</w:t>
            </w:r>
          </w:p>
        </w:tc>
        <w:tc>
          <w:tcPr>
            <w:tcW w:w="1264" w:type="dxa"/>
          </w:tcPr>
          <w:p w:rsidR="00743C1F" w:rsidRDefault="00743C1F">
            <w:pPr>
              <w:pStyle w:val="ConsPlusNormal"/>
              <w:jc w:val="center"/>
            </w:pPr>
            <w:r>
              <w:t>6</w:t>
            </w:r>
          </w:p>
        </w:tc>
        <w:tc>
          <w:tcPr>
            <w:tcW w:w="1144" w:type="dxa"/>
          </w:tcPr>
          <w:p w:rsidR="00743C1F" w:rsidRDefault="00743C1F">
            <w:pPr>
              <w:pStyle w:val="ConsPlusNormal"/>
              <w:jc w:val="center"/>
            </w:pPr>
            <w:r>
              <w:t>7</w:t>
            </w:r>
          </w:p>
        </w:tc>
        <w:tc>
          <w:tcPr>
            <w:tcW w:w="1144" w:type="dxa"/>
          </w:tcPr>
          <w:p w:rsidR="00743C1F" w:rsidRDefault="00743C1F">
            <w:pPr>
              <w:pStyle w:val="ConsPlusNormal"/>
              <w:jc w:val="center"/>
            </w:pPr>
            <w:r>
              <w:t>8</w:t>
            </w:r>
          </w:p>
        </w:tc>
        <w:tc>
          <w:tcPr>
            <w:tcW w:w="1144" w:type="dxa"/>
          </w:tcPr>
          <w:p w:rsidR="00743C1F" w:rsidRDefault="00743C1F">
            <w:pPr>
              <w:pStyle w:val="ConsPlusNormal"/>
              <w:jc w:val="center"/>
            </w:pPr>
            <w:r>
              <w:t>9</w:t>
            </w:r>
          </w:p>
        </w:tc>
        <w:tc>
          <w:tcPr>
            <w:tcW w:w="1144" w:type="dxa"/>
          </w:tcPr>
          <w:p w:rsidR="00743C1F" w:rsidRDefault="00743C1F">
            <w:pPr>
              <w:pStyle w:val="ConsPlusNormal"/>
              <w:jc w:val="center"/>
            </w:pPr>
            <w:r>
              <w:t>10</w:t>
            </w:r>
          </w:p>
        </w:tc>
        <w:tc>
          <w:tcPr>
            <w:tcW w:w="1144" w:type="dxa"/>
          </w:tcPr>
          <w:p w:rsidR="00743C1F" w:rsidRDefault="00743C1F">
            <w:pPr>
              <w:pStyle w:val="ConsPlusNormal"/>
              <w:jc w:val="center"/>
            </w:pPr>
            <w:r>
              <w:t>11</w:t>
            </w:r>
          </w:p>
        </w:tc>
        <w:tc>
          <w:tcPr>
            <w:tcW w:w="1144" w:type="dxa"/>
          </w:tcPr>
          <w:p w:rsidR="00743C1F" w:rsidRDefault="00743C1F">
            <w:pPr>
              <w:pStyle w:val="ConsPlusNormal"/>
              <w:jc w:val="center"/>
            </w:pPr>
            <w:r>
              <w:t>12</w:t>
            </w:r>
          </w:p>
        </w:tc>
        <w:tc>
          <w:tcPr>
            <w:tcW w:w="956" w:type="dxa"/>
          </w:tcPr>
          <w:p w:rsidR="00743C1F" w:rsidRDefault="00743C1F">
            <w:pPr>
              <w:pStyle w:val="ConsPlusNormal"/>
              <w:jc w:val="center"/>
            </w:pPr>
            <w:r>
              <w:t>13</w:t>
            </w:r>
          </w:p>
        </w:tc>
      </w:tr>
      <w:tr w:rsidR="00743C1F" w:rsidTr="00743304">
        <w:tc>
          <w:tcPr>
            <w:tcW w:w="16018" w:type="dxa"/>
            <w:gridSpan w:val="13"/>
          </w:tcPr>
          <w:p w:rsidR="00743C1F" w:rsidRDefault="00743C1F">
            <w:pPr>
              <w:pStyle w:val="ConsPlusNormal"/>
              <w:jc w:val="center"/>
              <w:outlineLvl w:val="2"/>
            </w:pPr>
            <w:bookmarkStart w:id="2" w:name="P402"/>
            <w:bookmarkEnd w:id="2"/>
            <w:r>
              <w:t>Подпрограмма 1 "Регулирование качества окружающей среды в Ханты-Мансийском автономном округе - Югре"</w:t>
            </w:r>
          </w:p>
        </w:tc>
      </w:tr>
      <w:tr w:rsidR="00743C1F" w:rsidTr="00743304">
        <w:tc>
          <w:tcPr>
            <w:tcW w:w="907" w:type="dxa"/>
            <w:vMerge w:val="restart"/>
          </w:tcPr>
          <w:p w:rsidR="00743C1F" w:rsidRDefault="00743C1F">
            <w:pPr>
              <w:pStyle w:val="ConsPlusNormal"/>
              <w:jc w:val="center"/>
            </w:pPr>
            <w:r>
              <w:t>1.1.</w:t>
            </w:r>
          </w:p>
        </w:tc>
        <w:tc>
          <w:tcPr>
            <w:tcW w:w="1928" w:type="dxa"/>
            <w:vMerge w:val="restart"/>
          </w:tcPr>
          <w:p w:rsidR="00743C1F" w:rsidRDefault="00743C1F">
            <w:pPr>
              <w:pStyle w:val="ConsPlusNormal"/>
              <w:jc w:val="both"/>
            </w:pPr>
            <w:r>
              <w:t xml:space="preserve">Осуществление государственного экологического надзора и </w:t>
            </w:r>
            <w:r>
              <w:lastRenderedPageBreak/>
              <w:t>экологической экспертизы (показатель 1)</w:t>
            </w:r>
          </w:p>
        </w:tc>
        <w:tc>
          <w:tcPr>
            <w:tcW w:w="1843" w:type="dxa"/>
            <w:vMerge w:val="restart"/>
          </w:tcPr>
          <w:p w:rsidR="00743C1F" w:rsidRDefault="00743C1F">
            <w:pPr>
              <w:pStyle w:val="ConsPlusNormal"/>
            </w:pPr>
            <w:r>
              <w:lastRenderedPageBreak/>
              <w:t>Природнадзор Югры</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260429,5</w:t>
            </w:r>
          </w:p>
        </w:tc>
        <w:tc>
          <w:tcPr>
            <w:tcW w:w="1264" w:type="dxa"/>
          </w:tcPr>
          <w:p w:rsidR="00743C1F" w:rsidRDefault="00743C1F">
            <w:pPr>
              <w:pStyle w:val="ConsPlusNormal"/>
              <w:jc w:val="center"/>
            </w:pPr>
            <w:r>
              <w:t>60016,3</w:t>
            </w:r>
          </w:p>
        </w:tc>
        <w:tc>
          <w:tcPr>
            <w:tcW w:w="1144" w:type="dxa"/>
          </w:tcPr>
          <w:p w:rsidR="00743C1F" w:rsidRDefault="00743C1F">
            <w:pPr>
              <w:pStyle w:val="ConsPlusNormal"/>
              <w:jc w:val="center"/>
            </w:pPr>
            <w:r>
              <w:t>59341,0</w:t>
            </w:r>
          </w:p>
        </w:tc>
        <w:tc>
          <w:tcPr>
            <w:tcW w:w="1144" w:type="dxa"/>
          </w:tcPr>
          <w:p w:rsidR="00743C1F" w:rsidRDefault="00743C1F">
            <w:pPr>
              <w:pStyle w:val="ConsPlusNormal"/>
              <w:jc w:val="center"/>
            </w:pPr>
            <w:r>
              <w:t>59622,2</w:t>
            </w:r>
          </w:p>
        </w:tc>
        <w:tc>
          <w:tcPr>
            <w:tcW w:w="1144" w:type="dxa"/>
          </w:tcPr>
          <w:p w:rsidR="00743C1F" w:rsidRDefault="00743C1F">
            <w:pPr>
              <w:pStyle w:val="ConsPlusNormal"/>
              <w:jc w:val="center"/>
            </w:pPr>
            <w:r>
              <w:t>9050,0</w:t>
            </w:r>
          </w:p>
        </w:tc>
        <w:tc>
          <w:tcPr>
            <w:tcW w:w="1144" w:type="dxa"/>
          </w:tcPr>
          <w:p w:rsidR="00743C1F" w:rsidRDefault="00743C1F">
            <w:pPr>
              <w:pStyle w:val="ConsPlusNormal"/>
              <w:jc w:val="center"/>
            </w:pPr>
            <w:r>
              <w:t>9050,0</w:t>
            </w:r>
          </w:p>
        </w:tc>
        <w:tc>
          <w:tcPr>
            <w:tcW w:w="1144" w:type="dxa"/>
          </w:tcPr>
          <w:p w:rsidR="00743C1F" w:rsidRDefault="00743C1F">
            <w:pPr>
              <w:pStyle w:val="ConsPlusNormal"/>
              <w:jc w:val="center"/>
            </w:pPr>
            <w:r>
              <w:t>9050,0</w:t>
            </w:r>
          </w:p>
        </w:tc>
        <w:tc>
          <w:tcPr>
            <w:tcW w:w="1144" w:type="dxa"/>
          </w:tcPr>
          <w:p w:rsidR="00743C1F" w:rsidRDefault="00743C1F">
            <w:pPr>
              <w:pStyle w:val="ConsPlusNormal"/>
              <w:jc w:val="center"/>
            </w:pPr>
            <w:r>
              <w:t>9050,0</w:t>
            </w:r>
          </w:p>
        </w:tc>
        <w:tc>
          <w:tcPr>
            <w:tcW w:w="956" w:type="dxa"/>
          </w:tcPr>
          <w:p w:rsidR="00743C1F" w:rsidRDefault="00743C1F">
            <w:pPr>
              <w:pStyle w:val="ConsPlusNormal"/>
              <w:jc w:val="center"/>
            </w:pPr>
            <w:r>
              <w:t>45250,0</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федеральный бюджет</w:t>
            </w:r>
          </w:p>
        </w:tc>
        <w:tc>
          <w:tcPr>
            <w:tcW w:w="1264" w:type="dxa"/>
          </w:tcPr>
          <w:p w:rsidR="00743C1F" w:rsidRDefault="00743C1F">
            <w:pPr>
              <w:pStyle w:val="ConsPlusNormal"/>
              <w:jc w:val="center"/>
            </w:pPr>
            <w:r>
              <w:t>151829,5</w:t>
            </w:r>
          </w:p>
        </w:tc>
        <w:tc>
          <w:tcPr>
            <w:tcW w:w="1264" w:type="dxa"/>
          </w:tcPr>
          <w:p w:rsidR="00743C1F" w:rsidRDefault="00743C1F">
            <w:pPr>
              <w:pStyle w:val="ConsPlusNormal"/>
              <w:jc w:val="center"/>
            </w:pPr>
            <w:r>
              <w:t>50966,3</w:t>
            </w:r>
          </w:p>
        </w:tc>
        <w:tc>
          <w:tcPr>
            <w:tcW w:w="1144" w:type="dxa"/>
          </w:tcPr>
          <w:p w:rsidR="00743C1F" w:rsidRDefault="00743C1F">
            <w:pPr>
              <w:pStyle w:val="ConsPlusNormal"/>
              <w:jc w:val="center"/>
            </w:pPr>
            <w:r>
              <w:t>50291,0</w:t>
            </w:r>
          </w:p>
        </w:tc>
        <w:tc>
          <w:tcPr>
            <w:tcW w:w="1144" w:type="dxa"/>
          </w:tcPr>
          <w:p w:rsidR="00743C1F" w:rsidRDefault="00743C1F">
            <w:pPr>
              <w:pStyle w:val="ConsPlusNormal"/>
              <w:jc w:val="center"/>
            </w:pPr>
            <w:r>
              <w:t>50572,2</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108600,0</w:t>
            </w:r>
          </w:p>
        </w:tc>
        <w:tc>
          <w:tcPr>
            <w:tcW w:w="1264" w:type="dxa"/>
          </w:tcPr>
          <w:p w:rsidR="00743C1F" w:rsidRDefault="00743C1F">
            <w:pPr>
              <w:pStyle w:val="ConsPlusNormal"/>
              <w:jc w:val="center"/>
            </w:pPr>
            <w:r>
              <w:t>9050,0</w:t>
            </w:r>
          </w:p>
        </w:tc>
        <w:tc>
          <w:tcPr>
            <w:tcW w:w="1144" w:type="dxa"/>
          </w:tcPr>
          <w:p w:rsidR="00743C1F" w:rsidRDefault="00743C1F">
            <w:pPr>
              <w:pStyle w:val="ConsPlusNormal"/>
              <w:jc w:val="center"/>
            </w:pPr>
            <w:r>
              <w:t>9050,0</w:t>
            </w:r>
          </w:p>
        </w:tc>
        <w:tc>
          <w:tcPr>
            <w:tcW w:w="1144" w:type="dxa"/>
          </w:tcPr>
          <w:p w:rsidR="00743C1F" w:rsidRDefault="00743C1F">
            <w:pPr>
              <w:pStyle w:val="ConsPlusNormal"/>
              <w:jc w:val="center"/>
            </w:pPr>
            <w:r>
              <w:t>9050,0</w:t>
            </w:r>
          </w:p>
        </w:tc>
        <w:tc>
          <w:tcPr>
            <w:tcW w:w="1144" w:type="dxa"/>
          </w:tcPr>
          <w:p w:rsidR="00743C1F" w:rsidRDefault="00743C1F">
            <w:pPr>
              <w:pStyle w:val="ConsPlusNormal"/>
              <w:jc w:val="center"/>
            </w:pPr>
            <w:r>
              <w:t>9050,0</w:t>
            </w:r>
          </w:p>
        </w:tc>
        <w:tc>
          <w:tcPr>
            <w:tcW w:w="1144" w:type="dxa"/>
          </w:tcPr>
          <w:p w:rsidR="00743C1F" w:rsidRDefault="00743C1F">
            <w:pPr>
              <w:pStyle w:val="ConsPlusNormal"/>
              <w:jc w:val="center"/>
            </w:pPr>
            <w:r>
              <w:t>9050,0</w:t>
            </w:r>
          </w:p>
        </w:tc>
        <w:tc>
          <w:tcPr>
            <w:tcW w:w="1144" w:type="dxa"/>
          </w:tcPr>
          <w:p w:rsidR="00743C1F" w:rsidRDefault="00743C1F">
            <w:pPr>
              <w:pStyle w:val="ConsPlusNormal"/>
              <w:jc w:val="center"/>
            </w:pPr>
            <w:r>
              <w:t>9050,0</w:t>
            </w:r>
          </w:p>
        </w:tc>
        <w:tc>
          <w:tcPr>
            <w:tcW w:w="1144" w:type="dxa"/>
          </w:tcPr>
          <w:p w:rsidR="00743C1F" w:rsidRDefault="00743C1F">
            <w:pPr>
              <w:pStyle w:val="ConsPlusNormal"/>
              <w:jc w:val="center"/>
            </w:pPr>
            <w:r>
              <w:t>9050,0</w:t>
            </w:r>
          </w:p>
        </w:tc>
        <w:tc>
          <w:tcPr>
            <w:tcW w:w="956" w:type="dxa"/>
          </w:tcPr>
          <w:p w:rsidR="00743C1F" w:rsidRDefault="00743C1F">
            <w:pPr>
              <w:pStyle w:val="ConsPlusNormal"/>
              <w:jc w:val="center"/>
            </w:pPr>
            <w:r>
              <w:t>45250,0</w:t>
            </w:r>
          </w:p>
        </w:tc>
      </w:tr>
      <w:tr w:rsidR="00743C1F" w:rsidTr="00743304">
        <w:tc>
          <w:tcPr>
            <w:tcW w:w="907" w:type="dxa"/>
            <w:vMerge w:val="restart"/>
          </w:tcPr>
          <w:p w:rsidR="00743C1F" w:rsidRDefault="00743C1F">
            <w:pPr>
              <w:pStyle w:val="ConsPlusNormal"/>
              <w:jc w:val="center"/>
            </w:pPr>
            <w:r>
              <w:lastRenderedPageBreak/>
              <w:t>1.2.</w:t>
            </w:r>
          </w:p>
        </w:tc>
        <w:tc>
          <w:tcPr>
            <w:tcW w:w="1928" w:type="dxa"/>
            <w:vMerge w:val="restart"/>
          </w:tcPr>
          <w:p w:rsidR="00743C1F" w:rsidRDefault="00743C1F">
            <w:pPr>
              <w:pStyle w:val="ConsPlusNormal"/>
              <w:jc w:val="both"/>
            </w:pPr>
            <w:r>
              <w:t>Обеспечение деятельности Службы по контролю и надзору в сфере охраны окружающей среды, объектов животного мира и лесных отношений Ханты-Мансийского автономного округа - Югры (показатель 1)</w:t>
            </w:r>
          </w:p>
        </w:tc>
        <w:tc>
          <w:tcPr>
            <w:tcW w:w="1843" w:type="dxa"/>
            <w:vMerge w:val="restart"/>
          </w:tcPr>
          <w:p w:rsidR="00743C1F" w:rsidRDefault="00743C1F">
            <w:pPr>
              <w:pStyle w:val="ConsPlusNormal"/>
            </w:pPr>
            <w:r>
              <w:t>Природнадзор Югры</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3921676,8</w:t>
            </w:r>
          </w:p>
        </w:tc>
        <w:tc>
          <w:tcPr>
            <w:tcW w:w="1264" w:type="dxa"/>
          </w:tcPr>
          <w:p w:rsidR="00743C1F" w:rsidRDefault="00743C1F">
            <w:pPr>
              <w:pStyle w:val="ConsPlusNormal"/>
              <w:jc w:val="center"/>
            </w:pPr>
            <w:r>
              <w:t>326806,4</w:t>
            </w:r>
          </w:p>
        </w:tc>
        <w:tc>
          <w:tcPr>
            <w:tcW w:w="1144" w:type="dxa"/>
          </w:tcPr>
          <w:p w:rsidR="00743C1F" w:rsidRDefault="00743C1F">
            <w:pPr>
              <w:pStyle w:val="ConsPlusNormal"/>
              <w:jc w:val="center"/>
            </w:pPr>
            <w:r>
              <w:t>326806,4</w:t>
            </w:r>
          </w:p>
        </w:tc>
        <w:tc>
          <w:tcPr>
            <w:tcW w:w="1144" w:type="dxa"/>
          </w:tcPr>
          <w:p w:rsidR="00743C1F" w:rsidRDefault="00743C1F">
            <w:pPr>
              <w:pStyle w:val="ConsPlusNormal"/>
              <w:jc w:val="center"/>
            </w:pPr>
            <w:r>
              <w:t>326806,4</w:t>
            </w:r>
          </w:p>
        </w:tc>
        <w:tc>
          <w:tcPr>
            <w:tcW w:w="1144" w:type="dxa"/>
          </w:tcPr>
          <w:p w:rsidR="00743C1F" w:rsidRDefault="00743C1F">
            <w:pPr>
              <w:pStyle w:val="ConsPlusNormal"/>
              <w:jc w:val="center"/>
            </w:pPr>
            <w:r>
              <w:t>326806,4</w:t>
            </w:r>
          </w:p>
        </w:tc>
        <w:tc>
          <w:tcPr>
            <w:tcW w:w="1144" w:type="dxa"/>
          </w:tcPr>
          <w:p w:rsidR="00743C1F" w:rsidRDefault="00743C1F">
            <w:pPr>
              <w:pStyle w:val="ConsPlusNormal"/>
              <w:jc w:val="center"/>
            </w:pPr>
            <w:r>
              <w:t>326806,4</w:t>
            </w:r>
          </w:p>
        </w:tc>
        <w:tc>
          <w:tcPr>
            <w:tcW w:w="1144" w:type="dxa"/>
          </w:tcPr>
          <w:p w:rsidR="00743C1F" w:rsidRDefault="00743C1F">
            <w:pPr>
              <w:pStyle w:val="ConsPlusNormal"/>
              <w:jc w:val="center"/>
            </w:pPr>
            <w:r>
              <w:t>326806,4</w:t>
            </w:r>
          </w:p>
        </w:tc>
        <w:tc>
          <w:tcPr>
            <w:tcW w:w="1144" w:type="dxa"/>
          </w:tcPr>
          <w:p w:rsidR="00743C1F" w:rsidRDefault="00743C1F">
            <w:pPr>
              <w:pStyle w:val="ConsPlusNormal"/>
              <w:jc w:val="center"/>
            </w:pPr>
            <w:r>
              <w:t>326806,4</w:t>
            </w:r>
          </w:p>
        </w:tc>
        <w:tc>
          <w:tcPr>
            <w:tcW w:w="956" w:type="dxa"/>
          </w:tcPr>
          <w:p w:rsidR="00743C1F" w:rsidRDefault="00743C1F">
            <w:pPr>
              <w:pStyle w:val="ConsPlusNormal"/>
              <w:jc w:val="center"/>
            </w:pPr>
            <w:r>
              <w:t>1634032,0</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3921676,8</w:t>
            </w:r>
          </w:p>
        </w:tc>
        <w:tc>
          <w:tcPr>
            <w:tcW w:w="1264" w:type="dxa"/>
          </w:tcPr>
          <w:p w:rsidR="00743C1F" w:rsidRDefault="00743C1F">
            <w:pPr>
              <w:pStyle w:val="ConsPlusNormal"/>
              <w:jc w:val="center"/>
            </w:pPr>
            <w:r>
              <w:t>326806,4</w:t>
            </w:r>
          </w:p>
        </w:tc>
        <w:tc>
          <w:tcPr>
            <w:tcW w:w="1144" w:type="dxa"/>
          </w:tcPr>
          <w:p w:rsidR="00743C1F" w:rsidRDefault="00743C1F">
            <w:pPr>
              <w:pStyle w:val="ConsPlusNormal"/>
              <w:jc w:val="center"/>
            </w:pPr>
            <w:r>
              <w:t>326806,4</w:t>
            </w:r>
          </w:p>
        </w:tc>
        <w:tc>
          <w:tcPr>
            <w:tcW w:w="1144" w:type="dxa"/>
          </w:tcPr>
          <w:p w:rsidR="00743C1F" w:rsidRDefault="00743C1F">
            <w:pPr>
              <w:pStyle w:val="ConsPlusNormal"/>
              <w:jc w:val="center"/>
            </w:pPr>
            <w:r>
              <w:t>326806,4</w:t>
            </w:r>
          </w:p>
        </w:tc>
        <w:tc>
          <w:tcPr>
            <w:tcW w:w="1144" w:type="dxa"/>
          </w:tcPr>
          <w:p w:rsidR="00743C1F" w:rsidRDefault="00743C1F">
            <w:pPr>
              <w:pStyle w:val="ConsPlusNormal"/>
              <w:jc w:val="center"/>
            </w:pPr>
            <w:r>
              <w:t>326806,4</w:t>
            </w:r>
          </w:p>
        </w:tc>
        <w:tc>
          <w:tcPr>
            <w:tcW w:w="1144" w:type="dxa"/>
          </w:tcPr>
          <w:p w:rsidR="00743C1F" w:rsidRDefault="00743C1F">
            <w:pPr>
              <w:pStyle w:val="ConsPlusNormal"/>
              <w:jc w:val="center"/>
            </w:pPr>
            <w:r>
              <w:t>326806,4</w:t>
            </w:r>
          </w:p>
        </w:tc>
        <w:tc>
          <w:tcPr>
            <w:tcW w:w="1144" w:type="dxa"/>
          </w:tcPr>
          <w:p w:rsidR="00743C1F" w:rsidRDefault="00743C1F">
            <w:pPr>
              <w:pStyle w:val="ConsPlusNormal"/>
              <w:jc w:val="center"/>
            </w:pPr>
            <w:r>
              <w:t>326806,4</w:t>
            </w:r>
          </w:p>
        </w:tc>
        <w:tc>
          <w:tcPr>
            <w:tcW w:w="1144" w:type="dxa"/>
          </w:tcPr>
          <w:p w:rsidR="00743C1F" w:rsidRDefault="00743C1F">
            <w:pPr>
              <w:pStyle w:val="ConsPlusNormal"/>
              <w:jc w:val="center"/>
            </w:pPr>
            <w:r>
              <w:t>326806,4</w:t>
            </w:r>
          </w:p>
        </w:tc>
        <w:tc>
          <w:tcPr>
            <w:tcW w:w="956" w:type="dxa"/>
          </w:tcPr>
          <w:p w:rsidR="00743C1F" w:rsidRDefault="00743C1F">
            <w:pPr>
              <w:pStyle w:val="ConsPlusNormal"/>
              <w:jc w:val="center"/>
            </w:pPr>
            <w:r>
              <w:t>1634032,0</w:t>
            </w:r>
          </w:p>
        </w:tc>
      </w:tr>
      <w:tr w:rsidR="00743C1F" w:rsidTr="00743304">
        <w:tc>
          <w:tcPr>
            <w:tcW w:w="907" w:type="dxa"/>
            <w:vMerge w:val="restart"/>
          </w:tcPr>
          <w:p w:rsidR="00743C1F" w:rsidRDefault="00743C1F">
            <w:pPr>
              <w:pStyle w:val="ConsPlusNormal"/>
              <w:jc w:val="center"/>
            </w:pPr>
            <w:r>
              <w:t>1.3.</w:t>
            </w:r>
          </w:p>
        </w:tc>
        <w:tc>
          <w:tcPr>
            <w:tcW w:w="1928" w:type="dxa"/>
            <w:vMerge w:val="restart"/>
          </w:tcPr>
          <w:p w:rsidR="00743C1F" w:rsidRDefault="00743C1F">
            <w:pPr>
              <w:pStyle w:val="ConsPlusNormal"/>
              <w:jc w:val="both"/>
            </w:pPr>
            <w:r>
              <w:t>Оценка негативного воздействия на окружающую среду и мониторинг ее состояния (показатель 1)</w:t>
            </w:r>
          </w:p>
        </w:tc>
        <w:tc>
          <w:tcPr>
            <w:tcW w:w="1843" w:type="dxa"/>
            <w:vMerge w:val="restart"/>
          </w:tcPr>
          <w:p w:rsidR="00743C1F" w:rsidRDefault="00743C1F">
            <w:pPr>
              <w:pStyle w:val="ConsPlusNormal"/>
            </w:pPr>
            <w:r>
              <w:t>Природнадзор Югры</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135744,0</w:t>
            </w:r>
          </w:p>
        </w:tc>
        <w:tc>
          <w:tcPr>
            <w:tcW w:w="1264" w:type="dxa"/>
          </w:tcPr>
          <w:p w:rsidR="00743C1F" w:rsidRDefault="00743C1F">
            <w:pPr>
              <w:pStyle w:val="ConsPlusNormal"/>
              <w:jc w:val="center"/>
            </w:pPr>
            <w:r>
              <w:t>11312,0</w:t>
            </w:r>
          </w:p>
        </w:tc>
        <w:tc>
          <w:tcPr>
            <w:tcW w:w="1144" w:type="dxa"/>
          </w:tcPr>
          <w:p w:rsidR="00743C1F" w:rsidRDefault="00743C1F">
            <w:pPr>
              <w:pStyle w:val="ConsPlusNormal"/>
              <w:jc w:val="center"/>
            </w:pPr>
            <w:r>
              <w:t>11312,0</w:t>
            </w:r>
          </w:p>
        </w:tc>
        <w:tc>
          <w:tcPr>
            <w:tcW w:w="1144" w:type="dxa"/>
          </w:tcPr>
          <w:p w:rsidR="00743C1F" w:rsidRDefault="00743C1F">
            <w:pPr>
              <w:pStyle w:val="ConsPlusNormal"/>
              <w:jc w:val="center"/>
            </w:pPr>
            <w:r>
              <w:t>11312,0</w:t>
            </w:r>
          </w:p>
        </w:tc>
        <w:tc>
          <w:tcPr>
            <w:tcW w:w="1144" w:type="dxa"/>
          </w:tcPr>
          <w:p w:rsidR="00743C1F" w:rsidRDefault="00743C1F">
            <w:pPr>
              <w:pStyle w:val="ConsPlusNormal"/>
              <w:jc w:val="center"/>
            </w:pPr>
            <w:r>
              <w:t>11312,0</w:t>
            </w:r>
          </w:p>
        </w:tc>
        <w:tc>
          <w:tcPr>
            <w:tcW w:w="1144" w:type="dxa"/>
          </w:tcPr>
          <w:p w:rsidR="00743C1F" w:rsidRDefault="00743C1F">
            <w:pPr>
              <w:pStyle w:val="ConsPlusNormal"/>
              <w:jc w:val="center"/>
            </w:pPr>
            <w:r>
              <w:t>11312,0</w:t>
            </w:r>
          </w:p>
        </w:tc>
        <w:tc>
          <w:tcPr>
            <w:tcW w:w="1144" w:type="dxa"/>
          </w:tcPr>
          <w:p w:rsidR="00743C1F" w:rsidRDefault="00743C1F">
            <w:pPr>
              <w:pStyle w:val="ConsPlusNormal"/>
              <w:jc w:val="center"/>
            </w:pPr>
            <w:r>
              <w:t>11312,0</w:t>
            </w:r>
          </w:p>
        </w:tc>
        <w:tc>
          <w:tcPr>
            <w:tcW w:w="1144" w:type="dxa"/>
          </w:tcPr>
          <w:p w:rsidR="00743C1F" w:rsidRDefault="00743C1F">
            <w:pPr>
              <w:pStyle w:val="ConsPlusNormal"/>
              <w:jc w:val="center"/>
            </w:pPr>
            <w:r>
              <w:t>11312,0</w:t>
            </w:r>
          </w:p>
        </w:tc>
        <w:tc>
          <w:tcPr>
            <w:tcW w:w="956" w:type="dxa"/>
          </w:tcPr>
          <w:p w:rsidR="00743C1F" w:rsidRDefault="00743C1F">
            <w:pPr>
              <w:pStyle w:val="ConsPlusNormal"/>
              <w:jc w:val="center"/>
            </w:pPr>
            <w:r>
              <w:t>56560,0</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135744,0</w:t>
            </w:r>
          </w:p>
        </w:tc>
        <w:tc>
          <w:tcPr>
            <w:tcW w:w="1264" w:type="dxa"/>
          </w:tcPr>
          <w:p w:rsidR="00743C1F" w:rsidRDefault="00743C1F">
            <w:pPr>
              <w:pStyle w:val="ConsPlusNormal"/>
              <w:jc w:val="center"/>
            </w:pPr>
            <w:r>
              <w:t>11312,0</w:t>
            </w:r>
          </w:p>
        </w:tc>
        <w:tc>
          <w:tcPr>
            <w:tcW w:w="1144" w:type="dxa"/>
          </w:tcPr>
          <w:p w:rsidR="00743C1F" w:rsidRDefault="00743C1F">
            <w:pPr>
              <w:pStyle w:val="ConsPlusNormal"/>
              <w:jc w:val="center"/>
            </w:pPr>
            <w:r>
              <w:t>11312,0</w:t>
            </w:r>
          </w:p>
        </w:tc>
        <w:tc>
          <w:tcPr>
            <w:tcW w:w="1144" w:type="dxa"/>
          </w:tcPr>
          <w:p w:rsidR="00743C1F" w:rsidRDefault="00743C1F">
            <w:pPr>
              <w:pStyle w:val="ConsPlusNormal"/>
              <w:jc w:val="center"/>
            </w:pPr>
            <w:r>
              <w:t>11312,0</w:t>
            </w:r>
          </w:p>
        </w:tc>
        <w:tc>
          <w:tcPr>
            <w:tcW w:w="1144" w:type="dxa"/>
          </w:tcPr>
          <w:p w:rsidR="00743C1F" w:rsidRDefault="00743C1F">
            <w:pPr>
              <w:pStyle w:val="ConsPlusNormal"/>
              <w:jc w:val="center"/>
            </w:pPr>
            <w:r>
              <w:t>11312,0</w:t>
            </w:r>
          </w:p>
        </w:tc>
        <w:tc>
          <w:tcPr>
            <w:tcW w:w="1144" w:type="dxa"/>
          </w:tcPr>
          <w:p w:rsidR="00743C1F" w:rsidRDefault="00743C1F">
            <w:pPr>
              <w:pStyle w:val="ConsPlusNormal"/>
              <w:jc w:val="center"/>
            </w:pPr>
            <w:r>
              <w:t>11312,0</w:t>
            </w:r>
          </w:p>
        </w:tc>
        <w:tc>
          <w:tcPr>
            <w:tcW w:w="1144" w:type="dxa"/>
          </w:tcPr>
          <w:p w:rsidR="00743C1F" w:rsidRDefault="00743C1F">
            <w:pPr>
              <w:pStyle w:val="ConsPlusNormal"/>
              <w:jc w:val="center"/>
            </w:pPr>
            <w:r>
              <w:t>11312,0</w:t>
            </w:r>
          </w:p>
        </w:tc>
        <w:tc>
          <w:tcPr>
            <w:tcW w:w="1144" w:type="dxa"/>
          </w:tcPr>
          <w:p w:rsidR="00743C1F" w:rsidRDefault="00743C1F">
            <w:pPr>
              <w:pStyle w:val="ConsPlusNormal"/>
              <w:jc w:val="center"/>
            </w:pPr>
            <w:r>
              <w:t>11312,0</w:t>
            </w:r>
          </w:p>
        </w:tc>
        <w:tc>
          <w:tcPr>
            <w:tcW w:w="956" w:type="dxa"/>
          </w:tcPr>
          <w:p w:rsidR="00743C1F" w:rsidRDefault="00743C1F">
            <w:pPr>
              <w:pStyle w:val="ConsPlusNormal"/>
              <w:jc w:val="center"/>
            </w:pPr>
            <w:r>
              <w:t>56560,0</w:t>
            </w:r>
          </w:p>
        </w:tc>
      </w:tr>
      <w:tr w:rsidR="00743C1F" w:rsidTr="00743304">
        <w:tc>
          <w:tcPr>
            <w:tcW w:w="907" w:type="dxa"/>
            <w:vMerge w:val="restart"/>
          </w:tcPr>
          <w:p w:rsidR="00743C1F" w:rsidRDefault="00743C1F">
            <w:pPr>
              <w:pStyle w:val="ConsPlusNormal"/>
              <w:jc w:val="center"/>
            </w:pPr>
            <w:r>
              <w:t>1.4.</w:t>
            </w:r>
          </w:p>
        </w:tc>
        <w:tc>
          <w:tcPr>
            <w:tcW w:w="1928" w:type="dxa"/>
            <w:vMerge w:val="restart"/>
          </w:tcPr>
          <w:p w:rsidR="00743C1F" w:rsidRDefault="00743C1F">
            <w:pPr>
              <w:pStyle w:val="ConsPlusNormal"/>
              <w:jc w:val="both"/>
            </w:pPr>
            <w:r>
              <w:t xml:space="preserve">Организация и развитие системы экологического образования, </w:t>
            </w:r>
            <w:r>
              <w:lastRenderedPageBreak/>
              <w:t>просвещения и формирования экологической культуры (показатель 2)</w:t>
            </w:r>
          </w:p>
        </w:tc>
        <w:tc>
          <w:tcPr>
            <w:tcW w:w="1843" w:type="dxa"/>
            <w:vMerge w:val="restart"/>
          </w:tcPr>
          <w:p w:rsidR="00743C1F" w:rsidRDefault="00743C1F">
            <w:pPr>
              <w:pStyle w:val="ConsPlusNormal"/>
            </w:pPr>
            <w:r>
              <w:lastRenderedPageBreak/>
              <w:t>Природнадзор Югры</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35040,0</w:t>
            </w:r>
          </w:p>
        </w:tc>
        <w:tc>
          <w:tcPr>
            <w:tcW w:w="1264" w:type="dxa"/>
          </w:tcPr>
          <w:p w:rsidR="00743C1F" w:rsidRDefault="00743C1F">
            <w:pPr>
              <w:pStyle w:val="ConsPlusNormal"/>
              <w:jc w:val="center"/>
            </w:pPr>
            <w:r>
              <w:t>2920,0</w:t>
            </w:r>
          </w:p>
        </w:tc>
        <w:tc>
          <w:tcPr>
            <w:tcW w:w="1144" w:type="dxa"/>
          </w:tcPr>
          <w:p w:rsidR="00743C1F" w:rsidRDefault="00743C1F">
            <w:pPr>
              <w:pStyle w:val="ConsPlusNormal"/>
              <w:jc w:val="center"/>
            </w:pPr>
            <w:r>
              <w:t>2920,0</w:t>
            </w:r>
          </w:p>
        </w:tc>
        <w:tc>
          <w:tcPr>
            <w:tcW w:w="1144" w:type="dxa"/>
          </w:tcPr>
          <w:p w:rsidR="00743C1F" w:rsidRDefault="00743C1F">
            <w:pPr>
              <w:pStyle w:val="ConsPlusNormal"/>
              <w:jc w:val="center"/>
            </w:pPr>
            <w:r>
              <w:t>2920,0</w:t>
            </w:r>
          </w:p>
        </w:tc>
        <w:tc>
          <w:tcPr>
            <w:tcW w:w="1144" w:type="dxa"/>
          </w:tcPr>
          <w:p w:rsidR="00743C1F" w:rsidRDefault="00743C1F">
            <w:pPr>
              <w:pStyle w:val="ConsPlusNormal"/>
              <w:jc w:val="center"/>
            </w:pPr>
            <w:r>
              <w:t>2920,0</w:t>
            </w:r>
          </w:p>
        </w:tc>
        <w:tc>
          <w:tcPr>
            <w:tcW w:w="1144" w:type="dxa"/>
          </w:tcPr>
          <w:p w:rsidR="00743C1F" w:rsidRDefault="00743C1F">
            <w:pPr>
              <w:pStyle w:val="ConsPlusNormal"/>
              <w:jc w:val="center"/>
            </w:pPr>
            <w:r>
              <w:t>2920,0</w:t>
            </w:r>
          </w:p>
        </w:tc>
        <w:tc>
          <w:tcPr>
            <w:tcW w:w="1144" w:type="dxa"/>
          </w:tcPr>
          <w:p w:rsidR="00743C1F" w:rsidRDefault="00743C1F">
            <w:pPr>
              <w:pStyle w:val="ConsPlusNormal"/>
              <w:jc w:val="center"/>
            </w:pPr>
            <w:r>
              <w:t>2920,0</w:t>
            </w:r>
          </w:p>
        </w:tc>
        <w:tc>
          <w:tcPr>
            <w:tcW w:w="1144" w:type="dxa"/>
          </w:tcPr>
          <w:p w:rsidR="00743C1F" w:rsidRDefault="00743C1F">
            <w:pPr>
              <w:pStyle w:val="ConsPlusNormal"/>
              <w:jc w:val="center"/>
            </w:pPr>
            <w:r>
              <w:t>2920,0</w:t>
            </w:r>
          </w:p>
        </w:tc>
        <w:tc>
          <w:tcPr>
            <w:tcW w:w="956" w:type="dxa"/>
          </w:tcPr>
          <w:p w:rsidR="00743C1F" w:rsidRDefault="00743C1F">
            <w:pPr>
              <w:pStyle w:val="ConsPlusNormal"/>
              <w:jc w:val="center"/>
            </w:pPr>
            <w:r>
              <w:t>14600,0</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бюджет автоном</w:t>
            </w:r>
            <w:r>
              <w:lastRenderedPageBreak/>
              <w:t>ного округа</w:t>
            </w:r>
          </w:p>
        </w:tc>
        <w:tc>
          <w:tcPr>
            <w:tcW w:w="1264" w:type="dxa"/>
          </w:tcPr>
          <w:p w:rsidR="00743C1F" w:rsidRDefault="00743C1F">
            <w:pPr>
              <w:pStyle w:val="ConsPlusNormal"/>
              <w:jc w:val="center"/>
            </w:pPr>
            <w:r>
              <w:lastRenderedPageBreak/>
              <w:t>35040,0</w:t>
            </w:r>
          </w:p>
        </w:tc>
        <w:tc>
          <w:tcPr>
            <w:tcW w:w="1264" w:type="dxa"/>
          </w:tcPr>
          <w:p w:rsidR="00743C1F" w:rsidRDefault="00743C1F">
            <w:pPr>
              <w:pStyle w:val="ConsPlusNormal"/>
              <w:jc w:val="center"/>
            </w:pPr>
            <w:r>
              <w:t>2920,0</w:t>
            </w:r>
          </w:p>
        </w:tc>
        <w:tc>
          <w:tcPr>
            <w:tcW w:w="1144" w:type="dxa"/>
          </w:tcPr>
          <w:p w:rsidR="00743C1F" w:rsidRDefault="00743C1F">
            <w:pPr>
              <w:pStyle w:val="ConsPlusNormal"/>
              <w:jc w:val="center"/>
            </w:pPr>
            <w:r>
              <w:t>2920,0</w:t>
            </w:r>
          </w:p>
        </w:tc>
        <w:tc>
          <w:tcPr>
            <w:tcW w:w="1144" w:type="dxa"/>
          </w:tcPr>
          <w:p w:rsidR="00743C1F" w:rsidRDefault="00743C1F">
            <w:pPr>
              <w:pStyle w:val="ConsPlusNormal"/>
              <w:jc w:val="center"/>
            </w:pPr>
            <w:r>
              <w:t>2920,0</w:t>
            </w:r>
          </w:p>
        </w:tc>
        <w:tc>
          <w:tcPr>
            <w:tcW w:w="1144" w:type="dxa"/>
          </w:tcPr>
          <w:p w:rsidR="00743C1F" w:rsidRDefault="00743C1F">
            <w:pPr>
              <w:pStyle w:val="ConsPlusNormal"/>
              <w:jc w:val="center"/>
            </w:pPr>
            <w:r>
              <w:t>2920,0</w:t>
            </w:r>
          </w:p>
        </w:tc>
        <w:tc>
          <w:tcPr>
            <w:tcW w:w="1144" w:type="dxa"/>
          </w:tcPr>
          <w:p w:rsidR="00743C1F" w:rsidRDefault="00743C1F">
            <w:pPr>
              <w:pStyle w:val="ConsPlusNormal"/>
              <w:jc w:val="center"/>
            </w:pPr>
            <w:r>
              <w:t>2920,0</w:t>
            </w:r>
          </w:p>
        </w:tc>
        <w:tc>
          <w:tcPr>
            <w:tcW w:w="1144" w:type="dxa"/>
          </w:tcPr>
          <w:p w:rsidR="00743C1F" w:rsidRDefault="00743C1F">
            <w:pPr>
              <w:pStyle w:val="ConsPlusNormal"/>
              <w:jc w:val="center"/>
            </w:pPr>
            <w:r>
              <w:t>2920,0</w:t>
            </w:r>
          </w:p>
        </w:tc>
        <w:tc>
          <w:tcPr>
            <w:tcW w:w="1144" w:type="dxa"/>
          </w:tcPr>
          <w:p w:rsidR="00743C1F" w:rsidRDefault="00743C1F">
            <w:pPr>
              <w:pStyle w:val="ConsPlusNormal"/>
              <w:jc w:val="center"/>
            </w:pPr>
            <w:r>
              <w:t>2920,0</w:t>
            </w:r>
          </w:p>
        </w:tc>
        <w:tc>
          <w:tcPr>
            <w:tcW w:w="956" w:type="dxa"/>
          </w:tcPr>
          <w:p w:rsidR="00743C1F" w:rsidRDefault="00743C1F">
            <w:pPr>
              <w:pStyle w:val="ConsPlusNormal"/>
              <w:jc w:val="center"/>
            </w:pPr>
            <w:r>
              <w:t>14600,0</w:t>
            </w:r>
          </w:p>
        </w:tc>
      </w:tr>
      <w:tr w:rsidR="00743C1F" w:rsidTr="00743304">
        <w:tc>
          <w:tcPr>
            <w:tcW w:w="907" w:type="dxa"/>
            <w:vMerge w:val="restart"/>
          </w:tcPr>
          <w:p w:rsidR="00743C1F" w:rsidRDefault="00743C1F">
            <w:pPr>
              <w:pStyle w:val="ConsPlusNormal"/>
              <w:jc w:val="center"/>
            </w:pPr>
            <w:r>
              <w:lastRenderedPageBreak/>
              <w:t>1.5.</w:t>
            </w:r>
          </w:p>
        </w:tc>
        <w:tc>
          <w:tcPr>
            <w:tcW w:w="1928" w:type="dxa"/>
            <w:vMerge w:val="restart"/>
          </w:tcPr>
          <w:p w:rsidR="00743C1F" w:rsidRDefault="00743C1F">
            <w:pPr>
              <w:pStyle w:val="ConsPlusNormal"/>
              <w:jc w:val="both"/>
            </w:pPr>
            <w:r>
              <w:t>Организация и проведение международной экологической акции "Спасти и сохранить" (показатель 2)</w:t>
            </w:r>
          </w:p>
        </w:tc>
        <w:tc>
          <w:tcPr>
            <w:tcW w:w="1843" w:type="dxa"/>
            <w:vMerge w:val="restart"/>
          </w:tcPr>
          <w:p w:rsidR="00743C1F" w:rsidRDefault="00743C1F">
            <w:pPr>
              <w:pStyle w:val="ConsPlusNormal"/>
            </w:pPr>
            <w:r>
              <w:t>Природнадзор Югры</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129901,6</w:t>
            </w:r>
          </w:p>
        </w:tc>
        <w:tc>
          <w:tcPr>
            <w:tcW w:w="1264" w:type="dxa"/>
          </w:tcPr>
          <w:p w:rsidR="00743C1F" w:rsidRDefault="00743C1F">
            <w:pPr>
              <w:pStyle w:val="ConsPlusNormal"/>
              <w:jc w:val="center"/>
            </w:pPr>
            <w:r>
              <w:t>10691,8</w:t>
            </w:r>
          </w:p>
        </w:tc>
        <w:tc>
          <w:tcPr>
            <w:tcW w:w="1144" w:type="dxa"/>
          </w:tcPr>
          <w:p w:rsidR="00743C1F" w:rsidRDefault="00743C1F">
            <w:pPr>
              <w:pStyle w:val="ConsPlusNormal"/>
              <w:jc w:val="center"/>
            </w:pPr>
            <w:r>
              <w:t>12291,8</w:t>
            </w:r>
          </w:p>
        </w:tc>
        <w:tc>
          <w:tcPr>
            <w:tcW w:w="1144" w:type="dxa"/>
          </w:tcPr>
          <w:p w:rsidR="00743C1F" w:rsidRDefault="00743C1F">
            <w:pPr>
              <w:pStyle w:val="ConsPlusNormal"/>
              <w:jc w:val="center"/>
            </w:pPr>
            <w:r>
              <w:t>10691,8</w:t>
            </w:r>
          </w:p>
        </w:tc>
        <w:tc>
          <w:tcPr>
            <w:tcW w:w="1144" w:type="dxa"/>
          </w:tcPr>
          <w:p w:rsidR="00743C1F" w:rsidRDefault="00743C1F">
            <w:pPr>
              <w:pStyle w:val="ConsPlusNormal"/>
              <w:jc w:val="center"/>
            </w:pPr>
            <w:r>
              <w:t>10691,8</w:t>
            </w:r>
          </w:p>
        </w:tc>
        <w:tc>
          <w:tcPr>
            <w:tcW w:w="1144" w:type="dxa"/>
          </w:tcPr>
          <w:p w:rsidR="00743C1F" w:rsidRDefault="00743C1F">
            <w:pPr>
              <w:pStyle w:val="ConsPlusNormal"/>
              <w:jc w:val="center"/>
            </w:pPr>
            <w:r>
              <w:t>10691,8</w:t>
            </w:r>
          </w:p>
        </w:tc>
        <w:tc>
          <w:tcPr>
            <w:tcW w:w="1144" w:type="dxa"/>
          </w:tcPr>
          <w:p w:rsidR="00743C1F" w:rsidRDefault="00743C1F">
            <w:pPr>
              <w:pStyle w:val="ConsPlusNormal"/>
              <w:jc w:val="center"/>
            </w:pPr>
            <w:r>
              <w:t>10691,8</w:t>
            </w:r>
          </w:p>
        </w:tc>
        <w:tc>
          <w:tcPr>
            <w:tcW w:w="1144" w:type="dxa"/>
          </w:tcPr>
          <w:p w:rsidR="00743C1F" w:rsidRDefault="00743C1F">
            <w:pPr>
              <w:pStyle w:val="ConsPlusNormal"/>
              <w:jc w:val="center"/>
            </w:pPr>
            <w:r>
              <w:t>10691,8</w:t>
            </w:r>
          </w:p>
        </w:tc>
        <w:tc>
          <w:tcPr>
            <w:tcW w:w="956" w:type="dxa"/>
          </w:tcPr>
          <w:p w:rsidR="00743C1F" w:rsidRDefault="00743C1F">
            <w:pPr>
              <w:pStyle w:val="ConsPlusNormal"/>
              <w:jc w:val="center"/>
            </w:pPr>
            <w:r>
              <w:t>53459,0</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68701,6</w:t>
            </w:r>
          </w:p>
        </w:tc>
        <w:tc>
          <w:tcPr>
            <w:tcW w:w="1264" w:type="dxa"/>
          </w:tcPr>
          <w:p w:rsidR="00743C1F" w:rsidRDefault="00743C1F">
            <w:pPr>
              <w:pStyle w:val="ConsPlusNormal"/>
              <w:jc w:val="center"/>
            </w:pPr>
            <w:r>
              <w:t>10691,8</w:t>
            </w:r>
          </w:p>
        </w:tc>
        <w:tc>
          <w:tcPr>
            <w:tcW w:w="1144" w:type="dxa"/>
          </w:tcPr>
          <w:p w:rsidR="00743C1F" w:rsidRDefault="00743C1F">
            <w:pPr>
              <w:pStyle w:val="ConsPlusNormal"/>
              <w:jc w:val="center"/>
            </w:pPr>
            <w:r>
              <w:t>12291,8</w:t>
            </w:r>
          </w:p>
        </w:tc>
        <w:tc>
          <w:tcPr>
            <w:tcW w:w="1144" w:type="dxa"/>
          </w:tcPr>
          <w:p w:rsidR="00743C1F" w:rsidRDefault="00743C1F">
            <w:pPr>
              <w:pStyle w:val="ConsPlusNormal"/>
              <w:jc w:val="center"/>
            </w:pPr>
            <w:r>
              <w:t>10691,8</w:t>
            </w:r>
          </w:p>
        </w:tc>
        <w:tc>
          <w:tcPr>
            <w:tcW w:w="1144" w:type="dxa"/>
          </w:tcPr>
          <w:p w:rsidR="00743C1F" w:rsidRDefault="00743C1F">
            <w:pPr>
              <w:pStyle w:val="ConsPlusNormal"/>
              <w:jc w:val="center"/>
            </w:pPr>
            <w:r>
              <w:t>3891,8</w:t>
            </w:r>
          </w:p>
        </w:tc>
        <w:tc>
          <w:tcPr>
            <w:tcW w:w="1144" w:type="dxa"/>
          </w:tcPr>
          <w:p w:rsidR="00743C1F" w:rsidRDefault="00743C1F">
            <w:pPr>
              <w:pStyle w:val="ConsPlusNormal"/>
              <w:jc w:val="center"/>
            </w:pPr>
            <w:r>
              <w:t>3891,8</w:t>
            </w:r>
          </w:p>
        </w:tc>
        <w:tc>
          <w:tcPr>
            <w:tcW w:w="1144" w:type="dxa"/>
          </w:tcPr>
          <w:p w:rsidR="00743C1F" w:rsidRDefault="00743C1F">
            <w:pPr>
              <w:pStyle w:val="ConsPlusNormal"/>
              <w:jc w:val="center"/>
            </w:pPr>
            <w:r>
              <w:t>3891,8</w:t>
            </w:r>
          </w:p>
        </w:tc>
        <w:tc>
          <w:tcPr>
            <w:tcW w:w="1144" w:type="dxa"/>
          </w:tcPr>
          <w:p w:rsidR="00743C1F" w:rsidRDefault="00743C1F">
            <w:pPr>
              <w:pStyle w:val="ConsPlusNormal"/>
              <w:jc w:val="center"/>
            </w:pPr>
            <w:r>
              <w:t>3891,8</w:t>
            </w:r>
          </w:p>
        </w:tc>
        <w:tc>
          <w:tcPr>
            <w:tcW w:w="956" w:type="dxa"/>
          </w:tcPr>
          <w:p w:rsidR="00743C1F" w:rsidRDefault="00743C1F">
            <w:pPr>
              <w:pStyle w:val="ConsPlusNormal"/>
              <w:jc w:val="center"/>
            </w:pPr>
            <w:r>
              <w:t>19459,0</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иные источники финансирования</w:t>
            </w:r>
          </w:p>
        </w:tc>
        <w:tc>
          <w:tcPr>
            <w:tcW w:w="1264" w:type="dxa"/>
          </w:tcPr>
          <w:p w:rsidR="00743C1F" w:rsidRDefault="00743C1F">
            <w:pPr>
              <w:pStyle w:val="ConsPlusNormal"/>
              <w:jc w:val="center"/>
            </w:pPr>
            <w:r>
              <w:t>61200,0</w:t>
            </w:r>
          </w:p>
        </w:tc>
        <w:tc>
          <w:tcPr>
            <w:tcW w:w="126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6800,0</w:t>
            </w:r>
          </w:p>
        </w:tc>
        <w:tc>
          <w:tcPr>
            <w:tcW w:w="1144" w:type="dxa"/>
          </w:tcPr>
          <w:p w:rsidR="00743C1F" w:rsidRDefault="00743C1F">
            <w:pPr>
              <w:pStyle w:val="ConsPlusNormal"/>
              <w:jc w:val="center"/>
            </w:pPr>
            <w:r>
              <w:t>6800,0</w:t>
            </w:r>
          </w:p>
        </w:tc>
        <w:tc>
          <w:tcPr>
            <w:tcW w:w="1144" w:type="dxa"/>
          </w:tcPr>
          <w:p w:rsidR="00743C1F" w:rsidRDefault="00743C1F">
            <w:pPr>
              <w:pStyle w:val="ConsPlusNormal"/>
              <w:jc w:val="center"/>
            </w:pPr>
            <w:r>
              <w:t>6800,0</w:t>
            </w:r>
          </w:p>
        </w:tc>
        <w:tc>
          <w:tcPr>
            <w:tcW w:w="1144" w:type="dxa"/>
          </w:tcPr>
          <w:p w:rsidR="00743C1F" w:rsidRDefault="00743C1F">
            <w:pPr>
              <w:pStyle w:val="ConsPlusNormal"/>
              <w:jc w:val="center"/>
            </w:pPr>
            <w:r>
              <w:t>6800,0</w:t>
            </w:r>
          </w:p>
        </w:tc>
        <w:tc>
          <w:tcPr>
            <w:tcW w:w="956" w:type="dxa"/>
          </w:tcPr>
          <w:p w:rsidR="00743C1F" w:rsidRDefault="00743C1F">
            <w:pPr>
              <w:pStyle w:val="ConsPlusNormal"/>
              <w:jc w:val="center"/>
            </w:pPr>
            <w:r>
              <w:t>34000,0</w:t>
            </w:r>
          </w:p>
        </w:tc>
      </w:tr>
      <w:tr w:rsidR="00743C1F" w:rsidTr="00743304">
        <w:tc>
          <w:tcPr>
            <w:tcW w:w="907" w:type="dxa"/>
            <w:vMerge w:val="restart"/>
          </w:tcPr>
          <w:p w:rsidR="00743C1F" w:rsidRDefault="00743C1F">
            <w:pPr>
              <w:pStyle w:val="ConsPlusNormal"/>
              <w:jc w:val="center"/>
            </w:pPr>
            <w:r>
              <w:t>1.6.</w:t>
            </w:r>
          </w:p>
        </w:tc>
        <w:tc>
          <w:tcPr>
            <w:tcW w:w="1928" w:type="dxa"/>
            <w:vMerge w:val="restart"/>
          </w:tcPr>
          <w:p w:rsidR="00743C1F" w:rsidRDefault="00743C1F">
            <w:pPr>
              <w:pStyle w:val="ConsPlusNormal"/>
              <w:jc w:val="both"/>
            </w:pPr>
            <w:r>
              <w:t>Строительство объектов по утилизации попутного нефтяного газа (показатель 1)</w:t>
            </w:r>
          </w:p>
        </w:tc>
        <w:tc>
          <w:tcPr>
            <w:tcW w:w="1843" w:type="dxa"/>
            <w:vMerge w:val="restart"/>
          </w:tcPr>
          <w:p w:rsidR="00743C1F" w:rsidRDefault="00743C1F">
            <w:pPr>
              <w:pStyle w:val="ConsPlusNormal"/>
            </w:pPr>
            <w:r>
              <w:t>Природнадзор Югры (предприятия-</w:t>
            </w:r>
            <w:proofErr w:type="spellStart"/>
            <w:r>
              <w:t>природопользователи</w:t>
            </w:r>
            <w:proofErr w:type="spellEnd"/>
            <w:r>
              <w:t>, по согласованию)</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18152742,0</w:t>
            </w:r>
          </w:p>
        </w:tc>
        <w:tc>
          <w:tcPr>
            <w:tcW w:w="1264" w:type="dxa"/>
          </w:tcPr>
          <w:p w:rsidR="00743C1F" w:rsidRDefault="00743C1F">
            <w:pPr>
              <w:pStyle w:val="ConsPlusNormal"/>
              <w:jc w:val="center"/>
            </w:pPr>
            <w:r>
              <w:t>10061476,0</w:t>
            </w:r>
          </w:p>
        </w:tc>
        <w:tc>
          <w:tcPr>
            <w:tcW w:w="1144" w:type="dxa"/>
          </w:tcPr>
          <w:p w:rsidR="00743C1F" w:rsidRDefault="00743C1F">
            <w:pPr>
              <w:pStyle w:val="ConsPlusNormal"/>
              <w:jc w:val="center"/>
            </w:pPr>
            <w:r>
              <w:t>3928067,0</w:t>
            </w:r>
          </w:p>
        </w:tc>
        <w:tc>
          <w:tcPr>
            <w:tcW w:w="1144" w:type="dxa"/>
          </w:tcPr>
          <w:p w:rsidR="00743C1F" w:rsidRDefault="00743C1F">
            <w:pPr>
              <w:pStyle w:val="ConsPlusNormal"/>
              <w:jc w:val="center"/>
            </w:pPr>
            <w:r>
              <w:t>2071381,0</w:t>
            </w:r>
          </w:p>
        </w:tc>
        <w:tc>
          <w:tcPr>
            <w:tcW w:w="1144" w:type="dxa"/>
          </w:tcPr>
          <w:p w:rsidR="00743C1F" w:rsidRDefault="00743C1F">
            <w:pPr>
              <w:pStyle w:val="ConsPlusNormal"/>
              <w:jc w:val="center"/>
            </w:pPr>
            <w:r>
              <w:t>2091818,0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иные источники финансирования</w:t>
            </w:r>
          </w:p>
        </w:tc>
        <w:tc>
          <w:tcPr>
            <w:tcW w:w="1264" w:type="dxa"/>
          </w:tcPr>
          <w:p w:rsidR="00743C1F" w:rsidRDefault="00743C1F">
            <w:pPr>
              <w:pStyle w:val="ConsPlusNormal"/>
              <w:jc w:val="center"/>
            </w:pPr>
            <w:r>
              <w:t>18152742,0</w:t>
            </w:r>
          </w:p>
        </w:tc>
        <w:tc>
          <w:tcPr>
            <w:tcW w:w="1264" w:type="dxa"/>
          </w:tcPr>
          <w:p w:rsidR="00743C1F" w:rsidRDefault="00743C1F">
            <w:pPr>
              <w:pStyle w:val="ConsPlusNormal"/>
              <w:jc w:val="center"/>
            </w:pPr>
            <w:r>
              <w:t>10061476,0</w:t>
            </w:r>
          </w:p>
        </w:tc>
        <w:tc>
          <w:tcPr>
            <w:tcW w:w="1144" w:type="dxa"/>
          </w:tcPr>
          <w:p w:rsidR="00743C1F" w:rsidRDefault="00743C1F">
            <w:pPr>
              <w:pStyle w:val="ConsPlusNormal"/>
              <w:jc w:val="center"/>
            </w:pPr>
            <w:r>
              <w:t>3928067,0</w:t>
            </w:r>
          </w:p>
        </w:tc>
        <w:tc>
          <w:tcPr>
            <w:tcW w:w="1144" w:type="dxa"/>
          </w:tcPr>
          <w:p w:rsidR="00743C1F" w:rsidRDefault="00743C1F">
            <w:pPr>
              <w:pStyle w:val="ConsPlusNormal"/>
              <w:jc w:val="center"/>
            </w:pPr>
            <w:r>
              <w:t>2071381,0</w:t>
            </w:r>
          </w:p>
        </w:tc>
        <w:tc>
          <w:tcPr>
            <w:tcW w:w="1144" w:type="dxa"/>
          </w:tcPr>
          <w:p w:rsidR="00743C1F" w:rsidRDefault="00743C1F">
            <w:pPr>
              <w:pStyle w:val="ConsPlusNormal"/>
              <w:jc w:val="center"/>
            </w:pPr>
            <w:r>
              <w:t>2091818,0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907" w:type="dxa"/>
            <w:vMerge w:val="restart"/>
          </w:tcPr>
          <w:p w:rsidR="00743C1F" w:rsidRDefault="00743C1F">
            <w:pPr>
              <w:pStyle w:val="ConsPlusNormal"/>
              <w:jc w:val="center"/>
            </w:pPr>
            <w:r>
              <w:t>1.7.</w:t>
            </w:r>
          </w:p>
        </w:tc>
        <w:tc>
          <w:tcPr>
            <w:tcW w:w="1928" w:type="dxa"/>
            <w:vMerge w:val="restart"/>
          </w:tcPr>
          <w:p w:rsidR="00743C1F" w:rsidRDefault="00743C1F">
            <w:pPr>
              <w:pStyle w:val="ConsPlusNormal"/>
              <w:jc w:val="both"/>
            </w:pPr>
            <w:r>
              <w:t xml:space="preserve">Ликвидация объектов накопленного вреда окружающей среде (показатели </w:t>
            </w:r>
            <w:r>
              <w:lastRenderedPageBreak/>
              <w:t>1, 3, 4, 5, 6, 10, 12)</w:t>
            </w:r>
          </w:p>
        </w:tc>
        <w:tc>
          <w:tcPr>
            <w:tcW w:w="1843" w:type="dxa"/>
          </w:tcPr>
          <w:p w:rsidR="00743C1F" w:rsidRDefault="00743C1F">
            <w:pPr>
              <w:pStyle w:val="ConsPlusNormal"/>
            </w:pP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22730489,4</w:t>
            </w:r>
          </w:p>
        </w:tc>
        <w:tc>
          <w:tcPr>
            <w:tcW w:w="1264" w:type="dxa"/>
          </w:tcPr>
          <w:p w:rsidR="00743C1F" w:rsidRDefault="00743C1F">
            <w:pPr>
              <w:pStyle w:val="ConsPlusNormal"/>
              <w:jc w:val="center"/>
            </w:pPr>
            <w:r>
              <w:t>4198918,7</w:t>
            </w:r>
          </w:p>
        </w:tc>
        <w:tc>
          <w:tcPr>
            <w:tcW w:w="1144" w:type="dxa"/>
          </w:tcPr>
          <w:p w:rsidR="00743C1F" w:rsidRDefault="00743C1F">
            <w:pPr>
              <w:pStyle w:val="ConsPlusNormal"/>
              <w:jc w:val="center"/>
            </w:pPr>
            <w:r>
              <w:t>3275046,7</w:t>
            </w:r>
          </w:p>
        </w:tc>
        <w:tc>
          <w:tcPr>
            <w:tcW w:w="1144" w:type="dxa"/>
          </w:tcPr>
          <w:p w:rsidR="00743C1F" w:rsidRDefault="00743C1F">
            <w:pPr>
              <w:pStyle w:val="ConsPlusNormal"/>
              <w:jc w:val="center"/>
            </w:pPr>
            <w:r>
              <w:t>2459495,0</w:t>
            </w:r>
          </w:p>
        </w:tc>
        <w:tc>
          <w:tcPr>
            <w:tcW w:w="1144" w:type="dxa"/>
          </w:tcPr>
          <w:p w:rsidR="00743C1F" w:rsidRDefault="00743C1F">
            <w:pPr>
              <w:pStyle w:val="ConsPlusNormal"/>
              <w:jc w:val="center"/>
            </w:pPr>
            <w:r>
              <w:t>2322037,0</w:t>
            </w:r>
          </w:p>
        </w:tc>
        <w:tc>
          <w:tcPr>
            <w:tcW w:w="1144" w:type="dxa"/>
          </w:tcPr>
          <w:p w:rsidR="00743C1F" w:rsidRDefault="00743C1F">
            <w:pPr>
              <w:pStyle w:val="ConsPlusNormal"/>
              <w:jc w:val="center"/>
            </w:pPr>
            <w:r>
              <w:t>1806479,0</w:t>
            </w:r>
          </w:p>
        </w:tc>
        <w:tc>
          <w:tcPr>
            <w:tcW w:w="1144" w:type="dxa"/>
          </w:tcPr>
          <w:p w:rsidR="00743C1F" w:rsidRDefault="00743C1F">
            <w:pPr>
              <w:pStyle w:val="ConsPlusNormal"/>
              <w:jc w:val="center"/>
            </w:pPr>
            <w:r>
              <w:t>1343821,0</w:t>
            </w:r>
          </w:p>
        </w:tc>
        <w:tc>
          <w:tcPr>
            <w:tcW w:w="1144" w:type="dxa"/>
          </w:tcPr>
          <w:p w:rsidR="00743C1F" w:rsidRDefault="00743C1F">
            <w:pPr>
              <w:pStyle w:val="ConsPlusNormal"/>
              <w:jc w:val="center"/>
            </w:pPr>
            <w:r>
              <w:t>1220782,0</w:t>
            </w:r>
          </w:p>
        </w:tc>
        <w:tc>
          <w:tcPr>
            <w:tcW w:w="956" w:type="dxa"/>
          </w:tcPr>
          <w:p w:rsidR="00743C1F" w:rsidRDefault="00743C1F">
            <w:pPr>
              <w:pStyle w:val="ConsPlusNormal"/>
              <w:jc w:val="center"/>
            </w:pPr>
            <w:r>
              <w:t>6103910,0</w:t>
            </w:r>
          </w:p>
        </w:tc>
      </w:tr>
      <w:tr w:rsidR="00743C1F" w:rsidTr="00743304">
        <w:tc>
          <w:tcPr>
            <w:tcW w:w="907" w:type="dxa"/>
            <w:vMerge/>
          </w:tcPr>
          <w:p w:rsidR="00743C1F" w:rsidRDefault="00743C1F"/>
        </w:tc>
        <w:tc>
          <w:tcPr>
            <w:tcW w:w="1928" w:type="dxa"/>
            <w:vMerge/>
          </w:tcPr>
          <w:p w:rsidR="00743C1F" w:rsidRDefault="00743C1F"/>
        </w:tc>
        <w:tc>
          <w:tcPr>
            <w:tcW w:w="1843" w:type="dxa"/>
            <w:vMerge w:val="restart"/>
          </w:tcPr>
          <w:p w:rsidR="00743C1F" w:rsidRDefault="00743C1F">
            <w:pPr>
              <w:pStyle w:val="ConsPlusNormal"/>
            </w:pPr>
            <w:r>
              <w:t xml:space="preserve">Природнадзор Югры (муниципальные образования </w:t>
            </w:r>
            <w:r>
              <w:lastRenderedPageBreak/>
              <w:t>автономного округа, предприятия-</w:t>
            </w:r>
            <w:proofErr w:type="spellStart"/>
            <w:r>
              <w:t>природопользователи</w:t>
            </w:r>
            <w:proofErr w:type="spellEnd"/>
            <w:r>
              <w:t xml:space="preserve"> по согласованию)</w:t>
            </w:r>
          </w:p>
        </w:tc>
        <w:tc>
          <w:tcPr>
            <w:tcW w:w="992" w:type="dxa"/>
          </w:tcPr>
          <w:p w:rsidR="00743C1F" w:rsidRDefault="00743C1F">
            <w:pPr>
              <w:pStyle w:val="ConsPlusNormal"/>
            </w:pPr>
            <w:r>
              <w:lastRenderedPageBreak/>
              <w:t>бюджет автономного округа</w:t>
            </w:r>
          </w:p>
        </w:tc>
        <w:tc>
          <w:tcPr>
            <w:tcW w:w="1264" w:type="dxa"/>
          </w:tcPr>
          <w:p w:rsidR="00743C1F" w:rsidRDefault="00743C1F">
            <w:pPr>
              <w:pStyle w:val="ConsPlusNormal"/>
              <w:jc w:val="center"/>
            </w:pPr>
            <w:r>
              <w:t>98600,0</w:t>
            </w:r>
          </w:p>
        </w:tc>
        <w:tc>
          <w:tcPr>
            <w:tcW w:w="1264" w:type="dxa"/>
          </w:tcPr>
          <w:p w:rsidR="00743C1F" w:rsidRDefault="00743C1F">
            <w:pPr>
              <w:pStyle w:val="ConsPlusNormal"/>
              <w:jc w:val="center"/>
            </w:pPr>
            <w:r>
              <w:t>32800,0</w:t>
            </w:r>
          </w:p>
        </w:tc>
        <w:tc>
          <w:tcPr>
            <w:tcW w:w="1144" w:type="dxa"/>
          </w:tcPr>
          <w:p w:rsidR="00743C1F" w:rsidRDefault="00743C1F">
            <w:pPr>
              <w:pStyle w:val="ConsPlusNormal"/>
              <w:jc w:val="center"/>
            </w:pPr>
            <w:r>
              <w:t>65800,0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местный бюджет</w:t>
            </w:r>
          </w:p>
        </w:tc>
        <w:tc>
          <w:tcPr>
            <w:tcW w:w="1264" w:type="dxa"/>
          </w:tcPr>
          <w:p w:rsidR="00743C1F" w:rsidRDefault="00743C1F">
            <w:pPr>
              <w:pStyle w:val="ConsPlusNormal"/>
              <w:jc w:val="center"/>
            </w:pPr>
            <w:r>
              <w:t>136227,4</w:t>
            </w:r>
          </w:p>
        </w:tc>
        <w:tc>
          <w:tcPr>
            <w:tcW w:w="1264" w:type="dxa"/>
          </w:tcPr>
          <w:p w:rsidR="00743C1F" w:rsidRDefault="00743C1F">
            <w:pPr>
              <w:pStyle w:val="ConsPlusNormal"/>
              <w:jc w:val="center"/>
            </w:pPr>
            <w:r>
              <w:t>51613,7</w:t>
            </w:r>
          </w:p>
        </w:tc>
        <w:tc>
          <w:tcPr>
            <w:tcW w:w="1144" w:type="dxa"/>
          </w:tcPr>
          <w:p w:rsidR="00743C1F" w:rsidRDefault="00743C1F">
            <w:pPr>
              <w:pStyle w:val="ConsPlusNormal"/>
              <w:jc w:val="center"/>
            </w:pPr>
            <w:r>
              <w:t>84613,7</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иные источники финансирования</w:t>
            </w:r>
          </w:p>
        </w:tc>
        <w:tc>
          <w:tcPr>
            <w:tcW w:w="1264" w:type="dxa"/>
          </w:tcPr>
          <w:p w:rsidR="00743C1F" w:rsidRDefault="00743C1F">
            <w:pPr>
              <w:pStyle w:val="ConsPlusNormal"/>
              <w:jc w:val="center"/>
            </w:pPr>
            <w:r>
              <w:t>22495662,0</w:t>
            </w:r>
          </w:p>
        </w:tc>
        <w:tc>
          <w:tcPr>
            <w:tcW w:w="1264" w:type="dxa"/>
          </w:tcPr>
          <w:p w:rsidR="00743C1F" w:rsidRDefault="00743C1F">
            <w:pPr>
              <w:pStyle w:val="ConsPlusNormal"/>
              <w:jc w:val="center"/>
            </w:pPr>
            <w:r>
              <w:t>4114505,0</w:t>
            </w:r>
          </w:p>
        </w:tc>
        <w:tc>
          <w:tcPr>
            <w:tcW w:w="1144" w:type="dxa"/>
          </w:tcPr>
          <w:p w:rsidR="00743C1F" w:rsidRDefault="00743C1F">
            <w:pPr>
              <w:pStyle w:val="ConsPlusNormal"/>
              <w:jc w:val="center"/>
            </w:pPr>
            <w:r>
              <w:t>3124633,0</w:t>
            </w:r>
          </w:p>
        </w:tc>
        <w:tc>
          <w:tcPr>
            <w:tcW w:w="1144" w:type="dxa"/>
          </w:tcPr>
          <w:p w:rsidR="00743C1F" w:rsidRDefault="00743C1F">
            <w:pPr>
              <w:pStyle w:val="ConsPlusNormal"/>
              <w:jc w:val="center"/>
            </w:pPr>
            <w:r>
              <w:t>2459495,0</w:t>
            </w:r>
          </w:p>
        </w:tc>
        <w:tc>
          <w:tcPr>
            <w:tcW w:w="1144" w:type="dxa"/>
          </w:tcPr>
          <w:p w:rsidR="00743C1F" w:rsidRDefault="00743C1F">
            <w:pPr>
              <w:pStyle w:val="ConsPlusNormal"/>
              <w:jc w:val="center"/>
            </w:pPr>
            <w:r>
              <w:t>2322037,0</w:t>
            </w:r>
          </w:p>
        </w:tc>
        <w:tc>
          <w:tcPr>
            <w:tcW w:w="1144" w:type="dxa"/>
          </w:tcPr>
          <w:p w:rsidR="00743C1F" w:rsidRDefault="00743C1F">
            <w:pPr>
              <w:pStyle w:val="ConsPlusNormal"/>
              <w:jc w:val="center"/>
            </w:pPr>
            <w:r>
              <w:t>1806479,0</w:t>
            </w:r>
          </w:p>
        </w:tc>
        <w:tc>
          <w:tcPr>
            <w:tcW w:w="1144" w:type="dxa"/>
          </w:tcPr>
          <w:p w:rsidR="00743C1F" w:rsidRDefault="00743C1F">
            <w:pPr>
              <w:pStyle w:val="ConsPlusNormal"/>
              <w:jc w:val="center"/>
            </w:pPr>
            <w:r>
              <w:t>1343821,0</w:t>
            </w:r>
          </w:p>
        </w:tc>
        <w:tc>
          <w:tcPr>
            <w:tcW w:w="1144" w:type="dxa"/>
          </w:tcPr>
          <w:p w:rsidR="00743C1F" w:rsidRDefault="00743C1F">
            <w:pPr>
              <w:pStyle w:val="ConsPlusNormal"/>
              <w:jc w:val="center"/>
            </w:pPr>
            <w:r>
              <w:t>1220782,0</w:t>
            </w:r>
          </w:p>
        </w:tc>
        <w:tc>
          <w:tcPr>
            <w:tcW w:w="956" w:type="dxa"/>
          </w:tcPr>
          <w:p w:rsidR="00743C1F" w:rsidRDefault="00743C1F">
            <w:pPr>
              <w:pStyle w:val="ConsPlusNormal"/>
              <w:jc w:val="center"/>
            </w:pPr>
            <w:r>
              <w:t>6103910,0</w:t>
            </w:r>
          </w:p>
        </w:tc>
      </w:tr>
      <w:tr w:rsidR="00743C1F" w:rsidTr="00743304">
        <w:tc>
          <w:tcPr>
            <w:tcW w:w="4678" w:type="dxa"/>
            <w:gridSpan w:val="3"/>
            <w:vMerge w:val="restart"/>
          </w:tcPr>
          <w:p w:rsidR="00743C1F" w:rsidRDefault="00743C1F">
            <w:pPr>
              <w:pStyle w:val="ConsPlusNormal"/>
            </w:pPr>
            <w:r>
              <w:t>ИТОГО по подпрограмме 1</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45366023,3</w:t>
            </w:r>
          </w:p>
        </w:tc>
        <w:tc>
          <w:tcPr>
            <w:tcW w:w="1264" w:type="dxa"/>
          </w:tcPr>
          <w:p w:rsidR="00743C1F" w:rsidRDefault="00743C1F">
            <w:pPr>
              <w:pStyle w:val="ConsPlusNormal"/>
              <w:jc w:val="center"/>
            </w:pPr>
            <w:r>
              <w:t>14672141,2</w:t>
            </w:r>
          </w:p>
        </w:tc>
        <w:tc>
          <w:tcPr>
            <w:tcW w:w="1144" w:type="dxa"/>
          </w:tcPr>
          <w:p w:rsidR="00743C1F" w:rsidRDefault="00743C1F">
            <w:pPr>
              <w:pStyle w:val="ConsPlusNormal"/>
              <w:jc w:val="center"/>
            </w:pPr>
            <w:r>
              <w:t>7615784,9</w:t>
            </w:r>
          </w:p>
        </w:tc>
        <w:tc>
          <w:tcPr>
            <w:tcW w:w="1144" w:type="dxa"/>
          </w:tcPr>
          <w:p w:rsidR="00743C1F" w:rsidRDefault="00743C1F">
            <w:pPr>
              <w:pStyle w:val="ConsPlusNormal"/>
              <w:jc w:val="center"/>
            </w:pPr>
            <w:r>
              <w:t>4942228,4</w:t>
            </w:r>
          </w:p>
        </w:tc>
        <w:tc>
          <w:tcPr>
            <w:tcW w:w="1144" w:type="dxa"/>
          </w:tcPr>
          <w:p w:rsidR="00743C1F" w:rsidRDefault="00743C1F">
            <w:pPr>
              <w:pStyle w:val="ConsPlusNormal"/>
              <w:jc w:val="center"/>
            </w:pPr>
            <w:r>
              <w:t>4774635,2</w:t>
            </w:r>
          </w:p>
        </w:tc>
        <w:tc>
          <w:tcPr>
            <w:tcW w:w="1144" w:type="dxa"/>
          </w:tcPr>
          <w:p w:rsidR="00743C1F" w:rsidRDefault="00743C1F">
            <w:pPr>
              <w:pStyle w:val="ConsPlusNormal"/>
              <w:jc w:val="center"/>
            </w:pPr>
            <w:r>
              <w:t>2167259,2</w:t>
            </w:r>
          </w:p>
        </w:tc>
        <w:tc>
          <w:tcPr>
            <w:tcW w:w="1144" w:type="dxa"/>
          </w:tcPr>
          <w:p w:rsidR="00743C1F" w:rsidRDefault="00743C1F">
            <w:pPr>
              <w:pStyle w:val="ConsPlusNormal"/>
              <w:jc w:val="center"/>
            </w:pPr>
            <w:r>
              <w:t>1704601,2</w:t>
            </w:r>
          </w:p>
        </w:tc>
        <w:tc>
          <w:tcPr>
            <w:tcW w:w="1144" w:type="dxa"/>
          </w:tcPr>
          <w:p w:rsidR="00743C1F" w:rsidRDefault="00743C1F">
            <w:pPr>
              <w:pStyle w:val="ConsPlusNormal"/>
              <w:jc w:val="center"/>
            </w:pPr>
            <w:r>
              <w:t>1581562,2</w:t>
            </w:r>
          </w:p>
        </w:tc>
        <w:tc>
          <w:tcPr>
            <w:tcW w:w="956" w:type="dxa"/>
          </w:tcPr>
          <w:p w:rsidR="00743C1F" w:rsidRDefault="00743C1F">
            <w:pPr>
              <w:pStyle w:val="ConsPlusNormal"/>
              <w:jc w:val="center"/>
            </w:pPr>
            <w:r>
              <w:t>7907811,0</w:t>
            </w:r>
          </w:p>
        </w:tc>
      </w:tr>
      <w:tr w:rsidR="00743C1F" w:rsidTr="00743304">
        <w:tc>
          <w:tcPr>
            <w:tcW w:w="4678" w:type="dxa"/>
            <w:gridSpan w:val="3"/>
            <w:vMerge/>
          </w:tcPr>
          <w:p w:rsidR="00743C1F" w:rsidRDefault="00743C1F"/>
        </w:tc>
        <w:tc>
          <w:tcPr>
            <w:tcW w:w="992" w:type="dxa"/>
          </w:tcPr>
          <w:p w:rsidR="00743C1F" w:rsidRDefault="00743C1F">
            <w:pPr>
              <w:pStyle w:val="ConsPlusNormal"/>
            </w:pPr>
            <w:r>
              <w:t>федеральный бюджет</w:t>
            </w:r>
          </w:p>
        </w:tc>
        <w:tc>
          <w:tcPr>
            <w:tcW w:w="1264" w:type="dxa"/>
          </w:tcPr>
          <w:p w:rsidR="00743C1F" w:rsidRDefault="00743C1F">
            <w:pPr>
              <w:pStyle w:val="ConsPlusNormal"/>
              <w:jc w:val="center"/>
            </w:pPr>
            <w:r>
              <w:t>151829,5</w:t>
            </w:r>
          </w:p>
        </w:tc>
        <w:tc>
          <w:tcPr>
            <w:tcW w:w="1264" w:type="dxa"/>
          </w:tcPr>
          <w:p w:rsidR="00743C1F" w:rsidRDefault="00743C1F">
            <w:pPr>
              <w:pStyle w:val="ConsPlusNormal"/>
              <w:jc w:val="center"/>
            </w:pPr>
            <w:r>
              <w:t>50966,3</w:t>
            </w:r>
          </w:p>
        </w:tc>
        <w:tc>
          <w:tcPr>
            <w:tcW w:w="1144" w:type="dxa"/>
          </w:tcPr>
          <w:p w:rsidR="00743C1F" w:rsidRDefault="00743C1F">
            <w:pPr>
              <w:pStyle w:val="ConsPlusNormal"/>
              <w:jc w:val="center"/>
            </w:pPr>
            <w:r>
              <w:t>50291,0</w:t>
            </w:r>
          </w:p>
        </w:tc>
        <w:tc>
          <w:tcPr>
            <w:tcW w:w="1144" w:type="dxa"/>
          </w:tcPr>
          <w:p w:rsidR="00743C1F" w:rsidRDefault="00743C1F">
            <w:pPr>
              <w:pStyle w:val="ConsPlusNormal"/>
              <w:jc w:val="center"/>
            </w:pPr>
            <w:r>
              <w:t>50572,2</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4678" w:type="dxa"/>
            <w:gridSpan w:val="3"/>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4368362,4</w:t>
            </w:r>
          </w:p>
        </w:tc>
        <w:tc>
          <w:tcPr>
            <w:tcW w:w="1264" w:type="dxa"/>
          </w:tcPr>
          <w:p w:rsidR="00743C1F" w:rsidRDefault="00743C1F">
            <w:pPr>
              <w:pStyle w:val="ConsPlusNormal"/>
              <w:jc w:val="center"/>
            </w:pPr>
            <w:r>
              <w:t>393580,2</w:t>
            </w:r>
          </w:p>
        </w:tc>
        <w:tc>
          <w:tcPr>
            <w:tcW w:w="1144" w:type="dxa"/>
          </w:tcPr>
          <w:p w:rsidR="00743C1F" w:rsidRDefault="00743C1F">
            <w:pPr>
              <w:pStyle w:val="ConsPlusNormal"/>
              <w:jc w:val="center"/>
            </w:pPr>
            <w:r>
              <w:t>428180,2</w:t>
            </w:r>
          </w:p>
        </w:tc>
        <w:tc>
          <w:tcPr>
            <w:tcW w:w="1144" w:type="dxa"/>
          </w:tcPr>
          <w:p w:rsidR="00743C1F" w:rsidRDefault="00743C1F">
            <w:pPr>
              <w:pStyle w:val="ConsPlusNormal"/>
              <w:jc w:val="center"/>
            </w:pPr>
            <w:r>
              <w:t>360780,2</w:t>
            </w:r>
          </w:p>
        </w:tc>
        <w:tc>
          <w:tcPr>
            <w:tcW w:w="1144" w:type="dxa"/>
          </w:tcPr>
          <w:p w:rsidR="00743C1F" w:rsidRDefault="00743C1F">
            <w:pPr>
              <w:pStyle w:val="ConsPlusNormal"/>
              <w:jc w:val="center"/>
            </w:pPr>
            <w:r>
              <w:t>353980,2</w:t>
            </w:r>
          </w:p>
        </w:tc>
        <w:tc>
          <w:tcPr>
            <w:tcW w:w="1144" w:type="dxa"/>
          </w:tcPr>
          <w:p w:rsidR="00743C1F" w:rsidRDefault="00743C1F">
            <w:pPr>
              <w:pStyle w:val="ConsPlusNormal"/>
              <w:jc w:val="center"/>
            </w:pPr>
            <w:r>
              <w:t>353980,2</w:t>
            </w:r>
          </w:p>
        </w:tc>
        <w:tc>
          <w:tcPr>
            <w:tcW w:w="1144" w:type="dxa"/>
          </w:tcPr>
          <w:p w:rsidR="00743C1F" w:rsidRDefault="00743C1F">
            <w:pPr>
              <w:pStyle w:val="ConsPlusNormal"/>
              <w:jc w:val="center"/>
            </w:pPr>
            <w:r>
              <w:t>353980,2</w:t>
            </w:r>
          </w:p>
        </w:tc>
        <w:tc>
          <w:tcPr>
            <w:tcW w:w="1144" w:type="dxa"/>
          </w:tcPr>
          <w:p w:rsidR="00743C1F" w:rsidRDefault="00743C1F">
            <w:pPr>
              <w:pStyle w:val="ConsPlusNormal"/>
              <w:jc w:val="center"/>
            </w:pPr>
            <w:r>
              <w:t>353980,2</w:t>
            </w:r>
          </w:p>
        </w:tc>
        <w:tc>
          <w:tcPr>
            <w:tcW w:w="956" w:type="dxa"/>
          </w:tcPr>
          <w:p w:rsidR="00743C1F" w:rsidRDefault="00743C1F">
            <w:pPr>
              <w:pStyle w:val="ConsPlusNormal"/>
              <w:jc w:val="center"/>
            </w:pPr>
            <w:r>
              <w:t>1769901,0</w:t>
            </w:r>
          </w:p>
        </w:tc>
      </w:tr>
      <w:tr w:rsidR="00743C1F" w:rsidTr="00743304">
        <w:tc>
          <w:tcPr>
            <w:tcW w:w="4678" w:type="dxa"/>
            <w:gridSpan w:val="3"/>
            <w:vMerge/>
          </w:tcPr>
          <w:p w:rsidR="00743C1F" w:rsidRDefault="00743C1F"/>
        </w:tc>
        <w:tc>
          <w:tcPr>
            <w:tcW w:w="992" w:type="dxa"/>
          </w:tcPr>
          <w:p w:rsidR="00743C1F" w:rsidRDefault="00743C1F">
            <w:pPr>
              <w:pStyle w:val="ConsPlusNormal"/>
            </w:pPr>
            <w:r>
              <w:t>местный бюджет</w:t>
            </w:r>
          </w:p>
        </w:tc>
        <w:tc>
          <w:tcPr>
            <w:tcW w:w="1264" w:type="dxa"/>
          </w:tcPr>
          <w:p w:rsidR="00743C1F" w:rsidRDefault="00743C1F">
            <w:pPr>
              <w:pStyle w:val="ConsPlusNormal"/>
              <w:jc w:val="center"/>
            </w:pPr>
            <w:r>
              <w:t>136227,4</w:t>
            </w:r>
          </w:p>
        </w:tc>
        <w:tc>
          <w:tcPr>
            <w:tcW w:w="1264" w:type="dxa"/>
          </w:tcPr>
          <w:p w:rsidR="00743C1F" w:rsidRDefault="00743C1F">
            <w:pPr>
              <w:pStyle w:val="ConsPlusNormal"/>
              <w:jc w:val="center"/>
            </w:pPr>
            <w:r>
              <w:t>51613,7</w:t>
            </w:r>
          </w:p>
        </w:tc>
        <w:tc>
          <w:tcPr>
            <w:tcW w:w="1144" w:type="dxa"/>
          </w:tcPr>
          <w:p w:rsidR="00743C1F" w:rsidRDefault="00743C1F">
            <w:pPr>
              <w:pStyle w:val="ConsPlusNormal"/>
              <w:jc w:val="center"/>
            </w:pPr>
            <w:r>
              <w:t>84613,7</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4678" w:type="dxa"/>
            <w:gridSpan w:val="3"/>
            <w:vMerge/>
          </w:tcPr>
          <w:p w:rsidR="00743C1F" w:rsidRDefault="00743C1F"/>
        </w:tc>
        <w:tc>
          <w:tcPr>
            <w:tcW w:w="992" w:type="dxa"/>
          </w:tcPr>
          <w:p w:rsidR="00743C1F" w:rsidRDefault="00743C1F">
            <w:pPr>
              <w:pStyle w:val="ConsPlusNormal"/>
            </w:pPr>
            <w:r>
              <w:t>иные источники финансирования</w:t>
            </w:r>
          </w:p>
        </w:tc>
        <w:tc>
          <w:tcPr>
            <w:tcW w:w="1264" w:type="dxa"/>
          </w:tcPr>
          <w:p w:rsidR="00743C1F" w:rsidRDefault="00743C1F">
            <w:pPr>
              <w:pStyle w:val="ConsPlusNormal"/>
              <w:jc w:val="center"/>
            </w:pPr>
            <w:r>
              <w:t>40709604,0</w:t>
            </w:r>
          </w:p>
        </w:tc>
        <w:tc>
          <w:tcPr>
            <w:tcW w:w="1264" w:type="dxa"/>
          </w:tcPr>
          <w:p w:rsidR="00743C1F" w:rsidRDefault="00743C1F">
            <w:pPr>
              <w:pStyle w:val="ConsPlusNormal"/>
              <w:jc w:val="center"/>
            </w:pPr>
            <w:r>
              <w:t>14175981,0</w:t>
            </w:r>
          </w:p>
        </w:tc>
        <w:tc>
          <w:tcPr>
            <w:tcW w:w="1144" w:type="dxa"/>
          </w:tcPr>
          <w:p w:rsidR="00743C1F" w:rsidRDefault="00743C1F">
            <w:pPr>
              <w:pStyle w:val="ConsPlusNormal"/>
              <w:jc w:val="center"/>
            </w:pPr>
            <w:r>
              <w:t>7052700,0</w:t>
            </w:r>
          </w:p>
        </w:tc>
        <w:tc>
          <w:tcPr>
            <w:tcW w:w="1144" w:type="dxa"/>
          </w:tcPr>
          <w:p w:rsidR="00743C1F" w:rsidRDefault="00743C1F">
            <w:pPr>
              <w:pStyle w:val="ConsPlusNormal"/>
              <w:jc w:val="center"/>
            </w:pPr>
            <w:r>
              <w:t>4530876,0</w:t>
            </w:r>
          </w:p>
        </w:tc>
        <w:tc>
          <w:tcPr>
            <w:tcW w:w="1144" w:type="dxa"/>
          </w:tcPr>
          <w:p w:rsidR="00743C1F" w:rsidRDefault="00743C1F">
            <w:pPr>
              <w:pStyle w:val="ConsPlusNormal"/>
              <w:jc w:val="center"/>
            </w:pPr>
            <w:r>
              <w:t>4420655,0</w:t>
            </w:r>
          </w:p>
        </w:tc>
        <w:tc>
          <w:tcPr>
            <w:tcW w:w="1144" w:type="dxa"/>
          </w:tcPr>
          <w:p w:rsidR="00743C1F" w:rsidRDefault="00743C1F">
            <w:pPr>
              <w:pStyle w:val="ConsPlusNormal"/>
              <w:jc w:val="center"/>
            </w:pPr>
            <w:r>
              <w:t>1813279,0</w:t>
            </w:r>
          </w:p>
        </w:tc>
        <w:tc>
          <w:tcPr>
            <w:tcW w:w="1144" w:type="dxa"/>
          </w:tcPr>
          <w:p w:rsidR="00743C1F" w:rsidRDefault="00743C1F">
            <w:pPr>
              <w:pStyle w:val="ConsPlusNormal"/>
              <w:jc w:val="center"/>
            </w:pPr>
            <w:r>
              <w:t>1350621,0</w:t>
            </w:r>
          </w:p>
        </w:tc>
        <w:tc>
          <w:tcPr>
            <w:tcW w:w="1144" w:type="dxa"/>
          </w:tcPr>
          <w:p w:rsidR="00743C1F" w:rsidRDefault="00743C1F">
            <w:pPr>
              <w:pStyle w:val="ConsPlusNormal"/>
              <w:jc w:val="center"/>
            </w:pPr>
            <w:r>
              <w:t>1227582,0</w:t>
            </w:r>
          </w:p>
        </w:tc>
        <w:tc>
          <w:tcPr>
            <w:tcW w:w="956" w:type="dxa"/>
          </w:tcPr>
          <w:p w:rsidR="00743C1F" w:rsidRDefault="00743C1F">
            <w:pPr>
              <w:pStyle w:val="ConsPlusNormal"/>
              <w:jc w:val="center"/>
            </w:pPr>
            <w:r>
              <w:t>6137910,0</w:t>
            </w:r>
          </w:p>
        </w:tc>
      </w:tr>
      <w:tr w:rsidR="00743C1F" w:rsidTr="00743304">
        <w:tc>
          <w:tcPr>
            <w:tcW w:w="4678" w:type="dxa"/>
            <w:gridSpan w:val="3"/>
            <w:vMerge w:val="restart"/>
          </w:tcPr>
          <w:p w:rsidR="00743C1F" w:rsidRDefault="00743C1F">
            <w:pPr>
              <w:pStyle w:val="ConsPlusNormal"/>
            </w:pPr>
            <w: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22726489,4</w:t>
            </w:r>
          </w:p>
        </w:tc>
        <w:tc>
          <w:tcPr>
            <w:tcW w:w="1264" w:type="dxa"/>
          </w:tcPr>
          <w:p w:rsidR="00743C1F" w:rsidRDefault="00743C1F">
            <w:pPr>
              <w:pStyle w:val="ConsPlusNormal"/>
              <w:jc w:val="center"/>
            </w:pPr>
            <w:r>
              <w:t>4196918,7</w:t>
            </w:r>
          </w:p>
        </w:tc>
        <w:tc>
          <w:tcPr>
            <w:tcW w:w="1144" w:type="dxa"/>
          </w:tcPr>
          <w:p w:rsidR="00743C1F" w:rsidRDefault="00743C1F">
            <w:pPr>
              <w:pStyle w:val="ConsPlusNormal"/>
              <w:jc w:val="center"/>
            </w:pPr>
            <w:r>
              <w:t>3273046,7</w:t>
            </w:r>
          </w:p>
        </w:tc>
        <w:tc>
          <w:tcPr>
            <w:tcW w:w="1144" w:type="dxa"/>
          </w:tcPr>
          <w:p w:rsidR="00743C1F" w:rsidRDefault="00743C1F">
            <w:pPr>
              <w:pStyle w:val="ConsPlusNormal"/>
              <w:jc w:val="center"/>
            </w:pPr>
            <w:r>
              <w:t>2459495,0</w:t>
            </w:r>
          </w:p>
        </w:tc>
        <w:tc>
          <w:tcPr>
            <w:tcW w:w="1144" w:type="dxa"/>
          </w:tcPr>
          <w:p w:rsidR="00743C1F" w:rsidRDefault="00743C1F">
            <w:pPr>
              <w:pStyle w:val="ConsPlusNormal"/>
              <w:jc w:val="center"/>
            </w:pPr>
            <w:r>
              <w:t>2322037,0</w:t>
            </w:r>
          </w:p>
        </w:tc>
        <w:tc>
          <w:tcPr>
            <w:tcW w:w="1144" w:type="dxa"/>
          </w:tcPr>
          <w:p w:rsidR="00743C1F" w:rsidRDefault="00743C1F">
            <w:pPr>
              <w:pStyle w:val="ConsPlusNormal"/>
              <w:jc w:val="center"/>
            </w:pPr>
            <w:r>
              <w:t>1806479,0</w:t>
            </w:r>
          </w:p>
        </w:tc>
        <w:tc>
          <w:tcPr>
            <w:tcW w:w="1144" w:type="dxa"/>
          </w:tcPr>
          <w:p w:rsidR="00743C1F" w:rsidRDefault="00743C1F">
            <w:pPr>
              <w:pStyle w:val="ConsPlusNormal"/>
              <w:jc w:val="center"/>
            </w:pPr>
            <w:r>
              <w:t>1343821,0</w:t>
            </w:r>
          </w:p>
        </w:tc>
        <w:tc>
          <w:tcPr>
            <w:tcW w:w="1144" w:type="dxa"/>
          </w:tcPr>
          <w:p w:rsidR="00743C1F" w:rsidRDefault="00743C1F">
            <w:pPr>
              <w:pStyle w:val="ConsPlusNormal"/>
              <w:jc w:val="center"/>
            </w:pPr>
            <w:r>
              <w:t>1220782,0</w:t>
            </w:r>
          </w:p>
        </w:tc>
        <w:tc>
          <w:tcPr>
            <w:tcW w:w="956" w:type="dxa"/>
          </w:tcPr>
          <w:p w:rsidR="00743C1F" w:rsidRDefault="00743C1F">
            <w:pPr>
              <w:pStyle w:val="ConsPlusNormal"/>
              <w:jc w:val="center"/>
            </w:pPr>
            <w:r>
              <w:t>6103910,0</w:t>
            </w:r>
          </w:p>
        </w:tc>
      </w:tr>
      <w:tr w:rsidR="00743C1F" w:rsidTr="00743304">
        <w:tc>
          <w:tcPr>
            <w:tcW w:w="4678" w:type="dxa"/>
            <w:gridSpan w:val="3"/>
            <w:vMerge/>
          </w:tcPr>
          <w:p w:rsidR="00743C1F" w:rsidRDefault="00743C1F"/>
        </w:tc>
        <w:tc>
          <w:tcPr>
            <w:tcW w:w="992" w:type="dxa"/>
          </w:tcPr>
          <w:p w:rsidR="00743C1F" w:rsidRDefault="00743C1F">
            <w:pPr>
              <w:pStyle w:val="ConsPlusNormal"/>
            </w:pPr>
            <w:r>
              <w:t>бюджет автоном</w:t>
            </w:r>
            <w:r>
              <w:lastRenderedPageBreak/>
              <w:t>ного округа</w:t>
            </w:r>
          </w:p>
        </w:tc>
        <w:tc>
          <w:tcPr>
            <w:tcW w:w="1264" w:type="dxa"/>
          </w:tcPr>
          <w:p w:rsidR="00743C1F" w:rsidRDefault="00743C1F">
            <w:pPr>
              <w:pStyle w:val="ConsPlusNormal"/>
              <w:jc w:val="center"/>
            </w:pPr>
            <w:r>
              <w:lastRenderedPageBreak/>
              <w:t>98600,0</w:t>
            </w:r>
          </w:p>
        </w:tc>
        <w:tc>
          <w:tcPr>
            <w:tcW w:w="1264" w:type="dxa"/>
          </w:tcPr>
          <w:p w:rsidR="00743C1F" w:rsidRDefault="00743C1F">
            <w:pPr>
              <w:pStyle w:val="ConsPlusNormal"/>
              <w:jc w:val="center"/>
            </w:pPr>
            <w:r>
              <w:t>32800,0</w:t>
            </w:r>
          </w:p>
        </w:tc>
        <w:tc>
          <w:tcPr>
            <w:tcW w:w="1144" w:type="dxa"/>
          </w:tcPr>
          <w:p w:rsidR="00743C1F" w:rsidRDefault="00743C1F">
            <w:pPr>
              <w:pStyle w:val="ConsPlusNormal"/>
              <w:jc w:val="center"/>
            </w:pPr>
            <w:r>
              <w:t>65800,0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4678" w:type="dxa"/>
            <w:gridSpan w:val="3"/>
            <w:vMerge/>
          </w:tcPr>
          <w:p w:rsidR="00743C1F" w:rsidRDefault="00743C1F"/>
        </w:tc>
        <w:tc>
          <w:tcPr>
            <w:tcW w:w="992" w:type="dxa"/>
          </w:tcPr>
          <w:p w:rsidR="00743C1F" w:rsidRDefault="00743C1F">
            <w:pPr>
              <w:pStyle w:val="ConsPlusNormal"/>
            </w:pPr>
            <w:r>
              <w:t>местный бюджет</w:t>
            </w:r>
          </w:p>
        </w:tc>
        <w:tc>
          <w:tcPr>
            <w:tcW w:w="1264" w:type="dxa"/>
          </w:tcPr>
          <w:p w:rsidR="00743C1F" w:rsidRDefault="00743C1F">
            <w:pPr>
              <w:pStyle w:val="ConsPlusNormal"/>
              <w:jc w:val="center"/>
            </w:pPr>
            <w:r>
              <w:t>132227,4</w:t>
            </w:r>
          </w:p>
        </w:tc>
        <w:tc>
          <w:tcPr>
            <w:tcW w:w="1264" w:type="dxa"/>
          </w:tcPr>
          <w:p w:rsidR="00743C1F" w:rsidRDefault="00743C1F">
            <w:pPr>
              <w:pStyle w:val="ConsPlusNormal"/>
              <w:jc w:val="center"/>
            </w:pPr>
            <w:r>
              <w:t>49613,7</w:t>
            </w:r>
          </w:p>
        </w:tc>
        <w:tc>
          <w:tcPr>
            <w:tcW w:w="1144" w:type="dxa"/>
          </w:tcPr>
          <w:p w:rsidR="00743C1F" w:rsidRDefault="00743C1F">
            <w:pPr>
              <w:pStyle w:val="ConsPlusNormal"/>
              <w:jc w:val="center"/>
            </w:pPr>
            <w:r>
              <w:t>82613,7</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4678" w:type="dxa"/>
            <w:gridSpan w:val="3"/>
            <w:vMerge/>
          </w:tcPr>
          <w:p w:rsidR="00743C1F" w:rsidRDefault="00743C1F"/>
        </w:tc>
        <w:tc>
          <w:tcPr>
            <w:tcW w:w="992" w:type="dxa"/>
          </w:tcPr>
          <w:p w:rsidR="00743C1F" w:rsidRDefault="00743C1F">
            <w:pPr>
              <w:pStyle w:val="ConsPlusNormal"/>
            </w:pPr>
            <w:r>
              <w:t>иные источники финансирования</w:t>
            </w:r>
          </w:p>
        </w:tc>
        <w:tc>
          <w:tcPr>
            <w:tcW w:w="1264" w:type="dxa"/>
          </w:tcPr>
          <w:p w:rsidR="00743C1F" w:rsidRDefault="00743C1F">
            <w:pPr>
              <w:pStyle w:val="ConsPlusNormal"/>
              <w:jc w:val="center"/>
            </w:pPr>
            <w:r>
              <w:t>22495662,0</w:t>
            </w:r>
          </w:p>
        </w:tc>
        <w:tc>
          <w:tcPr>
            <w:tcW w:w="1264" w:type="dxa"/>
          </w:tcPr>
          <w:p w:rsidR="00743C1F" w:rsidRDefault="00743C1F">
            <w:pPr>
              <w:pStyle w:val="ConsPlusNormal"/>
              <w:jc w:val="center"/>
            </w:pPr>
            <w:r>
              <w:t>4114505,0</w:t>
            </w:r>
          </w:p>
        </w:tc>
        <w:tc>
          <w:tcPr>
            <w:tcW w:w="1144" w:type="dxa"/>
          </w:tcPr>
          <w:p w:rsidR="00743C1F" w:rsidRDefault="00743C1F">
            <w:pPr>
              <w:pStyle w:val="ConsPlusNormal"/>
              <w:jc w:val="center"/>
            </w:pPr>
            <w:r>
              <w:t>3124633,0</w:t>
            </w:r>
          </w:p>
        </w:tc>
        <w:tc>
          <w:tcPr>
            <w:tcW w:w="1144" w:type="dxa"/>
          </w:tcPr>
          <w:p w:rsidR="00743C1F" w:rsidRDefault="00743C1F">
            <w:pPr>
              <w:pStyle w:val="ConsPlusNormal"/>
              <w:jc w:val="center"/>
            </w:pPr>
            <w:r>
              <w:t>2459495,0</w:t>
            </w:r>
          </w:p>
        </w:tc>
        <w:tc>
          <w:tcPr>
            <w:tcW w:w="1144" w:type="dxa"/>
          </w:tcPr>
          <w:p w:rsidR="00743C1F" w:rsidRDefault="00743C1F">
            <w:pPr>
              <w:pStyle w:val="ConsPlusNormal"/>
              <w:jc w:val="center"/>
            </w:pPr>
            <w:r>
              <w:t>2322037,0</w:t>
            </w:r>
          </w:p>
        </w:tc>
        <w:tc>
          <w:tcPr>
            <w:tcW w:w="1144" w:type="dxa"/>
          </w:tcPr>
          <w:p w:rsidR="00743C1F" w:rsidRDefault="00743C1F">
            <w:pPr>
              <w:pStyle w:val="ConsPlusNormal"/>
              <w:jc w:val="center"/>
            </w:pPr>
            <w:r>
              <w:t>1806479,0</w:t>
            </w:r>
          </w:p>
        </w:tc>
        <w:tc>
          <w:tcPr>
            <w:tcW w:w="1144" w:type="dxa"/>
          </w:tcPr>
          <w:p w:rsidR="00743C1F" w:rsidRDefault="00743C1F">
            <w:pPr>
              <w:pStyle w:val="ConsPlusNormal"/>
              <w:jc w:val="center"/>
            </w:pPr>
            <w:r>
              <w:t>1343821,0</w:t>
            </w:r>
          </w:p>
        </w:tc>
        <w:tc>
          <w:tcPr>
            <w:tcW w:w="1144" w:type="dxa"/>
          </w:tcPr>
          <w:p w:rsidR="00743C1F" w:rsidRDefault="00743C1F">
            <w:pPr>
              <w:pStyle w:val="ConsPlusNormal"/>
              <w:jc w:val="center"/>
            </w:pPr>
            <w:r>
              <w:t>1220782,0</w:t>
            </w:r>
          </w:p>
        </w:tc>
        <w:tc>
          <w:tcPr>
            <w:tcW w:w="956" w:type="dxa"/>
          </w:tcPr>
          <w:p w:rsidR="00743C1F" w:rsidRDefault="00743C1F">
            <w:pPr>
              <w:pStyle w:val="ConsPlusNormal"/>
              <w:jc w:val="center"/>
            </w:pPr>
            <w:r>
              <w:t>6103910,0</w:t>
            </w:r>
          </w:p>
        </w:tc>
      </w:tr>
      <w:tr w:rsidR="00743C1F" w:rsidTr="00743304">
        <w:tc>
          <w:tcPr>
            <w:tcW w:w="16018" w:type="dxa"/>
            <w:gridSpan w:val="13"/>
          </w:tcPr>
          <w:p w:rsidR="00743C1F" w:rsidRDefault="00743C1F">
            <w:pPr>
              <w:pStyle w:val="ConsPlusNormal"/>
              <w:jc w:val="center"/>
              <w:outlineLvl w:val="2"/>
            </w:pPr>
            <w:bookmarkStart w:id="3" w:name="P697"/>
            <w:bookmarkEnd w:id="3"/>
            <w:r>
              <w:t>Подпрограмма 2 "Сохранение биологического разнообразия в Ханты-Мансийском автономном округе - Югре"</w:t>
            </w:r>
          </w:p>
        </w:tc>
      </w:tr>
      <w:tr w:rsidR="00743C1F" w:rsidTr="00743304">
        <w:tc>
          <w:tcPr>
            <w:tcW w:w="907" w:type="dxa"/>
            <w:vMerge w:val="restart"/>
          </w:tcPr>
          <w:p w:rsidR="00743C1F" w:rsidRDefault="00743C1F">
            <w:pPr>
              <w:pStyle w:val="ConsPlusNormal"/>
              <w:jc w:val="center"/>
            </w:pPr>
            <w:r>
              <w:t>2.1.</w:t>
            </w:r>
          </w:p>
        </w:tc>
        <w:tc>
          <w:tcPr>
            <w:tcW w:w="1928" w:type="dxa"/>
            <w:vMerge w:val="restart"/>
          </w:tcPr>
          <w:p w:rsidR="00743C1F" w:rsidRDefault="00743C1F">
            <w:pPr>
              <w:pStyle w:val="ConsPlusNormal"/>
              <w:jc w:val="both"/>
            </w:pPr>
            <w:r>
              <w:t>Функционирование и развитие сети особо охраняемых природных территорий регионального значения (показатели 7, 8, 9)</w:t>
            </w:r>
          </w:p>
        </w:tc>
        <w:tc>
          <w:tcPr>
            <w:tcW w:w="1843" w:type="dxa"/>
            <w:vMerge w:val="restart"/>
          </w:tcPr>
          <w:p w:rsidR="00743C1F" w:rsidRDefault="00743C1F">
            <w:pPr>
              <w:pStyle w:val="ConsPlusNormal"/>
            </w:pPr>
            <w:r>
              <w:t>Депнедра и природных ресурсов Югры</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2001747,3</w:t>
            </w:r>
          </w:p>
        </w:tc>
        <w:tc>
          <w:tcPr>
            <w:tcW w:w="1264" w:type="dxa"/>
          </w:tcPr>
          <w:p w:rsidR="00743C1F" w:rsidRDefault="00743C1F">
            <w:pPr>
              <w:pStyle w:val="ConsPlusNormal"/>
              <w:jc w:val="center"/>
            </w:pPr>
            <w:r>
              <w:t>165021,2</w:t>
            </w:r>
          </w:p>
        </w:tc>
        <w:tc>
          <w:tcPr>
            <w:tcW w:w="1144" w:type="dxa"/>
          </w:tcPr>
          <w:p w:rsidR="00743C1F" w:rsidRDefault="00743C1F">
            <w:pPr>
              <w:pStyle w:val="ConsPlusNormal"/>
              <w:jc w:val="center"/>
            </w:pPr>
            <w:r>
              <w:t>165001,1</w:t>
            </w:r>
          </w:p>
        </w:tc>
        <w:tc>
          <w:tcPr>
            <w:tcW w:w="1144" w:type="dxa"/>
          </w:tcPr>
          <w:p w:rsidR="00743C1F" w:rsidRDefault="00743C1F">
            <w:pPr>
              <w:pStyle w:val="ConsPlusNormal"/>
              <w:jc w:val="center"/>
            </w:pPr>
            <w:r>
              <w:t>165001,1</w:t>
            </w:r>
          </w:p>
        </w:tc>
        <w:tc>
          <w:tcPr>
            <w:tcW w:w="1144" w:type="dxa"/>
          </w:tcPr>
          <w:p w:rsidR="00743C1F" w:rsidRDefault="00743C1F">
            <w:pPr>
              <w:pStyle w:val="ConsPlusNormal"/>
              <w:jc w:val="center"/>
            </w:pPr>
            <w:r>
              <w:t>167230,1</w:t>
            </w:r>
          </w:p>
        </w:tc>
        <w:tc>
          <w:tcPr>
            <w:tcW w:w="1144" w:type="dxa"/>
          </w:tcPr>
          <w:p w:rsidR="00743C1F" w:rsidRDefault="00743C1F">
            <w:pPr>
              <w:pStyle w:val="ConsPlusNormal"/>
              <w:jc w:val="center"/>
            </w:pPr>
            <w:r>
              <w:t>168510,1</w:t>
            </w:r>
          </w:p>
        </w:tc>
        <w:tc>
          <w:tcPr>
            <w:tcW w:w="1144" w:type="dxa"/>
          </w:tcPr>
          <w:p w:rsidR="00743C1F" w:rsidRDefault="00743C1F">
            <w:pPr>
              <w:pStyle w:val="ConsPlusNormal"/>
              <w:jc w:val="center"/>
            </w:pPr>
            <w:r>
              <w:t>169457,1</w:t>
            </w:r>
          </w:p>
        </w:tc>
        <w:tc>
          <w:tcPr>
            <w:tcW w:w="1144" w:type="dxa"/>
          </w:tcPr>
          <w:p w:rsidR="00743C1F" w:rsidRDefault="00743C1F">
            <w:pPr>
              <w:pStyle w:val="ConsPlusNormal"/>
              <w:jc w:val="center"/>
            </w:pPr>
            <w:r>
              <w:t>166921,1</w:t>
            </w:r>
          </w:p>
        </w:tc>
        <w:tc>
          <w:tcPr>
            <w:tcW w:w="956" w:type="dxa"/>
          </w:tcPr>
          <w:p w:rsidR="00743C1F" w:rsidRDefault="00743C1F">
            <w:pPr>
              <w:pStyle w:val="ConsPlusNormal"/>
              <w:jc w:val="center"/>
            </w:pPr>
            <w:r>
              <w:t>834605,5</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2001747,3</w:t>
            </w:r>
          </w:p>
        </w:tc>
        <w:tc>
          <w:tcPr>
            <w:tcW w:w="1264" w:type="dxa"/>
          </w:tcPr>
          <w:p w:rsidR="00743C1F" w:rsidRDefault="00743C1F">
            <w:pPr>
              <w:pStyle w:val="ConsPlusNormal"/>
              <w:jc w:val="center"/>
            </w:pPr>
            <w:r>
              <w:t>165021,2</w:t>
            </w:r>
          </w:p>
        </w:tc>
        <w:tc>
          <w:tcPr>
            <w:tcW w:w="1144" w:type="dxa"/>
          </w:tcPr>
          <w:p w:rsidR="00743C1F" w:rsidRDefault="00743C1F">
            <w:pPr>
              <w:pStyle w:val="ConsPlusNormal"/>
              <w:jc w:val="center"/>
            </w:pPr>
            <w:r>
              <w:t>165001,1</w:t>
            </w:r>
          </w:p>
        </w:tc>
        <w:tc>
          <w:tcPr>
            <w:tcW w:w="1144" w:type="dxa"/>
          </w:tcPr>
          <w:p w:rsidR="00743C1F" w:rsidRDefault="00743C1F">
            <w:pPr>
              <w:pStyle w:val="ConsPlusNormal"/>
              <w:jc w:val="center"/>
            </w:pPr>
            <w:r>
              <w:t>165001,1</w:t>
            </w:r>
          </w:p>
        </w:tc>
        <w:tc>
          <w:tcPr>
            <w:tcW w:w="1144" w:type="dxa"/>
          </w:tcPr>
          <w:p w:rsidR="00743C1F" w:rsidRDefault="00743C1F">
            <w:pPr>
              <w:pStyle w:val="ConsPlusNormal"/>
              <w:jc w:val="center"/>
            </w:pPr>
            <w:r>
              <w:t>167230,1</w:t>
            </w:r>
          </w:p>
        </w:tc>
        <w:tc>
          <w:tcPr>
            <w:tcW w:w="1144" w:type="dxa"/>
          </w:tcPr>
          <w:p w:rsidR="00743C1F" w:rsidRDefault="00743C1F">
            <w:pPr>
              <w:pStyle w:val="ConsPlusNormal"/>
              <w:jc w:val="center"/>
            </w:pPr>
            <w:r>
              <w:t>168510,1</w:t>
            </w:r>
          </w:p>
        </w:tc>
        <w:tc>
          <w:tcPr>
            <w:tcW w:w="1144" w:type="dxa"/>
          </w:tcPr>
          <w:p w:rsidR="00743C1F" w:rsidRDefault="00743C1F">
            <w:pPr>
              <w:pStyle w:val="ConsPlusNormal"/>
              <w:jc w:val="center"/>
            </w:pPr>
            <w:r>
              <w:t>169457,1</w:t>
            </w:r>
          </w:p>
        </w:tc>
        <w:tc>
          <w:tcPr>
            <w:tcW w:w="1144" w:type="dxa"/>
          </w:tcPr>
          <w:p w:rsidR="00743C1F" w:rsidRDefault="00743C1F">
            <w:pPr>
              <w:pStyle w:val="ConsPlusNormal"/>
              <w:jc w:val="center"/>
            </w:pPr>
            <w:r>
              <w:t>166921,1</w:t>
            </w:r>
          </w:p>
        </w:tc>
        <w:tc>
          <w:tcPr>
            <w:tcW w:w="956" w:type="dxa"/>
          </w:tcPr>
          <w:p w:rsidR="00743C1F" w:rsidRDefault="00743C1F">
            <w:pPr>
              <w:pStyle w:val="ConsPlusNormal"/>
              <w:jc w:val="center"/>
            </w:pPr>
            <w:r>
              <w:t>834605,5</w:t>
            </w:r>
          </w:p>
        </w:tc>
      </w:tr>
      <w:tr w:rsidR="00743C1F" w:rsidTr="00743304">
        <w:tc>
          <w:tcPr>
            <w:tcW w:w="907" w:type="dxa"/>
            <w:vMerge w:val="restart"/>
          </w:tcPr>
          <w:p w:rsidR="00743C1F" w:rsidRDefault="00743C1F">
            <w:pPr>
              <w:pStyle w:val="ConsPlusNormal"/>
              <w:jc w:val="center"/>
            </w:pPr>
            <w:r>
              <w:t>2.2.</w:t>
            </w:r>
          </w:p>
        </w:tc>
        <w:tc>
          <w:tcPr>
            <w:tcW w:w="1928" w:type="dxa"/>
            <w:vMerge w:val="restart"/>
          </w:tcPr>
          <w:p w:rsidR="00743C1F" w:rsidRDefault="00743C1F">
            <w:pPr>
              <w:pStyle w:val="ConsPlusNormal"/>
              <w:jc w:val="both"/>
            </w:pPr>
            <w:r>
              <w:t>Проведение научно-исследовательских работ и ведение экологического мониторинга на особо охраняемых природных территориях (показатели 7, 8)</w:t>
            </w:r>
          </w:p>
        </w:tc>
        <w:tc>
          <w:tcPr>
            <w:tcW w:w="1843" w:type="dxa"/>
            <w:vMerge w:val="restart"/>
          </w:tcPr>
          <w:p w:rsidR="00743C1F" w:rsidRDefault="00743C1F">
            <w:pPr>
              <w:pStyle w:val="ConsPlusNormal"/>
            </w:pPr>
            <w:r>
              <w:t>Депнедра и природных ресурсов Югры</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200,0</w:t>
            </w:r>
          </w:p>
        </w:tc>
        <w:tc>
          <w:tcPr>
            <w:tcW w:w="126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200,0</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200,0</w:t>
            </w:r>
          </w:p>
        </w:tc>
        <w:tc>
          <w:tcPr>
            <w:tcW w:w="126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200,0</w:t>
            </w:r>
          </w:p>
        </w:tc>
      </w:tr>
      <w:tr w:rsidR="00743C1F" w:rsidTr="00743304">
        <w:tc>
          <w:tcPr>
            <w:tcW w:w="907" w:type="dxa"/>
            <w:vMerge w:val="restart"/>
          </w:tcPr>
          <w:p w:rsidR="00743C1F" w:rsidRDefault="00743C1F">
            <w:pPr>
              <w:pStyle w:val="ConsPlusNormal"/>
              <w:jc w:val="center"/>
            </w:pPr>
            <w:r>
              <w:t>2.3.</w:t>
            </w:r>
          </w:p>
        </w:tc>
        <w:tc>
          <w:tcPr>
            <w:tcW w:w="1928" w:type="dxa"/>
            <w:vMerge w:val="restart"/>
          </w:tcPr>
          <w:p w:rsidR="00743C1F" w:rsidRDefault="00743C1F">
            <w:pPr>
              <w:pStyle w:val="ConsPlusNormal"/>
              <w:jc w:val="both"/>
            </w:pPr>
            <w:r>
              <w:t xml:space="preserve">Ведение Красной </w:t>
            </w:r>
            <w:r>
              <w:lastRenderedPageBreak/>
              <w:t>книги автономного округа (показатели 1, 8)</w:t>
            </w:r>
          </w:p>
        </w:tc>
        <w:tc>
          <w:tcPr>
            <w:tcW w:w="1843" w:type="dxa"/>
            <w:vMerge w:val="restart"/>
          </w:tcPr>
          <w:p w:rsidR="00743C1F" w:rsidRDefault="00743C1F">
            <w:pPr>
              <w:pStyle w:val="ConsPlusNormal"/>
            </w:pPr>
            <w:r>
              <w:lastRenderedPageBreak/>
              <w:t xml:space="preserve">Депнедра и </w:t>
            </w:r>
            <w:r>
              <w:lastRenderedPageBreak/>
              <w:t>природных ресурсов Югры</w:t>
            </w:r>
          </w:p>
        </w:tc>
        <w:tc>
          <w:tcPr>
            <w:tcW w:w="992" w:type="dxa"/>
          </w:tcPr>
          <w:p w:rsidR="00743C1F" w:rsidRDefault="00743C1F">
            <w:pPr>
              <w:pStyle w:val="ConsPlusNormal"/>
            </w:pPr>
            <w:r>
              <w:lastRenderedPageBreak/>
              <w:t>всего</w:t>
            </w:r>
          </w:p>
        </w:tc>
        <w:tc>
          <w:tcPr>
            <w:tcW w:w="1264" w:type="dxa"/>
          </w:tcPr>
          <w:p w:rsidR="00743C1F" w:rsidRDefault="00743C1F">
            <w:pPr>
              <w:pStyle w:val="ConsPlusNormal"/>
              <w:jc w:val="center"/>
            </w:pPr>
            <w:r>
              <w:t>14502,4</w:t>
            </w:r>
          </w:p>
        </w:tc>
        <w:tc>
          <w:tcPr>
            <w:tcW w:w="1264" w:type="dxa"/>
          </w:tcPr>
          <w:p w:rsidR="00743C1F" w:rsidRDefault="00743C1F">
            <w:pPr>
              <w:pStyle w:val="ConsPlusNormal"/>
              <w:jc w:val="center"/>
            </w:pPr>
            <w:r>
              <w:t>1225,2</w:t>
            </w:r>
          </w:p>
        </w:tc>
        <w:tc>
          <w:tcPr>
            <w:tcW w:w="1144" w:type="dxa"/>
          </w:tcPr>
          <w:p w:rsidR="00743C1F" w:rsidRDefault="00743C1F">
            <w:pPr>
              <w:pStyle w:val="ConsPlusNormal"/>
              <w:jc w:val="center"/>
            </w:pPr>
            <w:r>
              <w:t>1225,2</w:t>
            </w:r>
          </w:p>
        </w:tc>
        <w:tc>
          <w:tcPr>
            <w:tcW w:w="1144" w:type="dxa"/>
          </w:tcPr>
          <w:p w:rsidR="00743C1F" w:rsidRDefault="00743C1F">
            <w:pPr>
              <w:pStyle w:val="ConsPlusNormal"/>
              <w:jc w:val="center"/>
            </w:pPr>
            <w:r>
              <w:t>1225,2</w:t>
            </w:r>
          </w:p>
        </w:tc>
        <w:tc>
          <w:tcPr>
            <w:tcW w:w="1144" w:type="dxa"/>
          </w:tcPr>
          <w:p w:rsidR="00743C1F" w:rsidRDefault="00743C1F">
            <w:pPr>
              <w:pStyle w:val="ConsPlusNormal"/>
              <w:jc w:val="center"/>
            </w:pPr>
            <w:r>
              <w:t>1225,2</w:t>
            </w:r>
          </w:p>
        </w:tc>
        <w:tc>
          <w:tcPr>
            <w:tcW w:w="1144" w:type="dxa"/>
          </w:tcPr>
          <w:p w:rsidR="00743C1F" w:rsidRDefault="00743C1F">
            <w:pPr>
              <w:pStyle w:val="ConsPlusNormal"/>
              <w:jc w:val="center"/>
            </w:pPr>
            <w:r>
              <w:t>1225,2</w:t>
            </w:r>
          </w:p>
        </w:tc>
        <w:tc>
          <w:tcPr>
            <w:tcW w:w="1144" w:type="dxa"/>
          </w:tcPr>
          <w:p w:rsidR="00743C1F" w:rsidRDefault="00743C1F">
            <w:pPr>
              <w:pStyle w:val="ConsPlusNormal"/>
              <w:jc w:val="center"/>
            </w:pPr>
            <w:r>
              <w:t>1225,2</w:t>
            </w:r>
          </w:p>
        </w:tc>
        <w:tc>
          <w:tcPr>
            <w:tcW w:w="1144" w:type="dxa"/>
          </w:tcPr>
          <w:p w:rsidR="00743C1F" w:rsidRDefault="00743C1F">
            <w:pPr>
              <w:pStyle w:val="ConsPlusNormal"/>
              <w:jc w:val="center"/>
            </w:pPr>
            <w:r>
              <w:t>1225,2</w:t>
            </w:r>
          </w:p>
        </w:tc>
        <w:tc>
          <w:tcPr>
            <w:tcW w:w="956" w:type="dxa"/>
          </w:tcPr>
          <w:p w:rsidR="00743C1F" w:rsidRDefault="00743C1F">
            <w:pPr>
              <w:pStyle w:val="ConsPlusNormal"/>
              <w:jc w:val="center"/>
            </w:pPr>
            <w:r>
              <w:t>5926,0</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14502,4</w:t>
            </w:r>
          </w:p>
        </w:tc>
        <w:tc>
          <w:tcPr>
            <w:tcW w:w="1264" w:type="dxa"/>
          </w:tcPr>
          <w:p w:rsidR="00743C1F" w:rsidRDefault="00743C1F">
            <w:pPr>
              <w:pStyle w:val="ConsPlusNormal"/>
              <w:jc w:val="center"/>
            </w:pPr>
            <w:r>
              <w:t>1225,2</w:t>
            </w:r>
          </w:p>
        </w:tc>
        <w:tc>
          <w:tcPr>
            <w:tcW w:w="1144" w:type="dxa"/>
          </w:tcPr>
          <w:p w:rsidR="00743C1F" w:rsidRDefault="00743C1F">
            <w:pPr>
              <w:pStyle w:val="ConsPlusNormal"/>
              <w:jc w:val="center"/>
            </w:pPr>
            <w:r>
              <w:t>1225,2</w:t>
            </w:r>
          </w:p>
        </w:tc>
        <w:tc>
          <w:tcPr>
            <w:tcW w:w="1144" w:type="dxa"/>
          </w:tcPr>
          <w:p w:rsidR="00743C1F" w:rsidRDefault="00743C1F">
            <w:pPr>
              <w:pStyle w:val="ConsPlusNormal"/>
              <w:jc w:val="center"/>
            </w:pPr>
            <w:r>
              <w:t>1225,2</w:t>
            </w:r>
          </w:p>
        </w:tc>
        <w:tc>
          <w:tcPr>
            <w:tcW w:w="1144" w:type="dxa"/>
          </w:tcPr>
          <w:p w:rsidR="00743C1F" w:rsidRDefault="00743C1F">
            <w:pPr>
              <w:pStyle w:val="ConsPlusNormal"/>
              <w:jc w:val="center"/>
            </w:pPr>
            <w:r>
              <w:t>1225,2</w:t>
            </w:r>
          </w:p>
        </w:tc>
        <w:tc>
          <w:tcPr>
            <w:tcW w:w="1144" w:type="dxa"/>
          </w:tcPr>
          <w:p w:rsidR="00743C1F" w:rsidRDefault="00743C1F">
            <w:pPr>
              <w:pStyle w:val="ConsPlusNormal"/>
              <w:jc w:val="center"/>
            </w:pPr>
            <w:r>
              <w:t>1225,2</w:t>
            </w:r>
          </w:p>
        </w:tc>
        <w:tc>
          <w:tcPr>
            <w:tcW w:w="1144" w:type="dxa"/>
          </w:tcPr>
          <w:p w:rsidR="00743C1F" w:rsidRDefault="00743C1F">
            <w:pPr>
              <w:pStyle w:val="ConsPlusNormal"/>
              <w:jc w:val="center"/>
            </w:pPr>
            <w:r>
              <w:t>1225,2</w:t>
            </w:r>
          </w:p>
        </w:tc>
        <w:tc>
          <w:tcPr>
            <w:tcW w:w="1144" w:type="dxa"/>
          </w:tcPr>
          <w:p w:rsidR="00743C1F" w:rsidRDefault="00743C1F">
            <w:pPr>
              <w:pStyle w:val="ConsPlusNormal"/>
              <w:jc w:val="center"/>
            </w:pPr>
            <w:r>
              <w:t>1225,2</w:t>
            </w:r>
          </w:p>
        </w:tc>
        <w:tc>
          <w:tcPr>
            <w:tcW w:w="956" w:type="dxa"/>
          </w:tcPr>
          <w:p w:rsidR="00743C1F" w:rsidRDefault="00743C1F">
            <w:pPr>
              <w:pStyle w:val="ConsPlusNormal"/>
              <w:jc w:val="center"/>
            </w:pPr>
            <w:r>
              <w:t>5926,0</w:t>
            </w:r>
          </w:p>
        </w:tc>
      </w:tr>
      <w:tr w:rsidR="00743C1F" w:rsidTr="00743304">
        <w:tc>
          <w:tcPr>
            <w:tcW w:w="907" w:type="dxa"/>
            <w:vMerge w:val="restart"/>
          </w:tcPr>
          <w:p w:rsidR="00743C1F" w:rsidRDefault="00743C1F">
            <w:pPr>
              <w:pStyle w:val="ConsPlusNormal"/>
              <w:jc w:val="center"/>
            </w:pPr>
            <w:r>
              <w:lastRenderedPageBreak/>
              <w:t>2.4.</w:t>
            </w:r>
          </w:p>
        </w:tc>
        <w:tc>
          <w:tcPr>
            <w:tcW w:w="1928" w:type="dxa"/>
            <w:vMerge w:val="restart"/>
          </w:tcPr>
          <w:p w:rsidR="00743C1F" w:rsidRDefault="00743C1F">
            <w:pPr>
              <w:pStyle w:val="ConsPlusNormal"/>
              <w:jc w:val="both"/>
            </w:pPr>
            <w:r>
              <w:t>Компенсационные мероприятия по искусственному воспроизводству водных биологических ресурсов (показатель 1)</w:t>
            </w:r>
          </w:p>
        </w:tc>
        <w:tc>
          <w:tcPr>
            <w:tcW w:w="1843" w:type="dxa"/>
            <w:vMerge w:val="restart"/>
          </w:tcPr>
          <w:p w:rsidR="00743C1F" w:rsidRDefault="00743C1F">
            <w:pPr>
              <w:pStyle w:val="ConsPlusNormal"/>
            </w:pPr>
            <w:r>
              <w:t>Природнадзор Югры (предприятия-</w:t>
            </w:r>
            <w:proofErr w:type="spellStart"/>
            <w:r>
              <w:t>природопользователи</w:t>
            </w:r>
            <w:proofErr w:type="spellEnd"/>
            <w:r>
              <w:t>, по согласованию)</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1075769,0</w:t>
            </w:r>
          </w:p>
        </w:tc>
        <w:tc>
          <w:tcPr>
            <w:tcW w:w="1264" w:type="dxa"/>
          </w:tcPr>
          <w:p w:rsidR="00743C1F" w:rsidRDefault="00743C1F">
            <w:pPr>
              <w:pStyle w:val="ConsPlusNormal"/>
              <w:jc w:val="center"/>
            </w:pPr>
            <w:r>
              <w:t>408045,0</w:t>
            </w:r>
          </w:p>
        </w:tc>
        <w:tc>
          <w:tcPr>
            <w:tcW w:w="1144" w:type="dxa"/>
          </w:tcPr>
          <w:p w:rsidR="00743C1F" w:rsidRDefault="00743C1F">
            <w:pPr>
              <w:pStyle w:val="ConsPlusNormal"/>
              <w:jc w:val="center"/>
            </w:pPr>
            <w:r>
              <w:t>53545,0</w:t>
            </w:r>
          </w:p>
        </w:tc>
        <w:tc>
          <w:tcPr>
            <w:tcW w:w="1144" w:type="dxa"/>
          </w:tcPr>
          <w:p w:rsidR="00743C1F" w:rsidRDefault="00743C1F">
            <w:pPr>
              <w:pStyle w:val="ConsPlusNormal"/>
              <w:jc w:val="center"/>
            </w:pPr>
            <w:r>
              <w:t>64361,0</w:t>
            </w:r>
          </w:p>
        </w:tc>
        <w:tc>
          <w:tcPr>
            <w:tcW w:w="1144" w:type="dxa"/>
          </w:tcPr>
          <w:p w:rsidR="00743C1F" w:rsidRDefault="00743C1F">
            <w:pPr>
              <w:pStyle w:val="ConsPlusNormal"/>
              <w:jc w:val="center"/>
            </w:pPr>
            <w:r>
              <w:t>63818,0</w:t>
            </w:r>
          </w:p>
        </w:tc>
        <w:tc>
          <w:tcPr>
            <w:tcW w:w="1144" w:type="dxa"/>
          </w:tcPr>
          <w:p w:rsidR="00743C1F" w:rsidRDefault="00743C1F">
            <w:pPr>
              <w:pStyle w:val="ConsPlusNormal"/>
              <w:jc w:val="center"/>
            </w:pPr>
            <w:r>
              <w:t>62000,0</w:t>
            </w:r>
          </w:p>
        </w:tc>
        <w:tc>
          <w:tcPr>
            <w:tcW w:w="1144" w:type="dxa"/>
          </w:tcPr>
          <w:p w:rsidR="00743C1F" w:rsidRDefault="00743C1F">
            <w:pPr>
              <w:pStyle w:val="ConsPlusNormal"/>
              <w:jc w:val="center"/>
            </w:pPr>
            <w:r>
              <w:t>62000,0</w:t>
            </w:r>
          </w:p>
        </w:tc>
        <w:tc>
          <w:tcPr>
            <w:tcW w:w="1144" w:type="dxa"/>
          </w:tcPr>
          <w:p w:rsidR="00743C1F" w:rsidRDefault="00743C1F">
            <w:pPr>
              <w:pStyle w:val="ConsPlusNormal"/>
              <w:jc w:val="center"/>
            </w:pPr>
            <w:r>
              <w:t>62000,0</w:t>
            </w:r>
          </w:p>
        </w:tc>
        <w:tc>
          <w:tcPr>
            <w:tcW w:w="956" w:type="dxa"/>
          </w:tcPr>
          <w:p w:rsidR="00743C1F" w:rsidRDefault="00743C1F">
            <w:pPr>
              <w:pStyle w:val="ConsPlusNormal"/>
              <w:jc w:val="center"/>
            </w:pPr>
            <w:r>
              <w:t>300000,0</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иные источники финансирования</w:t>
            </w:r>
          </w:p>
        </w:tc>
        <w:tc>
          <w:tcPr>
            <w:tcW w:w="1264" w:type="dxa"/>
          </w:tcPr>
          <w:p w:rsidR="00743C1F" w:rsidRDefault="00743C1F">
            <w:pPr>
              <w:pStyle w:val="ConsPlusNormal"/>
              <w:jc w:val="center"/>
            </w:pPr>
            <w:r>
              <w:t>1075769,0</w:t>
            </w:r>
          </w:p>
        </w:tc>
        <w:tc>
          <w:tcPr>
            <w:tcW w:w="1264" w:type="dxa"/>
          </w:tcPr>
          <w:p w:rsidR="00743C1F" w:rsidRDefault="00743C1F">
            <w:pPr>
              <w:pStyle w:val="ConsPlusNormal"/>
              <w:jc w:val="center"/>
            </w:pPr>
            <w:r>
              <w:t>408045,0</w:t>
            </w:r>
          </w:p>
        </w:tc>
        <w:tc>
          <w:tcPr>
            <w:tcW w:w="1144" w:type="dxa"/>
          </w:tcPr>
          <w:p w:rsidR="00743C1F" w:rsidRDefault="00743C1F">
            <w:pPr>
              <w:pStyle w:val="ConsPlusNormal"/>
              <w:jc w:val="center"/>
            </w:pPr>
            <w:r>
              <w:t>53545,0</w:t>
            </w:r>
          </w:p>
        </w:tc>
        <w:tc>
          <w:tcPr>
            <w:tcW w:w="1144" w:type="dxa"/>
          </w:tcPr>
          <w:p w:rsidR="00743C1F" w:rsidRDefault="00743C1F">
            <w:pPr>
              <w:pStyle w:val="ConsPlusNormal"/>
              <w:jc w:val="center"/>
            </w:pPr>
            <w:r>
              <w:t>64361,0</w:t>
            </w:r>
          </w:p>
        </w:tc>
        <w:tc>
          <w:tcPr>
            <w:tcW w:w="1144" w:type="dxa"/>
          </w:tcPr>
          <w:p w:rsidR="00743C1F" w:rsidRDefault="00743C1F">
            <w:pPr>
              <w:pStyle w:val="ConsPlusNormal"/>
              <w:jc w:val="center"/>
            </w:pPr>
            <w:r>
              <w:t>63818,0</w:t>
            </w:r>
          </w:p>
        </w:tc>
        <w:tc>
          <w:tcPr>
            <w:tcW w:w="1144" w:type="dxa"/>
          </w:tcPr>
          <w:p w:rsidR="00743C1F" w:rsidRDefault="00743C1F">
            <w:pPr>
              <w:pStyle w:val="ConsPlusNormal"/>
              <w:jc w:val="center"/>
            </w:pPr>
            <w:r>
              <w:t>62000,0</w:t>
            </w:r>
          </w:p>
        </w:tc>
        <w:tc>
          <w:tcPr>
            <w:tcW w:w="1144" w:type="dxa"/>
          </w:tcPr>
          <w:p w:rsidR="00743C1F" w:rsidRDefault="00743C1F">
            <w:pPr>
              <w:pStyle w:val="ConsPlusNormal"/>
              <w:jc w:val="center"/>
            </w:pPr>
            <w:r>
              <w:t>62000,0</w:t>
            </w:r>
          </w:p>
        </w:tc>
        <w:tc>
          <w:tcPr>
            <w:tcW w:w="1144" w:type="dxa"/>
          </w:tcPr>
          <w:p w:rsidR="00743C1F" w:rsidRDefault="00743C1F">
            <w:pPr>
              <w:pStyle w:val="ConsPlusNormal"/>
              <w:jc w:val="center"/>
            </w:pPr>
            <w:r>
              <w:t>62000,0</w:t>
            </w:r>
          </w:p>
        </w:tc>
        <w:tc>
          <w:tcPr>
            <w:tcW w:w="956" w:type="dxa"/>
          </w:tcPr>
          <w:p w:rsidR="00743C1F" w:rsidRDefault="00743C1F">
            <w:pPr>
              <w:pStyle w:val="ConsPlusNormal"/>
              <w:jc w:val="center"/>
            </w:pPr>
            <w:r>
              <w:t>300000,0</w:t>
            </w:r>
          </w:p>
        </w:tc>
      </w:tr>
      <w:tr w:rsidR="00743C1F" w:rsidTr="00743304">
        <w:tc>
          <w:tcPr>
            <w:tcW w:w="4678" w:type="dxa"/>
            <w:gridSpan w:val="3"/>
            <w:vMerge w:val="restart"/>
          </w:tcPr>
          <w:p w:rsidR="00743C1F" w:rsidRDefault="00743C1F">
            <w:pPr>
              <w:pStyle w:val="ConsPlusNormal"/>
            </w:pPr>
            <w:r>
              <w:t>ИТОГО по подпрограмме 2</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3090320,7</w:t>
            </w:r>
          </w:p>
        </w:tc>
        <w:tc>
          <w:tcPr>
            <w:tcW w:w="1264" w:type="dxa"/>
          </w:tcPr>
          <w:p w:rsidR="00743C1F" w:rsidRDefault="00743C1F">
            <w:pPr>
              <w:pStyle w:val="ConsPlusNormal"/>
              <w:jc w:val="center"/>
            </w:pPr>
            <w:r>
              <w:t>574291,4</w:t>
            </w:r>
          </w:p>
        </w:tc>
        <w:tc>
          <w:tcPr>
            <w:tcW w:w="1144" w:type="dxa"/>
          </w:tcPr>
          <w:p w:rsidR="00743C1F" w:rsidRDefault="00743C1F">
            <w:pPr>
              <w:pStyle w:val="ConsPlusNormal"/>
              <w:jc w:val="center"/>
            </w:pPr>
            <w:r>
              <w:t>219771,3</w:t>
            </w:r>
          </w:p>
        </w:tc>
        <w:tc>
          <w:tcPr>
            <w:tcW w:w="1144" w:type="dxa"/>
          </w:tcPr>
          <w:p w:rsidR="00743C1F" w:rsidRDefault="00743C1F">
            <w:pPr>
              <w:pStyle w:val="ConsPlusNormal"/>
              <w:jc w:val="center"/>
            </w:pPr>
            <w:r>
              <w:t>230587,3</w:t>
            </w:r>
          </w:p>
        </w:tc>
        <w:tc>
          <w:tcPr>
            <w:tcW w:w="1144" w:type="dxa"/>
          </w:tcPr>
          <w:p w:rsidR="00743C1F" w:rsidRDefault="00743C1F">
            <w:pPr>
              <w:pStyle w:val="ConsPlusNormal"/>
              <w:jc w:val="center"/>
            </w:pPr>
            <w:r>
              <w:t>232273,3</w:t>
            </w:r>
          </w:p>
        </w:tc>
        <w:tc>
          <w:tcPr>
            <w:tcW w:w="1144" w:type="dxa"/>
          </w:tcPr>
          <w:p w:rsidR="00743C1F" w:rsidRDefault="00743C1F">
            <w:pPr>
              <w:pStyle w:val="ConsPlusNormal"/>
              <w:jc w:val="center"/>
            </w:pPr>
            <w:r>
              <w:t>231735,3</w:t>
            </w:r>
          </w:p>
        </w:tc>
        <w:tc>
          <w:tcPr>
            <w:tcW w:w="1144" w:type="dxa"/>
          </w:tcPr>
          <w:p w:rsidR="00743C1F" w:rsidRDefault="00743C1F">
            <w:pPr>
              <w:pStyle w:val="ConsPlusNormal"/>
              <w:jc w:val="center"/>
            </w:pPr>
            <w:r>
              <w:t>232682,3</w:t>
            </w:r>
          </w:p>
        </w:tc>
        <w:tc>
          <w:tcPr>
            <w:tcW w:w="1144" w:type="dxa"/>
          </w:tcPr>
          <w:p w:rsidR="00743C1F" w:rsidRDefault="00743C1F">
            <w:pPr>
              <w:pStyle w:val="ConsPlusNormal"/>
              <w:jc w:val="center"/>
            </w:pPr>
            <w:r>
              <w:t>230146,3</w:t>
            </w:r>
          </w:p>
        </w:tc>
        <w:tc>
          <w:tcPr>
            <w:tcW w:w="956" w:type="dxa"/>
          </w:tcPr>
          <w:p w:rsidR="00743C1F" w:rsidRDefault="00743C1F">
            <w:pPr>
              <w:pStyle w:val="ConsPlusNormal"/>
              <w:jc w:val="center"/>
            </w:pPr>
            <w:r>
              <w:t>840731,5</w:t>
            </w:r>
          </w:p>
        </w:tc>
      </w:tr>
      <w:tr w:rsidR="00743C1F" w:rsidTr="00743304">
        <w:tc>
          <w:tcPr>
            <w:tcW w:w="4678" w:type="dxa"/>
            <w:gridSpan w:val="3"/>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2014551,7</w:t>
            </w:r>
          </w:p>
        </w:tc>
        <w:tc>
          <w:tcPr>
            <w:tcW w:w="1264" w:type="dxa"/>
          </w:tcPr>
          <w:p w:rsidR="00743C1F" w:rsidRDefault="00743C1F">
            <w:pPr>
              <w:pStyle w:val="ConsPlusNormal"/>
              <w:jc w:val="center"/>
            </w:pPr>
            <w:r>
              <w:t>166246,4</w:t>
            </w:r>
          </w:p>
        </w:tc>
        <w:tc>
          <w:tcPr>
            <w:tcW w:w="1144" w:type="dxa"/>
          </w:tcPr>
          <w:p w:rsidR="00743C1F" w:rsidRDefault="00743C1F">
            <w:pPr>
              <w:pStyle w:val="ConsPlusNormal"/>
              <w:jc w:val="center"/>
            </w:pPr>
            <w:r>
              <w:t>166226,3</w:t>
            </w:r>
          </w:p>
        </w:tc>
        <w:tc>
          <w:tcPr>
            <w:tcW w:w="1144" w:type="dxa"/>
          </w:tcPr>
          <w:p w:rsidR="00743C1F" w:rsidRDefault="00743C1F">
            <w:pPr>
              <w:pStyle w:val="ConsPlusNormal"/>
              <w:jc w:val="center"/>
            </w:pPr>
            <w:r>
              <w:t>166226,3</w:t>
            </w:r>
          </w:p>
        </w:tc>
        <w:tc>
          <w:tcPr>
            <w:tcW w:w="1144" w:type="dxa"/>
          </w:tcPr>
          <w:p w:rsidR="00743C1F" w:rsidRDefault="00743C1F">
            <w:pPr>
              <w:pStyle w:val="ConsPlusNormal"/>
              <w:jc w:val="center"/>
            </w:pPr>
            <w:r>
              <w:t>168455,3</w:t>
            </w:r>
          </w:p>
        </w:tc>
        <w:tc>
          <w:tcPr>
            <w:tcW w:w="1144" w:type="dxa"/>
          </w:tcPr>
          <w:p w:rsidR="00743C1F" w:rsidRDefault="00743C1F">
            <w:pPr>
              <w:pStyle w:val="ConsPlusNormal"/>
              <w:jc w:val="center"/>
            </w:pPr>
            <w:r>
              <w:t>169735,3</w:t>
            </w:r>
          </w:p>
        </w:tc>
        <w:tc>
          <w:tcPr>
            <w:tcW w:w="1144" w:type="dxa"/>
          </w:tcPr>
          <w:p w:rsidR="00743C1F" w:rsidRDefault="00743C1F">
            <w:pPr>
              <w:pStyle w:val="ConsPlusNormal"/>
              <w:jc w:val="center"/>
            </w:pPr>
            <w:r>
              <w:t>170682,3</w:t>
            </w:r>
          </w:p>
        </w:tc>
        <w:tc>
          <w:tcPr>
            <w:tcW w:w="1144" w:type="dxa"/>
          </w:tcPr>
          <w:p w:rsidR="00743C1F" w:rsidRDefault="00743C1F">
            <w:pPr>
              <w:pStyle w:val="ConsPlusNormal"/>
              <w:jc w:val="center"/>
            </w:pPr>
            <w:r>
              <w:t>168146,3</w:t>
            </w:r>
          </w:p>
        </w:tc>
        <w:tc>
          <w:tcPr>
            <w:tcW w:w="956" w:type="dxa"/>
          </w:tcPr>
          <w:p w:rsidR="00743C1F" w:rsidRDefault="00743C1F">
            <w:pPr>
              <w:pStyle w:val="ConsPlusNormal"/>
              <w:jc w:val="center"/>
            </w:pPr>
            <w:r>
              <w:t>840731,5</w:t>
            </w:r>
          </w:p>
        </w:tc>
      </w:tr>
      <w:tr w:rsidR="00743C1F" w:rsidTr="00743304">
        <w:tc>
          <w:tcPr>
            <w:tcW w:w="4678" w:type="dxa"/>
            <w:gridSpan w:val="3"/>
            <w:vMerge/>
          </w:tcPr>
          <w:p w:rsidR="00743C1F" w:rsidRDefault="00743C1F"/>
        </w:tc>
        <w:tc>
          <w:tcPr>
            <w:tcW w:w="992" w:type="dxa"/>
          </w:tcPr>
          <w:p w:rsidR="00743C1F" w:rsidRDefault="00743C1F">
            <w:pPr>
              <w:pStyle w:val="ConsPlusNormal"/>
            </w:pPr>
            <w:r>
              <w:t>иные источники финансирования</w:t>
            </w:r>
          </w:p>
        </w:tc>
        <w:tc>
          <w:tcPr>
            <w:tcW w:w="1264" w:type="dxa"/>
          </w:tcPr>
          <w:p w:rsidR="00743C1F" w:rsidRDefault="00743C1F">
            <w:pPr>
              <w:pStyle w:val="ConsPlusNormal"/>
              <w:jc w:val="center"/>
            </w:pPr>
            <w:r>
              <w:t>1075769,0</w:t>
            </w:r>
          </w:p>
        </w:tc>
        <w:tc>
          <w:tcPr>
            <w:tcW w:w="1264" w:type="dxa"/>
          </w:tcPr>
          <w:p w:rsidR="00743C1F" w:rsidRDefault="00743C1F">
            <w:pPr>
              <w:pStyle w:val="ConsPlusNormal"/>
              <w:jc w:val="center"/>
            </w:pPr>
            <w:r>
              <w:t>408045,0</w:t>
            </w:r>
          </w:p>
        </w:tc>
        <w:tc>
          <w:tcPr>
            <w:tcW w:w="1144" w:type="dxa"/>
          </w:tcPr>
          <w:p w:rsidR="00743C1F" w:rsidRDefault="00743C1F">
            <w:pPr>
              <w:pStyle w:val="ConsPlusNormal"/>
              <w:jc w:val="center"/>
            </w:pPr>
            <w:r>
              <w:t>53545,0</w:t>
            </w:r>
          </w:p>
        </w:tc>
        <w:tc>
          <w:tcPr>
            <w:tcW w:w="1144" w:type="dxa"/>
          </w:tcPr>
          <w:p w:rsidR="00743C1F" w:rsidRDefault="00743C1F">
            <w:pPr>
              <w:pStyle w:val="ConsPlusNormal"/>
              <w:jc w:val="center"/>
            </w:pPr>
            <w:r>
              <w:t>64361,0</w:t>
            </w:r>
          </w:p>
        </w:tc>
        <w:tc>
          <w:tcPr>
            <w:tcW w:w="1144" w:type="dxa"/>
          </w:tcPr>
          <w:p w:rsidR="00743C1F" w:rsidRDefault="00743C1F">
            <w:pPr>
              <w:pStyle w:val="ConsPlusNormal"/>
              <w:jc w:val="center"/>
            </w:pPr>
            <w:r>
              <w:t>63818,0</w:t>
            </w:r>
          </w:p>
        </w:tc>
        <w:tc>
          <w:tcPr>
            <w:tcW w:w="1144" w:type="dxa"/>
          </w:tcPr>
          <w:p w:rsidR="00743C1F" w:rsidRDefault="00743C1F">
            <w:pPr>
              <w:pStyle w:val="ConsPlusNormal"/>
              <w:jc w:val="center"/>
            </w:pPr>
            <w:r>
              <w:t>62000,0</w:t>
            </w:r>
          </w:p>
        </w:tc>
        <w:tc>
          <w:tcPr>
            <w:tcW w:w="1144" w:type="dxa"/>
          </w:tcPr>
          <w:p w:rsidR="00743C1F" w:rsidRDefault="00743C1F">
            <w:pPr>
              <w:pStyle w:val="ConsPlusNormal"/>
              <w:jc w:val="center"/>
            </w:pPr>
            <w:r>
              <w:t>62000,0</w:t>
            </w:r>
          </w:p>
        </w:tc>
        <w:tc>
          <w:tcPr>
            <w:tcW w:w="1144" w:type="dxa"/>
          </w:tcPr>
          <w:p w:rsidR="00743C1F" w:rsidRDefault="00743C1F">
            <w:pPr>
              <w:pStyle w:val="ConsPlusNormal"/>
              <w:jc w:val="center"/>
            </w:pPr>
            <w:r>
              <w:t>62000,0</w:t>
            </w:r>
          </w:p>
        </w:tc>
        <w:tc>
          <w:tcPr>
            <w:tcW w:w="956" w:type="dxa"/>
          </w:tcPr>
          <w:p w:rsidR="00743C1F" w:rsidRDefault="00743C1F">
            <w:pPr>
              <w:pStyle w:val="ConsPlusNormal"/>
              <w:jc w:val="center"/>
            </w:pPr>
            <w:r>
              <w:t>0,0</w:t>
            </w:r>
          </w:p>
        </w:tc>
      </w:tr>
      <w:tr w:rsidR="00743C1F" w:rsidTr="00743304">
        <w:tc>
          <w:tcPr>
            <w:tcW w:w="4678" w:type="dxa"/>
            <w:gridSpan w:val="3"/>
            <w:vMerge w:val="restart"/>
          </w:tcPr>
          <w:p w:rsidR="00743C1F" w:rsidRDefault="00743C1F">
            <w:pPr>
              <w:pStyle w:val="ConsPlusNormal"/>
            </w:pPr>
            <w: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2016249,7</w:t>
            </w:r>
          </w:p>
        </w:tc>
        <w:tc>
          <w:tcPr>
            <w:tcW w:w="1264" w:type="dxa"/>
          </w:tcPr>
          <w:p w:rsidR="00743C1F" w:rsidRDefault="00743C1F">
            <w:pPr>
              <w:pStyle w:val="ConsPlusNormal"/>
              <w:jc w:val="center"/>
            </w:pPr>
            <w:r>
              <w:t>166246,4</w:t>
            </w:r>
          </w:p>
        </w:tc>
        <w:tc>
          <w:tcPr>
            <w:tcW w:w="1144" w:type="dxa"/>
          </w:tcPr>
          <w:p w:rsidR="00743C1F" w:rsidRDefault="00743C1F">
            <w:pPr>
              <w:pStyle w:val="ConsPlusNormal"/>
              <w:jc w:val="center"/>
            </w:pPr>
            <w:r>
              <w:t>166226,3</w:t>
            </w:r>
          </w:p>
        </w:tc>
        <w:tc>
          <w:tcPr>
            <w:tcW w:w="1144" w:type="dxa"/>
          </w:tcPr>
          <w:p w:rsidR="00743C1F" w:rsidRDefault="00743C1F">
            <w:pPr>
              <w:pStyle w:val="ConsPlusNormal"/>
              <w:jc w:val="center"/>
            </w:pPr>
            <w:r>
              <w:t>166226,3</w:t>
            </w:r>
          </w:p>
        </w:tc>
        <w:tc>
          <w:tcPr>
            <w:tcW w:w="1144" w:type="dxa"/>
          </w:tcPr>
          <w:p w:rsidR="00743C1F" w:rsidRDefault="00743C1F">
            <w:pPr>
              <w:pStyle w:val="ConsPlusNormal"/>
              <w:jc w:val="center"/>
            </w:pPr>
            <w:r>
              <w:t>168455,3</w:t>
            </w:r>
          </w:p>
        </w:tc>
        <w:tc>
          <w:tcPr>
            <w:tcW w:w="1144" w:type="dxa"/>
          </w:tcPr>
          <w:p w:rsidR="00743C1F" w:rsidRDefault="00743C1F">
            <w:pPr>
              <w:pStyle w:val="ConsPlusNormal"/>
              <w:jc w:val="center"/>
            </w:pPr>
            <w:r>
              <w:t>169735,3</w:t>
            </w:r>
          </w:p>
        </w:tc>
        <w:tc>
          <w:tcPr>
            <w:tcW w:w="1144" w:type="dxa"/>
          </w:tcPr>
          <w:p w:rsidR="00743C1F" w:rsidRDefault="00743C1F">
            <w:pPr>
              <w:pStyle w:val="ConsPlusNormal"/>
              <w:jc w:val="center"/>
            </w:pPr>
            <w:r>
              <w:t>170682,3</w:t>
            </w:r>
          </w:p>
        </w:tc>
        <w:tc>
          <w:tcPr>
            <w:tcW w:w="1144" w:type="dxa"/>
          </w:tcPr>
          <w:p w:rsidR="00743C1F" w:rsidRDefault="00743C1F">
            <w:pPr>
              <w:pStyle w:val="ConsPlusNormal"/>
              <w:jc w:val="center"/>
            </w:pPr>
            <w:r>
              <w:t>168146,3</w:t>
            </w:r>
          </w:p>
        </w:tc>
        <w:tc>
          <w:tcPr>
            <w:tcW w:w="956" w:type="dxa"/>
          </w:tcPr>
          <w:p w:rsidR="00743C1F" w:rsidRDefault="00743C1F">
            <w:pPr>
              <w:pStyle w:val="ConsPlusNormal"/>
              <w:jc w:val="center"/>
            </w:pPr>
            <w:r>
              <w:t>840531,5</w:t>
            </w:r>
          </w:p>
        </w:tc>
      </w:tr>
      <w:tr w:rsidR="00743C1F" w:rsidTr="00743304">
        <w:tc>
          <w:tcPr>
            <w:tcW w:w="4678" w:type="dxa"/>
            <w:gridSpan w:val="3"/>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2016249,7</w:t>
            </w:r>
          </w:p>
        </w:tc>
        <w:tc>
          <w:tcPr>
            <w:tcW w:w="1264" w:type="dxa"/>
          </w:tcPr>
          <w:p w:rsidR="00743C1F" w:rsidRDefault="00743C1F">
            <w:pPr>
              <w:pStyle w:val="ConsPlusNormal"/>
              <w:jc w:val="center"/>
            </w:pPr>
            <w:r>
              <w:t>166246,4</w:t>
            </w:r>
          </w:p>
        </w:tc>
        <w:tc>
          <w:tcPr>
            <w:tcW w:w="1144" w:type="dxa"/>
          </w:tcPr>
          <w:p w:rsidR="00743C1F" w:rsidRDefault="00743C1F">
            <w:pPr>
              <w:pStyle w:val="ConsPlusNormal"/>
              <w:jc w:val="center"/>
            </w:pPr>
            <w:r>
              <w:t>166226,3</w:t>
            </w:r>
          </w:p>
        </w:tc>
        <w:tc>
          <w:tcPr>
            <w:tcW w:w="1144" w:type="dxa"/>
          </w:tcPr>
          <w:p w:rsidR="00743C1F" w:rsidRDefault="00743C1F">
            <w:pPr>
              <w:pStyle w:val="ConsPlusNormal"/>
              <w:jc w:val="center"/>
            </w:pPr>
            <w:r>
              <w:t>166226,3</w:t>
            </w:r>
          </w:p>
        </w:tc>
        <w:tc>
          <w:tcPr>
            <w:tcW w:w="1144" w:type="dxa"/>
          </w:tcPr>
          <w:p w:rsidR="00743C1F" w:rsidRDefault="00743C1F">
            <w:pPr>
              <w:pStyle w:val="ConsPlusNormal"/>
              <w:jc w:val="center"/>
            </w:pPr>
            <w:r>
              <w:t>168455,3</w:t>
            </w:r>
          </w:p>
        </w:tc>
        <w:tc>
          <w:tcPr>
            <w:tcW w:w="1144" w:type="dxa"/>
          </w:tcPr>
          <w:p w:rsidR="00743C1F" w:rsidRDefault="00743C1F">
            <w:pPr>
              <w:pStyle w:val="ConsPlusNormal"/>
              <w:jc w:val="center"/>
            </w:pPr>
            <w:r>
              <w:t>169735,3</w:t>
            </w:r>
          </w:p>
        </w:tc>
        <w:tc>
          <w:tcPr>
            <w:tcW w:w="1144" w:type="dxa"/>
          </w:tcPr>
          <w:p w:rsidR="00743C1F" w:rsidRDefault="00743C1F">
            <w:pPr>
              <w:pStyle w:val="ConsPlusNormal"/>
              <w:jc w:val="center"/>
            </w:pPr>
            <w:r>
              <w:t>170682,3</w:t>
            </w:r>
          </w:p>
        </w:tc>
        <w:tc>
          <w:tcPr>
            <w:tcW w:w="1144" w:type="dxa"/>
          </w:tcPr>
          <w:p w:rsidR="00743C1F" w:rsidRDefault="00743C1F">
            <w:pPr>
              <w:pStyle w:val="ConsPlusNormal"/>
              <w:jc w:val="center"/>
            </w:pPr>
            <w:r>
              <w:t>168146,3</w:t>
            </w:r>
          </w:p>
        </w:tc>
        <w:tc>
          <w:tcPr>
            <w:tcW w:w="956" w:type="dxa"/>
          </w:tcPr>
          <w:p w:rsidR="00743C1F" w:rsidRDefault="00743C1F">
            <w:pPr>
              <w:pStyle w:val="ConsPlusNormal"/>
              <w:jc w:val="center"/>
            </w:pPr>
            <w:r>
              <w:t>840531,5</w:t>
            </w:r>
          </w:p>
        </w:tc>
      </w:tr>
      <w:tr w:rsidR="00743C1F" w:rsidTr="00743304">
        <w:tc>
          <w:tcPr>
            <w:tcW w:w="16018" w:type="dxa"/>
            <w:gridSpan w:val="13"/>
          </w:tcPr>
          <w:p w:rsidR="00743C1F" w:rsidRDefault="00743C1F">
            <w:pPr>
              <w:pStyle w:val="ConsPlusNormal"/>
              <w:jc w:val="center"/>
              <w:outlineLvl w:val="2"/>
            </w:pPr>
            <w:bookmarkStart w:id="4" w:name="P842"/>
            <w:bookmarkEnd w:id="4"/>
            <w:r>
              <w:lastRenderedPageBreak/>
              <w:t>Подпрограмма 3 "Развитие системы обращения с отходами производства и потребления в Ханты-Мансийском автономном округе - Югре"</w:t>
            </w:r>
          </w:p>
        </w:tc>
      </w:tr>
      <w:tr w:rsidR="00743C1F" w:rsidTr="00743304">
        <w:tc>
          <w:tcPr>
            <w:tcW w:w="907" w:type="dxa"/>
            <w:vMerge w:val="restart"/>
          </w:tcPr>
          <w:p w:rsidR="00743C1F" w:rsidRDefault="00743C1F">
            <w:pPr>
              <w:pStyle w:val="ConsPlusNormal"/>
              <w:jc w:val="center"/>
            </w:pPr>
            <w:r>
              <w:t>3.1.</w:t>
            </w:r>
          </w:p>
        </w:tc>
        <w:tc>
          <w:tcPr>
            <w:tcW w:w="1928" w:type="dxa"/>
            <w:vMerge w:val="restart"/>
          </w:tcPr>
          <w:p w:rsidR="00743C1F" w:rsidRDefault="00743C1F">
            <w:pPr>
              <w:pStyle w:val="ConsPlusNormal"/>
              <w:jc w:val="both"/>
            </w:pPr>
            <w:r>
              <w:t>Обеспечение регулирования деятельности по обращению с отходами производства и потребления (показатели 10, 11, 12)</w:t>
            </w:r>
          </w:p>
        </w:tc>
        <w:tc>
          <w:tcPr>
            <w:tcW w:w="1843" w:type="dxa"/>
          </w:tcPr>
          <w:p w:rsidR="00743C1F" w:rsidRDefault="00743C1F">
            <w:pPr>
              <w:pStyle w:val="ConsPlusNormal"/>
            </w:pP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53264,8</w:t>
            </w:r>
          </w:p>
        </w:tc>
        <w:tc>
          <w:tcPr>
            <w:tcW w:w="1264" w:type="dxa"/>
          </w:tcPr>
          <w:p w:rsidR="00743C1F" w:rsidRDefault="00743C1F">
            <w:pPr>
              <w:pStyle w:val="ConsPlusNormal"/>
              <w:jc w:val="center"/>
            </w:pPr>
            <w:r>
              <w:t>13605,4</w:t>
            </w:r>
          </w:p>
        </w:tc>
        <w:tc>
          <w:tcPr>
            <w:tcW w:w="1144" w:type="dxa"/>
          </w:tcPr>
          <w:p w:rsidR="00743C1F" w:rsidRDefault="00743C1F">
            <w:pPr>
              <w:pStyle w:val="ConsPlusNormal"/>
              <w:jc w:val="center"/>
            </w:pPr>
            <w:r>
              <w:t>3605,4</w:t>
            </w:r>
          </w:p>
        </w:tc>
        <w:tc>
          <w:tcPr>
            <w:tcW w:w="1144" w:type="dxa"/>
          </w:tcPr>
          <w:p w:rsidR="00743C1F" w:rsidRDefault="00743C1F">
            <w:pPr>
              <w:pStyle w:val="ConsPlusNormal"/>
              <w:jc w:val="center"/>
            </w:pPr>
            <w:r>
              <w:t>3605,4</w:t>
            </w:r>
          </w:p>
        </w:tc>
        <w:tc>
          <w:tcPr>
            <w:tcW w:w="1144" w:type="dxa"/>
          </w:tcPr>
          <w:p w:rsidR="00743C1F" w:rsidRDefault="00743C1F">
            <w:pPr>
              <w:pStyle w:val="ConsPlusNormal"/>
              <w:jc w:val="center"/>
            </w:pPr>
            <w:r>
              <w:t>3605,4</w:t>
            </w:r>
          </w:p>
        </w:tc>
        <w:tc>
          <w:tcPr>
            <w:tcW w:w="1144" w:type="dxa"/>
          </w:tcPr>
          <w:p w:rsidR="00743C1F" w:rsidRDefault="00743C1F">
            <w:pPr>
              <w:pStyle w:val="ConsPlusNormal"/>
              <w:jc w:val="center"/>
            </w:pPr>
            <w:r>
              <w:t>3605,4</w:t>
            </w:r>
          </w:p>
        </w:tc>
        <w:tc>
          <w:tcPr>
            <w:tcW w:w="1144" w:type="dxa"/>
          </w:tcPr>
          <w:p w:rsidR="00743C1F" w:rsidRDefault="00743C1F">
            <w:pPr>
              <w:pStyle w:val="ConsPlusNormal"/>
              <w:jc w:val="center"/>
            </w:pPr>
            <w:r>
              <w:t>3605,4</w:t>
            </w:r>
          </w:p>
        </w:tc>
        <w:tc>
          <w:tcPr>
            <w:tcW w:w="1144" w:type="dxa"/>
          </w:tcPr>
          <w:p w:rsidR="00743C1F" w:rsidRDefault="00743C1F">
            <w:pPr>
              <w:pStyle w:val="ConsPlusNormal"/>
              <w:jc w:val="center"/>
            </w:pPr>
            <w:r>
              <w:t>3605,4</w:t>
            </w:r>
          </w:p>
        </w:tc>
        <w:tc>
          <w:tcPr>
            <w:tcW w:w="956" w:type="dxa"/>
          </w:tcPr>
          <w:p w:rsidR="00743C1F" w:rsidRDefault="00743C1F">
            <w:pPr>
              <w:pStyle w:val="ConsPlusNormal"/>
              <w:jc w:val="center"/>
            </w:pPr>
            <w:r>
              <w:t>18027,0</w:t>
            </w:r>
          </w:p>
        </w:tc>
      </w:tr>
      <w:tr w:rsidR="00743C1F" w:rsidTr="00743304">
        <w:tc>
          <w:tcPr>
            <w:tcW w:w="907" w:type="dxa"/>
            <w:vMerge/>
          </w:tcPr>
          <w:p w:rsidR="00743C1F" w:rsidRDefault="00743C1F"/>
        </w:tc>
        <w:tc>
          <w:tcPr>
            <w:tcW w:w="1928" w:type="dxa"/>
            <w:vMerge/>
          </w:tcPr>
          <w:p w:rsidR="00743C1F" w:rsidRDefault="00743C1F"/>
        </w:tc>
        <w:tc>
          <w:tcPr>
            <w:tcW w:w="1843" w:type="dxa"/>
          </w:tcPr>
          <w:p w:rsidR="00743C1F" w:rsidRDefault="00743C1F">
            <w:pPr>
              <w:pStyle w:val="ConsPlusNormal"/>
            </w:pPr>
            <w:r>
              <w:t>Деппромышленности Югры (муниципальные образования автономного округа) Природнадзор Югры</w:t>
            </w:r>
          </w:p>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53264,8</w:t>
            </w:r>
          </w:p>
        </w:tc>
        <w:tc>
          <w:tcPr>
            <w:tcW w:w="1264" w:type="dxa"/>
          </w:tcPr>
          <w:p w:rsidR="00743C1F" w:rsidRDefault="00743C1F">
            <w:pPr>
              <w:pStyle w:val="ConsPlusNormal"/>
              <w:jc w:val="center"/>
            </w:pPr>
            <w:r>
              <w:t>13605,4</w:t>
            </w:r>
          </w:p>
        </w:tc>
        <w:tc>
          <w:tcPr>
            <w:tcW w:w="1144" w:type="dxa"/>
          </w:tcPr>
          <w:p w:rsidR="00743C1F" w:rsidRDefault="00743C1F">
            <w:pPr>
              <w:pStyle w:val="ConsPlusNormal"/>
              <w:jc w:val="center"/>
            </w:pPr>
            <w:r>
              <w:t>3605,4</w:t>
            </w:r>
          </w:p>
        </w:tc>
        <w:tc>
          <w:tcPr>
            <w:tcW w:w="1144" w:type="dxa"/>
          </w:tcPr>
          <w:p w:rsidR="00743C1F" w:rsidRDefault="00743C1F">
            <w:pPr>
              <w:pStyle w:val="ConsPlusNormal"/>
              <w:jc w:val="center"/>
            </w:pPr>
            <w:r>
              <w:t>3605,4</w:t>
            </w:r>
          </w:p>
        </w:tc>
        <w:tc>
          <w:tcPr>
            <w:tcW w:w="1144" w:type="dxa"/>
          </w:tcPr>
          <w:p w:rsidR="00743C1F" w:rsidRDefault="00743C1F">
            <w:pPr>
              <w:pStyle w:val="ConsPlusNormal"/>
              <w:jc w:val="center"/>
            </w:pPr>
            <w:r>
              <w:t>3605,4</w:t>
            </w:r>
          </w:p>
        </w:tc>
        <w:tc>
          <w:tcPr>
            <w:tcW w:w="1144" w:type="dxa"/>
          </w:tcPr>
          <w:p w:rsidR="00743C1F" w:rsidRDefault="00743C1F">
            <w:pPr>
              <w:pStyle w:val="ConsPlusNormal"/>
              <w:jc w:val="center"/>
            </w:pPr>
            <w:r>
              <w:t>3605,4</w:t>
            </w:r>
          </w:p>
        </w:tc>
        <w:tc>
          <w:tcPr>
            <w:tcW w:w="1144" w:type="dxa"/>
          </w:tcPr>
          <w:p w:rsidR="00743C1F" w:rsidRDefault="00743C1F">
            <w:pPr>
              <w:pStyle w:val="ConsPlusNormal"/>
              <w:jc w:val="center"/>
            </w:pPr>
            <w:r>
              <w:t>3605,4</w:t>
            </w:r>
          </w:p>
        </w:tc>
        <w:tc>
          <w:tcPr>
            <w:tcW w:w="1144" w:type="dxa"/>
          </w:tcPr>
          <w:p w:rsidR="00743C1F" w:rsidRDefault="00743C1F">
            <w:pPr>
              <w:pStyle w:val="ConsPlusNormal"/>
              <w:jc w:val="center"/>
            </w:pPr>
            <w:r>
              <w:t>3605,4</w:t>
            </w:r>
          </w:p>
        </w:tc>
        <w:tc>
          <w:tcPr>
            <w:tcW w:w="956" w:type="dxa"/>
          </w:tcPr>
          <w:p w:rsidR="00743C1F" w:rsidRDefault="00743C1F">
            <w:pPr>
              <w:pStyle w:val="ConsPlusNormal"/>
              <w:jc w:val="center"/>
            </w:pPr>
            <w:r>
              <w:t>18027,0</w:t>
            </w:r>
          </w:p>
        </w:tc>
      </w:tr>
      <w:tr w:rsidR="00743C1F" w:rsidTr="00743304">
        <w:tc>
          <w:tcPr>
            <w:tcW w:w="907" w:type="dxa"/>
            <w:vMerge w:val="restart"/>
          </w:tcPr>
          <w:p w:rsidR="00743C1F" w:rsidRDefault="00743C1F">
            <w:pPr>
              <w:pStyle w:val="ConsPlusNormal"/>
              <w:jc w:val="center"/>
            </w:pPr>
            <w:r>
              <w:t>3.2.</w:t>
            </w:r>
          </w:p>
        </w:tc>
        <w:tc>
          <w:tcPr>
            <w:tcW w:w="1928" w:type="dxa"/>
            <w:vMerge w:val="restart"/>
          </w:tcPr>
          <w:p w:rsidR="00743C1F" w:rsidRDefault="00743C1F">
            <w:pPr>
              <w:pStyle w:val="ConsPlusNormal"/>
              <w:jc w:val="both"/>
            </w:pPr>
            <w:r>
              <w:t>Создание комплексных межмуниципальных полигонов на территории автономного округа (показатели 10, 12, 13)</w:t>
            </w:r>
          </w:p>
        </w:tc>
        <w:tc>
          <w:tcPr>
            <w:tcW w:w="1843" w:type="dxa"/>
            <w:vMerge w:val="restart"/>
          </w:tcPr>
          <w:p w:rsidR="00743C1F" w:rsidRDefault="00743C1F">
            <w:pPr>
              <w:pStyle w:val="ConsPlusNormal"/>
            </w:pPr>
            <w:r>
              <w:t>Деппромышленности Югры</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4991018,6</w:t>
            </w:r>
          </w:p>
        </w:tc>
        <w:tc>
          <w:tcPr>
            <w:tcW w:w="1264" w:type="dxa"/>
          </w:tcPr>
          <w:p w:rsidR="00743C1F" w:rsidRDefault="00743C1F">
            <w:pPr>
              <w:pStyle w:val="ConsPlusNormal"/>
              <w:jc w:val="center"/>
            </w:pPr>
            <w:r>
              <w:t>456418,6</w:t>
            </w:r>
          </w:p>
        </w:tc>
        <w:tc>
          <w:tcPr>
            <w:tcW w:w="1144" w:type="dxa"/>
          </w:tcPr>
          <w:p w:rsidR="00743C1F" w:rsidRDefault="00743C1F">
            <w:pPr>
              <w:pStyle w:val="ConsPlusNormal"/>
              <w:jc w:val="center"/>
            </w:pPr>
            <w:r>
              <w:t>1135000,0</w:t>
            </w:r>
          </w:p>
        </w:tc>
        <w:tc>
          <w:tcPr>
            <w:tcW w:w="1144" w:type="dxa"/>
          </w:tcPr>
          <w:p w:rsidR="00743C1F" w:rsidRDefault="00743C1F">
            <w:pPr>
              <w:pStyle w:val="ConsPlusNormal"/>
              <w:jc w:val="center"/>
            </w:pPr>
            <w:r>
              <w:t>999600,0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1200000,0</w:t>
            </w:r>
          </w:p>
        </w:tc>
        <w:tc>
          <w:tcPr>
            <w:tcW w:w="956" w:type="dxa"/>
          </w:tcPr>
          <w:p w:rsidR="00743C1F" w:rsidRDefault="00743C1F">
            <w:pPr>
              <w:pStyle w:val="ConsPlusNormal"/>
              <w:jc w:val="center"/>
            </w:pPr>
            <w:r>
              <w:t>1200000,0</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115618,6</w:t>
            </w:r>
          </w:p>
        </w:tc>
        <w:tc>
          <w:tcPr>
            <w:tcW w:w="1264" w:type="dxa"/>
          </w:tcPr>
          <w:p w:rsidR="00743C1F" w:rsidRDefault="00743C1F">
            <w:pPr>
              <w:pStyle w:val="ConsPlusNormal"/>
              <w:jc w:val="center"/>
            </w:pPr>
            <w:r>
              <w:t>115618,6</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иные источники финансирования</w:t>
            </w:r>
          </w:p>
        </w:tc>
        <w:tc>
          <w:tcPr>
            <w:tcW w:w="1264" w:type="dxa"/>
          </w:tcPr>
          <w:p w:rsidR="00743C1F" w:rsidRDefault="00743C1F">
            <w:pPr>
              <w:pStyle w:val="ConsPlusNormal"/>
              <w:jc w:val="center"/>
            </w:pPr>
            <w:r>
              <w:t>4875400,0</w:t>
            </w:r>
          </w:p>
        </w:tc>
        <w:tc>
          <w:tcPr>
            <w:tcW w:w="1264" w:type="dxa"/>
          </w:tcPr>
          <w:p w:rsidR="00743C1F" w:rsidRDefault="00743C1F">
            <w:pPr>
              <w:pStyle w:val="ConsPlusNormal"/>
              <w:jc w:val="center"/>
            </w:pPr>
            <w:r>
              <w:t>340800,0</w:t>
            </w:r>
          </w:p>
        </w:tc>
        <w:tc>
          <w:tcPr>
            <w:tcW w:w="1144" w:type="dxa"/>
          </w:tcPr>
          <w:p w:rsidR="00743C1F" w:rsidRDefault="00743C1F">
            <w:pPr>
              <w:pStyle w:val="ConsPlusNormal"/>
              <w:jc w:val="center"/>
            </w:pPr>
            <w:r>
              <w:t>1135000,0</w:t>
            </w:r>
          </w:p>
        </w:tc>
        <w:tc>
          <w:tcPr>
            <w:tcW w:w="1144" w:type="dxa"/>
          </w:tcPr>
          <w:p w:rsidR="00743C1F" w:rsidRDefault="00743C1F">
            <w:pPr>
              <w:pStyle w:val="ConsPlusNormal"/>
              <w:jc w:val="center"/>
            </w:pPr>
            <w:r>
              <w:t>999600,0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1200000,0</w:t>
            </w:r>
          </w:p>
        </w:tc>
        <w:tc>
          <w:tcPr>
            <w:tcW w:w="956" w:type="dxa"/>
          </w:tcPr>
          <w:p w:rsidR="00743C1F" w:rsidRDefault="00743C1F">
            <w:pPr>
              <w:pStyle w:val="ConsPlusNormal"/>
              <w:jc w:val="center"/>
            </w:pPr>
            <w:r>
              <w:t>1200000,0</w:t>
            </w:r>
          </w:p>
        </w:tc>
      </w:tr>
      <w:tr w:rsidR="00743C1F" w:rsidTr="00743304">
        <w:tc>
          <w:tcPr>
            <w:tcW w:w="16018" w:type="dxa"/>
            <w:gridSpan w:val="13"/>
          </w:tcPr>
          <w:p w:rsidR="00743C1F" w:rsidRDefault="00743C1F">
            <w:pPr>
              <w:pStyle w:val="ConsPlusNormal"/>
            </w:pPr>
            <w:r>
              <w:t>в том числе:</w:t>
            </w:r>
          </w:p>
        </w:tc>
      </w:tr>
      <w:tr w:rsidR="00743C1F" w:rsidTr="00743304">
        <w:tc>
          <w:tcPr>
            <w:tcW w:w="907" w:type="dxa"/>
            <w:vMerge w:val="restart"/>
          </w:tcPr>
          <w:p w:rsidR="00743C1F" w:rsidRDefault="00743C1F">
            <w:pPr>
              <w:pStyle w:val="ConsPlusNormal"/>
              <w:jc w:val="center"/>
            </w:pPr>
            <w:r>
              <w:t>3.2.1.</w:t>
            </w:r>
          </w:p>
        </w:tc>
        <w:tc>
          <w:tcPr>
            <w:tcW w:w="1928" w:type="dxa"/>
            <w:vMerge w:val="restart"/>
          </w:tcPr>
          <w:p w:rsidR="00743C1F" w:rsidRDefault="00743C1F">
            <w:pPr>
              <w:pStyle w:val="ConsPlusNormal"/>
              <w:jc w:val="both"/>
            </w:pPr>
            <w:r>
              <w:t xml:space="preserve">Создание и эксплуатация в Нефтеюганском районе комплексного </w:t>
            </w:r>
            <w:r>
              <w:lastRenderedPageBreak/>
              <w:t xml:space="preserve">межмуниципального полигона для размещения, обезвреживания и обработки твердых коммунальных отходов для городов Нефтеюганск и </w:t>
            </w:r>
            <w:proofErr w:type="spellStart"/>
            <w:r>
              <w:t>Пыть-Ях</w:t>
            </w:r>
            <w:proofErr w:type="spellEnd"/>
            <w:r>
              <w:t xml:space="preserve">, поселений </w:t>
            </w:r>
            <w:proofErr w:type="spellStart"/>
            <w:r>
              <w:t>Нефтеюганского</w:t>
            </w:r>
            <w:proofErr w:type="spellEnd"/>
            <w:r>
              <w:t xml:space="preserve"> района в соответствии с заключенным концессионным соглашением (показатели 10, 12, 13)</w:t>
            </w:r>
          </w:p>
        </w:tc>
        <w:tc>
          <w:tcPr>
            <w:tcW w:w="1843" w:type="dxa"/>
            <w:vMerge w:val="restart"/>
          </w:tcPr>
          <w:p w:rsidR="00743C1F" w:rsidRDefault="00743C1F">
            <w:pPr>
              <w:pStyle w:val="ConsPlusNormal"/>
            </w:pPr>
            <w:r>
              <w:lastRenderedPageBreak/>
              <w:t>Деппромышленности Югры</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619018,6</w:t>
            </w:r>
          </w:p>
        </w:tc>
        <w:tc>
          <w:tcPr>
            <w:tcW w:w="1264" w:type="dxa"/>
          </w:tcPr>
          <w:p w:rsidR="00743C1F" w:rsidRDefault="00743C1F">
            <w:pPr>
              <w:pStyle w:val="ConsPlusNormal"/>
              <w:jc w:val="center"/>
            </w:pPr>
            <w:r>
              <w:t>456418,6</w:t>
            </w:r>
          </w:p>
        </w:tc>
        <w:tc>
          <w:tcPr>
            <w:tcW w:w="1144" w:type="dxa"/>
          </w:tcPr>
          <w:p w:rsidR="00743C1F" w:rsidRDefault="00743C1F">
            <w:pPr>
              <w:pStyle w:val="ConsPlusNormal"/>
              <w:jc w:val="center"/>
            </w:pPr>
            <w:r>
              <w:t>162600,0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115618,6</w:t>
            </w:r>
          </w:p>
        </w:tc>
        <w:tc>
          <w:tcPr>
            <w:tcW w:w="1264" w:type="dxa"/>
          </w:tcPr>
          <w:p w:rsidR="00743C1F" w:rsidRDefault="00743C1F">
            <w:pPr>
              <w:pStyle w:val="ConsPlusNormal"/>
              <w:jc w:val="center"/>
            </w:pPr>
            <w:r>
              <w:t>115618,6</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иные источники финансирования</w:t>
            </w:r>
          </w:p>
        </w:tc>
        <w:tc>
          <w:tcPr>
            <w:tcW w:w="1264" w:type="dxa"/>
          </w:tcPr>
          <w:p w:rsidR="00743C1F" w:rsidRDefault="00743C1F">
            <w:pPr>
              <w:pStyle w:val="ConsPlusNormal"/>
              <w:jc w:val="center"/>
            </w:pPr>
            <w:r>
              <w:t>503400,0</w:t>
            </w:r>
          </w:p>
        </w:tc>
        <w:tc>
          <w:tcPr>
            <w:tcW w:w="1264" w:type="dxa"/>
          </w:tcPr>
          <w:p w:rsidR="00743C1F" w:rsidRDefault="00743C1F">
            <w:pPr>
              <w:pStyle w:val="ConsPlusNormal"/>
              <w:jc w:val="center"/>
            </w:pPr>
            <w:r>
              <w:t>340800,0</w:t>
            </w:r>
          </w:p>
        </w:tc>
        <w:tc>
          <w:tcPr>
            <w:tcW w:w="1144" w:type="dxa"/>
          </w:tcPr>
          <w:p w:rsidR="00743C1F" w:rsidRDefault="00743C1F">
            <w:pPr>
              <w:pStyle w:val="ConsPlusNormal"/>
              <w:jc w:val="center"/>
            </w:pPr>
            <w:r>
              <w:t>162600,0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907" w:type="dxa"/>
            <w:vMerge w:val="restart"/>
          </w:tcPr>
          <w:p w:rsidR="00743C1F" w:rsidRDefault="00743C1F">
            <w:pPr>
              <w:pStyle w:val="ConsPlusNormal"/>
              <w:jc w:val="center"/>
            </w:pPr>
            <w:r>
              <w:lastRenderedPageBreak/>
              <w:t>3.3.</w:t>
            </w:r>
          </w:p>
        </w:tc>
        <w:tc>
          <w:tcPr>
            <w:tcW w:w="1928" w:type="dxa"/>
            <w:vMerge w:val="restart"/>
          </w:tcPr>
          <w:p w:rsidR="00743C1F" w:rsidRDefault="00743C1F">
            <w:pPr>
              <w:pStyle w:val="ConsPlusNormal"/>
              <w:jc w:val="both"/>
            </w:pPr>
            <w:r>
              <w:t>Проектирование, строительство и реконструкция локальных объектов для размещения и переработки твердых коммунальных отходов (показатели 10, 12, 13)</w:t>
            </w:r>
          </w:p>
        </w:tc>
        <w:tc>
          <w:tcPr>
            <w:tcW w:w="1843" w:type="dxa"/>
            <w:vMerge w:val="restart"/>
          </w:tcPr>
          <w:p w:rsidR="00743C1F" w:rsidRDefault="00743C1F">
            <w:pPr>
              <w:pStyle w:val="ConsPlusNormal"/>
            </w:pPr>
            <w:r>
              <w:t>Природнадзор Югры (муниципальные образования автономного округа)</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32617,0</w:t>
            </w:r>
          </w:p>
        </w:tc>
        <w:tc>
          <w:tcPr>
            <w:tcW w:w="1264" w:type="dxa"/>
          </w:tcPr>
          <w:p w:rsidR="00743C1F" w:rsidRDefault="00743C1F">
            <w:pPr>
              <w:pStyle w:val="ConsPlusNormal"/>
              <w:jc w:val="center"/>
            </w:pPr>
            <w:r>
              <w:t>18857,0</w:t>
            </w:r>
          </w:p>
        </w:tc>
        <w:tc>
          <w:tcPr>
            <w:tcW w:w="1144" w:type="dxa"/>
          </w:tcPr>
          <w:p w:rsidR="00743C1F" w:rsidRDefault="00743C1F">
            <w:pPr>
              <w:pStyle w:val="ConsPlusNormal"/>
              <w:jc w:val="center"/>
            </w:pPr>
            <w:r>
              <w:t>13760,0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местный бюджет</w:t>
            </w:r>
          </w:p>
        </w:tc>
        <w:tc>
          <w:tcPr>
            <w:tcW w:w="1264" w:type="dxa"/>
          </w:tcPr>
          <w:p w:rsidR="00743C1F" w:rsidRDefault="00743C1F">
            <w:pPr>
              <w:pStyle w:val="ConsPlusNormal"/>
              <w:jc w:val="center"/>
            </w:pPr>
            <w:r>
              <w:t>32617,0</w:t>
            </w:r>
          </w:p>
        </w:tc>
        <w:tc>
          <w:tcPr>
            <w:tcW w:w="1264" w:type="dxa"/>
          </w:tcPr>
          <w:p w:rsidR="00743C1F" w:rsidRDefault="00743C1F">
            <w:pPr>
              <w:pStyle w:val="ConsPlusNormal"/>
              <w:jc w:val="center"/>
            </w:pPr>
            <w:r>
              <w:t>18857,0</w:t>
            </w:r>
          </w:p>
        </w:tc>
        <w:tc>
          <w:tcPr>
            <w:tcW w:w="1144" w:type="dxa"/>
          </w:tcPr>
          <w:p w:rsidR="00743C1F" w:rsidRDefault="00743C1F">
            <w:pPr>
              <w:pStyle w:val="ConsPlusNormal"/>
              <w:jc w:val="center"/>
            </w:pPr>
            <w:r>
              <w:t>13760,0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907" w:type="dxa"/>
            <w:vMerge w:val="restart"/>
          </w:tcPr>
          <w:p w:rsidR="00743C1F" w:rsidRDefault="00743C1F">
            <w:pPr>
              <w:pStyle w:val="ConsPlusNormal"/>
              <w:jc w:val="center"/>
            </w:pPr>
            <w:r>
              <w:lastRenderedPageBreak/>
              <w:t>3.4.</w:t>
            </w:r>
          </w:p>
        </w:tc>
        <w:tc>
          <w:tcPr>
            <w:tcW w:w="1928" w:type="dxa"/>
            <w:vMerge w:val="restart"/>
          </w:tcPr>
          <w:p w:rsidR="00743C1F" w:rsidRDefault="00743C1F">
            <w:pPr>
              <w:pStyle w:val="ConsPlusNormal"/>
              <w:jc w:val="both"/>
            </w:pPr>
            <w:r>
              <w:t>Строительство, внедрение и использование объектов (технологий) по утилизации, захоронению производственных (промышленных) отходов на территории автономного округа (показатель 1)</w:t>
            </w:r>
          </w:p>
        </w:tc>
        <w:tc>
          <w:tcPr>
            <w:tcW w:w="1843" w:type="dxa"/>
            <w:vMerge w:val="restart"/>
          </w:tcPr>
          <w:p w:rsidR="00743C1F" w:rsidRDefault="00743C1F">
            <w:pPr>
              <w:pStyle w:val="ConsPlusNormal"/>
            </w:pPr>
            <w:r>
              <w:t>Природнадзор Югры (предприятия-</w:t>
            </w:r>
            <w:proofErr w:type="spellStart"/>
            <w:r>
              <w:t>природопользователи</w:t>
            </w:r>
            <w:proofErr w:type="spellEnd"/>
            <w:r>
              <w:t>, по согласованию)</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7112263,0</w:t>
            </w:r>
          </w:p>
        </w:tc>
        <w:tc>
          <w:tcPr>
            <w:tcW w:w="1264" w:type="dxa"/>
          </w:tcPr>
          <w:p w:rsidR="00743C1F" w:rsidRDefault="00743C1F">
            <w:pPr>
              <w:pStyle w:val="ConsPlusNormal"/>
              <w:jc w:val="center"/>
            </w:pPr>
            <w:r>
              <w:t>1193649,0</w:t>
            </w:r>
          </w:p>
        </w:tc>
        <w:tc>
          <w:tcPr>
            <w:tcW w:w="1144" w:type="dxa"/>
          </w:tcPr>
          <w:p w:rsidR="00743C1F" w:rsidRDefault="00743C1F">
            <w:pPr>
              <w:pStyle w:val="ConsPlusNormal"/>
              <w:jc w:val="center"/>
            </w:pPr>
            <w:r>
              <w:t>462971,0</w:t>
            </w:r>
          </w:p>
        </w:tc>
        <w:tc>
          <w:tcPr>
            <w:tcW w:w="1144" w:type="dxa"/>
          </w:tcPr>
          <w:p w:rsidR="00743C1F" w:rsidRDefault="00743C1F">
            <w:pPr>
              <w:pStyle w:val="ConsPlusNormal"/>
              <w:jc w:val="center"/>
            </w:pPr>
            <w:r>
              <w:t>458983,0</w:t>
            </w:r>
          </w:p>
        </w:tc>
        <w:tc>
          <w:tcPr>
            <w:tcW w:w="1144" w:type="dxa"/>
          </w:tcPr>
          <w:p w:rsidR="00743C1F" w:rsidRDefault="00743C1F">
            <w:pPr>
              <w:pStyle w:val="ConsPlusNormal"/>
              <w:jc w:val="center"/>
            </w:pPr>
            <w:r>
              <w:t>485584,0</w:t>
            </w:r>
          </w:p>
        </w:tc>
        <w:tc>
          <w:tcPr>
            <w:tcW w:w="1144" w:type="dxa"/>
          </w:tcPr>
          <w:p w:rsidR="00743C1F" w:rsidRDefault="00743C1F">
            <w:pPr>
              <w:pStyle w:val="ConsPlusNormal"/>
              <w:jc w:val="center"/>
            </w:pPr>
            <w:r>
              <w:t>515281,0</w:t>
            </w:r>
          </w:p>
        </w:tc>
        <w:tc>
          <w:tcPr>
            <w:tcW w:w="1144" w:type="dxa"/>
          </w:tcPr>
          <w:p w:rsidR="00743C1F" w:rsidRDefault="00743C1F">
            <w:pPr>
              <w:pStyle w:val="ConsPlusNormal"/>
              <w:jc w:val="center"/>
            </w:pPr>
            <w:r>
              <w:t>543671,0</w:t>
            </w:r>
          </w:p>
        </w:tc>
        <w:tc>
          <w:tcPr>
            <w:tcW w:w="1144" w:type="dxa"/>
          </w:tcPr>
          <w:p w:rsidR="00743C1F" w:rsidRDefault="00743C1F">
            <w:pPr>
              <w:pStyle w:val="ConsPlusNormal"/>
              <w:jc w:val="center"/>
            </w:pPr>
            <w:r>
              <w:t>575354,0</w:t>
            </w:r>
          </w:p>
        </w:tc>
        <w:tc>
          <w:tcPr>
            <w:tcW w:w="956" w:type="dxa"/>
          </w:tcPr>
          <w:p w:rsidR="00743C1F" w:rsidRDefault="00743C1F">
            <w:pPr>
              <w:pStyle w:val="ConsPlusNormal"/>
              <w:jc w:val="center"/>
            </w:pPr>
            <w:r>
              <w:t>2876770,0</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иные источники финансирования</w:t>
            </w:r>
          </w:p>
        </w:tc>
        <w:tc>
          <w:tcPr>
            <w:tcW w:w="1264" w:type="dxa"/>
          </w:tcPr>
          <w:p w:rsidR="00743C1F" w:rsidRDefault="00743C1F">
            <w:pPr>
              <w:pStyle w:val="ConsPlusNormal"/>
              <w:jc w:val="center"/>
            </w:pPr>
            <w:r>
              <w:t>7112263,0</w:t>
            </w:r>
          </w:p>
        </w:tc>
        <w:tc>
          <w:tcPr>
            <w:tcW w:w="1264" w:type="dxa"/>
          </w:tcPr>
          <w:p w:rsidR="00743C1F" w:rsidRDefault="00743C1F">
            <w:pPr>
              <w:pStyle w:val="ConsPlusNormal"/>
              <w:jc w:val="center"/>
            </w:pPr>
            <w:r>
              <w:t>1193649,0</w:t>
            </w:r>
          </w:p>
        </w:tc>
        <w:tc>
          <w:tcPr>
            <w:tcW w:w="1144" w:type="dxa"/>
          </w:tcPr>
          <w:p w:rsidR="00743C1F" w:rsidRDefault="00743C1F">
            <w:pPr>
              <w:pStyle w:val="ConsPlusNormal"/>
              <w:jc w:val="center"/>
            </w:pPr>
            <w:r>
              <w:t>462971,0</w:t>
            </w:r>
          </w:p>
        </w:tc>
        <w:tc>
          <w:tcPr>
            <w:tcW w:w="1144" w:type="dxa"/>
          </w:tcPr>
          <w:p w:rsidR="00743C1F" w:rsidRDefault="00743C1F">
            <w:pPr>
              <w:pStyle w:val="ConsPlusNormal"/>
              <w:jc w:val="center"/>
            </w:pPr>
            <w:r>
              <w:t>458983,0</w:t>
            </w:r>
          </w:p>
        </w:tc>
        <w:tc>
          <w:tcPr>
            <w:tcW w:w="1144" w:type="dxa"/>
          </w:tcPr>
          <w:p w:rsidR="00743C1F" w:rsidRDefault="00743C1F">
            <w:pPr>
              <w:pStyle w:val="ConsPlusNormal"/>
              <w:jc w:val="center"/>
            </w:pPr>
            <w:r>
              <w:t>485584,0</w:t>
            </w:r>
          </w:p>
        </w:tc>
        <w:tc>
          <w:tcPr>
            <w:tcW w:w="1144" w:type="dxa"/>
          </w:tcPr>
          <w:p w:rsidR="00743C1F" w:rsidRDefault="00743C1F">
            <w:pPr>
              <w:pStyle w:val="ConsPlusNormal"/>
              <w:jc w:val="center"/>
            </w:pPr>
            <w:r>
              <w:t>515281,0</w:t>
            </w:r>
          </w:p>
        </w:tc>
        <w:tc>
          <w:tcPr>
            <w:tcW w:w="1144" w:type="dxa"/>
          </w:tcPr>
          <w:p w:rsidR="00743C1F" w:rsidRDefault="00743C1F">
            <w:pPr>
              <w:pStyle w:val="ConsPlusNormal"/>
              <w:jc w:val="center"/>
            </w:pPr>
            <w:r>
              <w:t>543671,0</w:t>
            </w:r>
          </w:p>
        </w:tc>
        <w:tc>
          <w:tcPr>
            <w:tcW w:w="1144" w:type="dxa"/>
          </w:tcPr>
          <w:p w:rsidR="00743C1F" w:rsidRDefault="00743C1F">
            <w:pPr>
              <w:pStyle w:val="ConsPlusNormal"/>
              <w:jc w:val="center"/>
            </w:pPr>
            <w:r>
              <w:t>575354,0</w:t>
            </w:r>
          </w:p>
        </w:tc>
        <w:tc>
          <w:tcPr>
            <w:tcW w:w="956" w:type="dxa"/>
          </w:tcPr>
          <w:p w:rsidR="00743C1F" w:rsidRDefault="00743C1F">
            <w:pPr>
              <w:pStyle w:val="ConsPlusNormal"/>
              <w:jc w:val="center"/>
            </w:pPr>
            <w:r>
              <w:t>2876770,0</w:t>
            </w:r>
          </w:p>
        </w:tc>
      </w:tr>
      <w:tr w:rsidR="00743C1F" w:rsidTr="00743304">
        <w:tc>
          <w:tcPr>
            <w:tcW w:w="4678" w:type="dxa"/>
            <w:gridSpan w:val="3"/>
            <w:vMerge w:val="restart"/>
          </w:tcPr>
          <w:p w:rsidR="00743C1F" w:rsidRDefault="00743C1F">
            <w:pPr>
              <w:pStyle w:val="ConsPlusNormal"/>
            </w:pPr>
            <w:r>
              <w:t>ИТОГО по подпрограмме 3</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12189163,4</w:t>
            </w:r>
          </w:p>
        </w:tc>
        <w:tc>
          <w:tcPr>
            <w:tcW w:w="1264" w:type="dxa"/>
          </w:tcPr>
          <w:p w:rsidR="00743C1F" w:rsidRDefault="00743C1F">
            <w:pPr>
              <w:pStyle w:val="ConsPlusNormal"/>
              <w:jc w:val="center"/>
            </w:pPr>
            <w:r>
              <w:t>1682530,0</w:t>
            </w:r>
          </w:p>
        </w:tc>
        <w:tc>
          <w:tcPr>
            <w:tcW w:w="1144" w:type="dxa"/>
          </w:tcPr>
          <w:p w:rsidR="00743C1F" w:rsidRDefault="00743C1F">
            <w:pPr>
              <w:pStyle w:val="ConsPlusNormal"/>
              <w:jc w:val="center"/>
            </w:pPr>
            <w:r>
              <w:t>1615336,4</w:t>
            </w:r>
          </w:p>
        </w:tc>
        <w:tc>
          <w:tcPr>
            <w:tcW w:w="1144" w:type="dxa"/>
          </w:tcPr>
          <w:p w:rsidR="00743C1F" w:rsidRDefault="00743C1F">
            <w:pPr>
              <w:pStyle w:val="ConsPlusNormal"/>
              <w:jc w:val="center"/>
            </w:pPr>
            <w:r>
              <w:t>1462188,4</w:t>
            </w:r>
          </w:p>
        </w:tc>
        <w:tc>
          <w:tcPr>
            <w:tcW w:w="1144" w:type="dxa"/>
          </w:tcPr>
          <w:p w:rsidR="00743C1F" w:rsidRDefault="00743C1F">
            <w:pPr>
              <w:pStyle w:val="ConsPlusNormal"/>
              <w:jc w:val="center"/>
            </w:pPr>
            <w:r>
              <w:t>489189,4</w:t>
            </w:r>
          </w:p>
        </w:tc>
        <w:tc>
          <w:tcPr>
            <w:tcW w:w="1144" w:type="dxa"/>
          </w:tcPr>
          <w:p w:rsidR="00743C1F" w:rsidRDefault="00743C1F">
            <w:pPr>
              <w:pStyle w:val="ConsPlusNormal"/>
              <w:jc w:val="center"/>
            </w:pPr>
            <w:r>
              <w:t>518886,4</w:t>
            </w:r>
          </w:p>
        </w:tc>
        <w:tc>
          <w:tcPr>
            <w:tcW w:w="1144" w:type="dxa"/>
          </w:tcPr>
          <w:p w:rsidR="00743C1F" w:rsidRDefault="00743C1F">
            <w:pPr>
              <w:pStyle w:val="ConsPlusNormal"/>
              <w:jc w:val="center"/>
            </w:pPr>
            <w:r>
              <w:t>547276,4</w:t>
            </w:r>
          </w:p>
        </w:tc>
        <w:tc>
          <w:tcPr>
            <w:tcW w:w="1144" w:type="dxa"/>
          </w:tcPr>
          <w:p w:rsidR="00743C1F" w:rsidRDefault="00743C1F">
            <w:pPr>
              <w:pStyle w:val="ConsPlusNormal"/>
              <w:jc w:val="center"/>
            </w:pPr>
            <w:r>
              <w:t>1778959,4</w:t>
            </w:r>
          </w:p>
        </w:tc>
        <w:tc>
          <w:tcPr>
            <w:tcW w:w="956" w:type="dxa"/>
          </w:tcPr>
          <w:p w:rsidR="00743C1F" w:rsidRDefault="00743C1F">
            <w:pPr>
              <w:pStyle w:val="ConsPlusNormal"/>
              <w:jc w:val="center"/>
            </w:pPr>
            <w:r>
              <w:t>4094797,0</w:t>
            </w:r>
          </w:p>
        </w:tc>
      </w:tr>
      <w:tr w:rsidR="00743C1F" w:rsidTr="00743304">
        <w:tc>
          <w:tcPr>
            <w:tcW w:w="4678" w:type="dxa"/>
            <w:gridSpan w:val="3"/>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168883,4</w:t>
            </w:r>
          </w:p>
        </w:tc>
        <w:tc>
          <w:tcPr>
            <w:tcW w:w="1264" w:type="dxa"/>
          </w:tcPr>
          <w:p w:rsidR="00743C1F" w:rsidRDefault="00743C1F">
            <w:pPr>
              <w:pStyle w:val="ConsPlusNormal"/>
              <w:jc w:val="center"/>
            </w:pPr>
            <w:r>
              <w:t>129224,0</w:t>
            </w:r>
          </w:p>
        </w:tc>
        <w:tc>
          <w:tcPr>
            <w:tcW w:w="1144" w:type="dxa"/>
          </w:tcPr>
          <w:p w:rsidR="00743C1F" w:rsidRDefault="00743C1F">
            <w:pPr>
              <w:pStyle w:val="ConsPlusNormal"/>
              <w:jc w:val="center"/>
            </w:pPr>
            <w:r>
              <w:t>3605,4</w:t>
            </w:r>
          </w:p>
        </w:tc>
        <w:tc>
          <w:tcPr>
            <w:tcW w:w="1144" w:type="dxa"/>
          </w:tcPr>
          <w:p w:rsidR="00743C1F" w:rsidRDefault="00743C1F">
            <w:pPr>
              <w:pStyle w:val="ConsPlusNormal"/>
              <w:jc w:val="center"/>
            </w:pPr>
            <w:r>
              <w:t>3605,4</w:t>
            </w:r>
          </w:p>
        </w:tc>
        <w:tc>
          <w:tcPr>
            <w:tcW w:w="1144" w:type="dxa"/>
          </w:tcPr>
          <w:p w:rsidR="00743C1F" w:rsidRDefault="00743C1F">
            <w:pPr>
              <w:pStyle w:val="ConsPlusNormal"/>
              <w:jc w:val="center"/>
            </w:pPr>
            <w:r>
              <w:t>3605,4</w:t>
            </w:r>
          </w:p>
        </w:tc>
        <w:tc>
          <w:tcPr>
            <w:tcW w:w="1144" w:type="dxa"/>
          </w:tcPr>
          <w:p w:rsidR="00743C1F" w:rsidRDefault="00743C1F">
            <w:pPr>
              <w:pStyle w:val="ConsPlusNormal"/>
              <w:jc w:val="center"/>
            </w:pPr>
            <w:r>
              <w:t>3605,4</w:t>
            </w:r>
          </w:p>
        </w:tc>
        <w:tc>
          <w:tcPr>
            <w:tcW w:w="1144" w:type="dxa"/>
          </w:tcPr>
          <w:p w:rsidR="00743C1F" w:rsidRDefault="00743C1F">
            <w:pPr>
              <w:pStyle w:val="ConsPlusNormal"/>
              <w:jc w:val="center"/>
            </w:pPr>
            <w:r>
              <w:t>3605,4</w:t>
            </w:r>
          </w:p>
        </w:tc>
        <w:tc>
          <w:tcPr>
            <w:tcW w:w="1144" w:type="dxa"/>
          </w:tcPr>
          <w:p w:rsidR="00743C1F" w:rsidRDefault="00743C1F">
            <w:pPr>
              <w:pStyle w:val="ConsPlusNormal"/>
              <w:jc w:val="center"/>
            </w:pPr>
            <w:r>
              <w:t>3605,4</w:t>
            </w:r>
          </w:p>
        </w:tc>
        <w:tc>
          <w:tcPr>
            <w:tcW w:w="956" w:type="dxa"/>
          </w:tcPr>
          <w:p w:rsidR="00743C1F" w:rsidRDefault="00743C1F">
            <w:pPr>
              <w:pStyle w:val="ConsPlusNormal"/>
              <w:jc w:val="center"/>
            </w:pPr>
            <w:r>
              <w:t>18027,0</w:t>
            </w:r>
          </w:p>
        </w:tc>
      </w:tr>
      <w:tr w:rsidR="00743C1F" w:rsidTr="00743304">
        <w:tc>
          <w:tcPr>
            <w:tcW w:w="4678" w:type="dxa"/>
            <w:gridSpan w:val="3"/>
            <w:vMerge/>
          </w:tcPr>
          <w:p w:rsidR="00743C1F" w:rsidRDefault="00743C1F"/>
        </w:tc>
        <w:tc>
          <w:tcPr>
            <w:tcW w:w="992" w:type="dxa"/>
          </w:tcPr>
          <w:p w:rsidR="00743C1F" w:rsidRDefault="00743C1F">
            <w:pPr>
              <w:pStyle w:val="ConsPlusNormal"/>
            </w:pPr>
            <w:r>
              <w:t>местный бюджет</w:t>
            </w:r>
          </w:p>
        </w:tc>
        <w:tc>
          <w:tcPr>
            <w:tcW w:w="1264" w:type="dxa"/>
          </w:tcPr>
          <w:p w:rsidR="00743C1F" w:rsidRDefault="00743C1F">
            <w:pPr>
              <w:pStyle w:val="ConsPlusNormal"/>
              <w:jc w:val="center"/>
            </w:pPr>
            <w:r>
              <w:t>32617,0</w:t>
            </w:r>
          </w:p>
        </w:tc>
        <w:tc>
          <w:tcPr>
            <w:tcW w:w="1264" w:type="dxa"/>
          </w:tcPr>
          <w:p w:rsidR="00743C1F" w:rsidRDefault="00743C1F">
            <w:pPr>
              <w:pStyle w:val="ConsPlusNormal"/>
              <w:jc w:val="center"/>
            </w:pPr>
            <w:r>
              <w:t>18857,0</w:t>
            </w:r>
          </w:p>
        </w:tc>
        <w:tc>
          <w:tcPr>
            <w:tcW w:w="1144" w:type="dxa"/>
          </w:tcPr>
          <w:p w:rsidR="00743C1F" w:rsidRDefault="00743C1F">
            <w:pPr>
              <w:pStyle w:val="ConsPlusNormal"/>
              <w:jc w:val="center"/>
            </w:pPr>
            <w:r>
              <w:t>13760,0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4678" w:type="dxa"/>
            <w:gridSpan w:val="3"/>
            <w:vMerge/>
          </w:tcPr>
          <w:p w:rsidR="00743C1F" w:rsidRDefault="00743C1F"/>
        </w:tc>
        <w:tc>
          <w:tcPr>
            <w:tcW w:w="992" w:type="dxa"/>
          </w:tcPr>
          <w:p w:rsidR="00743C1F" w:rsidRDefault="00743C1F">
            <w:pPr>
              <w:pStyle w:val="ConsPlusNormal"/>
            </w:pPr>
            <w:r>
              <w:t>иные источники финансирования</w:t>
            </w:r>
          </w:p>
        </w:tc>
        <w:tc>
          <w:tcPr>
            <w:tcW w:w="1264" w:type="dxa"/>
          </w:tcPr>
          <w:p w:rsidR="00743C1F" w:rsidRDefault="00743C1F">
            <w:pPr>
              <w:pStyle w:val="ConsPlusNormal"/>
              <w:jc w:val="center"/>
            </w:pPr>
            <w:r>
              <w:t>11987663,0</w:t>
            </w:r>
          </w:p>
        </w:tc>
        <w:tc>
          <w:tcPr>
            <w:tcW w:w="1264" w:type="dxa"/>
          </w:tcPr>
          <w:p w:rsidR="00743C1F" w:rsidRDefault="00743C1F">
            <w:pPr>
              <w:pStyle w:val="ConsPlusNormal"/>
              <w:jc w:val="center"/>
            </w:pPr>
            <w:r>
              <w:t>1534449,0</w:t>
            </w:r>
          </w:p>
        </w:tc>
        <w:tc>
          <w:tcPr>
            <w:tcW w:w="1144" w:type="dxa"/>
          </w:tcPr>
          <w:p w:rsidR="00743C1F" w:rsidRDefault="00743C1F">
            <w:pPr>
              <w:pStyle w:val="ConsPlusNormal"/>
              <w:jc w:val="center"/>
            </w:pPr>
            <w:r>
              <w:t>1597971,0</w:t>
            </w:r>
          </w:p>
        </w:tc>
        <w:tc>
          <w:tcPr>
            <w:tcW w:w="1144" w:type="dxa"/>
          </w:tcPr>
          <w:p w:rsidR="00743C1F" w:rsidRDefault="00743C1F">
            <w:pPr>
              <w:pStyle w:val="ConsPlusNormal"/>
              <w:jc w:val="center"/>
            </w:pPr>
            <w:r>
              <w:t>1458583,0</w:t>
            </w:r>
          </w:p>
        </w:tc>
        <w:tc>
          <w:tcPr>
            <w:tcW w:w="1144" w:type="dxa"/>
          </w:tcPr>
          <w:p w:rsidR="00743C1F" w:rsidRDefault="00743C1F">
            <w:pPr>
              <w:pStyle w:val="ConsPlusNormal"/>
              <w:jc w:val="center"/>
            </w:pPr>
            <w:r>
              <w:t>485584,0</w:t>
            </w:r>
          </w:p>
        </w:tc>
        <w:tc>
          <w:tcPr>
            <w:tcW w:w="1144" w:type="dxa"/>
          </w:tcPr>
          <w:p w:rsidR="00743C1F" w:rsidRDefault="00743C1F">
            <w:pPr>
              <w:pStyle w:val="ConsPlusNormal"/>
              <w:jc w:val="center"/>
            </w:pPr>
            <w:r>
              <w:t>515281,0</w:t>
            </w:r>
          </w:p>
        </w:tc>
        <w:tc>
          <w:tcPr>
            <w:tcW w:w="1144" w:type="dxa"/>
          </w:tcPr>
          <w:p w:rsidR="00743C1F" w:rsidRDefault="00743C1F">
            <w:pPr>
              <w:pStyle w:val="ConsPlusNormal"/>
              <w:jc w:val="center"/>
            </w:pPr>
            <w:r>
              <w:t>543671,0</w:t>
            </w:r>
          </w:p>
        </w:tc>
        <w:tc>
          <w:tcPr>
            <w:tcW w:w="1144" w:type="dxa"/>
          </w:tcPr>
          <w:p w:rsidR="00743C1F" w:rsidRDefault="00743C1F">
            <w:pPr>
              <w:pStyle w:val="ConsPlusNormal"/>
              <w:jc w:val="center"/>
            </w:pPr>
            <w:r>
              <w:t>1775354,0</w:t>
            </w:r>
          </w:p>
        </w:tc>
        <w:tc>
          <w:tcPr>
            <w:tcW w:w="956" w:type="dxa"/>
          </w:tcPr>
          <w:p w:rsidR="00743C1F" w:rsidRDefault="00743C1F">
            <w:pPr>
              <w:pStyle w:val="ConsPlusNormal"/>
              <w:jc w:val="center"/>
            </w:pPr>
            <w:r>
              <w:t>4076770,0</w:t>
            </w:r>
          </w:p>
        </w:tc>
      </w:tr>
      <w:tr w:rsidR="00743C1F" w:rsidTr="00743304">
        <w:tc>
          <w:tcPr>
            <w:tcW w:w="4678" w:type="dxa"/>
            <w:gridSpan w:val="3"/>
            <w:vMerge w:val="restart"/>
          </w:tcPr>
          <w:p w:rsidR="00743C1F" w:rsidRDefault="00743C1F">
            <w:pPr>
              <w:pStyle w:val="ConsPlusNormal"/>
            </w:pPr>
            <w:r>
              <w:t xml:space="preserve">в том числе по проектам, портфелям проектов автономного округа (в том числе направленные </w:t>
            </w:r>
            <w:r>
              <w:lastRenderedPageBreak/>
              <w:t>на реализацию национальных и федеральных проектов Российской Федерации)</w:t>
            </w:r>
          </w:p>
        </w:tc>
        <w:tc>
          <w:tcPr>
            <w:tcW w:w="992" w:type="dxa"/>
          </w:tcPr>
          <w:p w:rsidR="00743C1F" w:rsidRDefault="00743C1F">
            <w:pPr>
              <w:pStyle w:val="ConsPlusNormal"/>
            </w:pPr>
            <w:r>
              <w:lastRenderedPageBreak/>
              <w:t>всего</w:t>
            </w:r>
          </w:p>
        </w:tc>
        <w:tc>
          <w:tcPr>
            <w:tcW w:w="1264" w:type="dxa"/>
          </w:tcPr>
          <w:p w:rsidR="00743C1F" w:rsidRDefault="00743C1F">
            <w:pPr>
              <w:pStyle w:val="ConsPlusNormal"/>
              <w:jc w:val="center"/>
            </w:pPr>
            <w:r>
              <w:t>4991018,6</w:t>
            </w:r>
          </w:p>
        </w:tc>
        <w:tc>
          <w:tcPr>
            <w:tcW w:w="1264" w:type="dxa"/>
          </w:tcPr>
          <w:p w:rsidR="00743C1F" w:rsidRDefault="00743C1F">
            <w:pPr>
              <w:pStyle w:val="ConsPlusNormal"/>
              <w:jc w:val="center"/>
            </w:pPr>
            <w:r>
              <w:t>456418,6</w:t>
            </w:r>
          </w:p>
        </w:tc>
        <w:tc>
          <w:tcPr>
            <w:tcW w:w="1144" w:type="dxa"/>
          </w:tcPr>
          <w:p w:rsidR="00743C1F" w:rsidRDefault="00743C1F">
            <w:pPr>
              <w:pStyle w:val="ConsPlusNormal"/>
              <w:jc w:val="center"/>
            </w:pPr>
            <w:r>
              <w:t>1135000,0</w:t>
            </w:r>
          </w:p>
        </w:tc>
        <w:tc>
          <w:tcPr>
            <w:tcW w:w="1144" w:type="dxa"/>
          </w:tcPr>
          <w:p w:rsidR="00743C1F" w:rsidRDefault="00743C1F">
            <w:pPr>
              <w:pStyle w:val="ConsPlusNormal"/>
              <w:jc w:val="center"/>
            </w:pPr>
            <w:r>
              <w:t>999600,0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1200000,0</w:t>
            </w:r>
          </w:p>
        </w:tc>
        <w:tc>
          <w:tcPr>
            <w:tcW w:w="956" w:type="dxa"/>
          </w:tcPr>
          <w:p w:rsidR="00743C1F" w:rsidRDefault="00743C1F">
            <w:pPr>
              <w:pStyle w:val="ConsPlusNormal"/>
              <w:jc w:val="center"/>
            </w:pPr>
            <w:r>
              <w:t>1200000,0</w:t>
            </w:r>
          </w:p>
        </w:tc>
      </w:tr>
      <w:tr w:rsidR="00743C1F" w:rsidTr="00743304">
        <w:tc>
          <w:tcPr>
            <w:tcW w:w="4678" w:type="dxa"/>
            <w:gridSpan w:val="3"/>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115618,6</w:t>
            </w:r>
          </w:p>
        </w:tc>
        <w:tc>
          <w:tcPr>
            <w:tcW w:w="1264" w:type="dxa"/>
          </w:tcPr>
          <w:p w:rsidR="00743C1F" w:rsidRDefault="00743C1F">
            <w:pPr>
              <w:pStyle w:val="ConsPlusNormal"/>
              <w:jc w:val="center"/>
            </w:pPr>
            <w:r>
              <w:t>115618,6</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4678" w:type="dxa"/>
            <w:gridSpan w:val="3"/>
            <w:vMerge/>
          </w:tcPr>
          <w:p w:rsidR="00743C1F" w:rsidRDefault="00743C1F"/>
        </w:tc>
        <w:tc>
          <w:tcPr>
            <w:tcW w:w="992" w:type="dxa"/>
          </w:tcPr>
          <w:p w:rsidR="00743C1F" w:rsidRDefault="00743C1F">
            <w:pPr>
              <w:pStyle w:val="ConsPlusNormal"/>
            </w:pPr>
            <w:r>
              <w:t>иные источники финансирования</w:t>
            </w:r>
          </w:p>
        </w:tc>
        <w:tc>
          <w:tcPr>
            <w:tcW w:w="1264" w:type="dxa"/>
          </w:tcPr>
          <w:p w:rsidR="00743C1F" w:rsidRDefault="00743C1F">
            <w:pPr>
              <w:pStyle w:val="ConsPlusNormal"/>
              <w:jc w:val="center"/>
            </w:pPr>
            <w:r>
              <w:t>4875400,0</w:t>
            </w:r>
          </w:p>
        </w:tc>
        <w:tc>
          <w:tcPr>
            <w:tcW w:w="1264" w:type="dxa"/>
          </w:tcPr>
          <w:p w:rsidR="00743C1F" w:rsidRDefault="00743C1F">
            <w:pPr>
              <w:pStyle w:val="ConsPlusNormal"/>
              <w:jc w:val="center"/>
            </w:pPr>
            <w:r>
              <w:t>340800,0</w:t>
            </w:r>
          </w:p>
        </w:tc>
        <w:tc>
          <w:tcPr>
            <w:tcW w:w="1144" w:type="dxa"/>
          </w:tcPr>
          <w:p w:rsidR="00743C1F" w:rsidRDefault="00743C1F">
            <w:pPr>
              <w:pStyle w:val="ConsPlusNormal"/>
              <w:jc w:val="center"/>
            </w:pPr>
            <w:r>
              <w:t>1135000,0</w:t>
            </w:r>
          </w:p>
        </w:tc>
        <w:tc>
          <w:tcPr>
            <w:tcW w:w="1144" w:type="dxa"/>
          </w:tcPr>
          <w:p w:rsidR="00743C1F" w:rsidRDefault="00743C1F">
            <w:pPr>
              <w:pStyle w:val="ConsPlusNormal"/>
              <w:jc w:val="center"/>
            </w:pPr>
            <w:r>
              <w:t>999600,0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1200000,0</w:t>
            </w:r>
          </w:p>
        </w:tc>
        <w:tc>
          <w:tcPr>
            <w:tcW w:w="956" w:type="dxa"/>
          </w:tcPr>
          <w:p w:rsidR="00743C1F" w:rsidRDefault="00743C1F">
            <w:pPr>
              <w:pStyle w:val="ConsPlusNormal"/>
              <w:jc w:val="center"/>
            </w:pPr>
            <w:r>
              <w:t>1200000,0</w:t>
            </w:r>
          </w:p>
        </w:tc>
      </w:tr>
      <w:tr w:rsidR="00743C1F" w:rsidTr="00743304">
        <w:tc>
          <w:tcPr>
            <w:tcW w:w="16018" w:type="dxa"/>
            <w:gridSpan w:val="13"/>
          </w:tcPr>
          <w:p w:rsidR="00743C1F" w:rsidRDefault="00743C1F">
            <w:pPr>
              <w:pStyle w:val="ConsPlusNormal"/>
              <w:jc w:val="center"/>
              <w:outlineLvl w:val="2"/>
            </w:pPr>
            <w:bookmarkStart w:id="5" w:name="P1052"/>
            <w:bookmarkEnd w:id="5"/>
            <w:r>
              <w:t>Подпрограмма 4 "Развитие водохозяйственного комплекса Ханты-Мансийского автономного округа - Югры"</w:t>
            </w:r>
          </w:p>
        </w:tc>
      </w:tr>
      <w:tr w:rsidR="00743C1F" w:rsidTr="00743304">
        <w:tc>
          <w:tcPr>
            <w:tcW w:w="907" w:type="dxa"/>
            <w:vMerge w:val="restart"/>
          </w:tcPr>
          <w:p w:rsidR="00743C1F" w:rsidRDefault="00743C1F">
            <w:pPr>
              <w:pStyle w:val="ConsPlusNormal"/>
              <w:jc w:val="center"/>
            </w:pPr>
            <w:r>
              <w:t>4.1.</w:t>
            </w:r>
          </w:p>
        </w:tc>
        <w:tc>
          <w:tcPr>
            <w:tcW w:w="1928" w:type="dxa"/>
            <w:vMerge w:val="restart"/>
          </w:tcPr>
          <w:p w:rsidR="00743C1F" w:rsidRDefault="00743C1F">
            <w:pPr>
              <w:pStyle w:val="ConsPlusNormal"/>
              <w:jc w:val="both"/>
            </w:pPr>
            <w:r>
              <w:t xml:space="preserve">Проектирование и строительство </w:t>
            </w:r>
            <w:proofErr w:type="spellStart"/>
            <w:r>
              <w:t>противопаводковых</w:t>
            </w:r>
            <w:proofErr w:type="spellEnd"/>
            <w:r>
              <w:t xml:space="preserve"> дамб обвалования и берегоукрепительных сооружений (показатель 14)</w:t>
            </w:r>
          </w:p>
        </w:tc>
        <w:tc>
          <w:tcPr>
            <w:tcW w:w="1843" w:type="dxa"/>
            <w:vMerge w:val="restart"/>
          </w:tcPr>
          <w:p w:rsidR="00743C1F" w:rsidRDefault="00743C1F">
            <w:pPr>
              <w:pStyle w:val="ConsPlusNormal"/>
            </w:pPr>
            <w:r>
              <w:t>Депстрой Югры</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400,0</w:t>
            </w:r>
          </w:p>
        </w:tc>
        <w:tc>
          <w:tcPr>
            <w:tcW w:w="126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400,0</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400,0</w:t>
            </w:r>
          </w:p>
        </w:tc>
        <w:tc>
          <w:tcPr>
            <w:tcW w:w="126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400,0</w:t>
            </w:r>
          </w:p>
        </w:tc>
      </w:tr>
      <w:tr w:rsidR="00743C1F" w:rsidTr="00743304">
        <w:tc>
          <w:tcPr>
            <w:tcW w:w="907" w:type="dxa"/>
            <w:vMerge w:val="restart"/>
          </w:tcPr>
          <w:p w:rsidR="00743C1F" w:rsidRDefault="00743C1F">
            <w:pPr>
              <w:pStyle w:val="ConsPlusNormal"/>
              <w:jc w:val="center"/>
            </w:pPr>
            <w:r>
              <w:t>4.2.</w:t>
            </w:r>
          </w:p>
        </w:tc>
        <w:tc>
          <w:tcPr>
            <w:tcW w:w="1928" w:type="dxa"/>
            <w:vMerge w:val="restart"/>
          </w:tcPr>
          <w:p w:rsidR="00743C1F" w:rsidRDefault="00743C1F">
            <w:pPr>
              <w:pStyle w:val="ConsPlusNormal"/>
              <w:jc w:val="both"/>
            </w:pPr>
            <w:r>
              <w:t>Осуществление отдельных полномочий Российской Федерации в области водных отношений (показатель 14)</w:t>
            </w:r>
          </w:p>
        </w:tc>
        <w:tc>
          <w:tcPr>
            <w:tcW w:w="1843" w:type="dxa"/>
            <w:vMerge w:val="restart"/>
          </w:tcPr>
          <w:p w:rsidR="00743C1F" w:rsidRDefault="00743C1F">
            <w:pPr>
              <w:pStyle w:val="ConsPlusNormal"/>
            </w:pPr>
            <w:r>
              <w:t>Депнедра и природных ресурсов Югры</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32874,3</w:t>
            </w:r>
          </w:p>
        </w:tc>
        <w:tc>
          <w:tcPr>
            <w:tcW w:w="1264" w:type="dxa"/>
          </w:tcPr>
          <w:p w:rsidR="00743C1F" w:rsidRDefault="00743C1F">
            <w:pPr>
              <w:pStyle w:val="ConsPlusNormal"/>
              <w:jc w:val="center"/>
            </w:pPr>
            <w:r>
              <w:t>10958,1</w:t>
            </w:r>
          </w:p>
        </w:tc>
        <w:tc>
          <w:tcPr>
            <w:tcW w:w="1144" w:type="dxa"/>
          </w:tcPr>
          <w:p w:rsidR="00743C1F" w:rsidRDefault="00743C1F">
            <w:pPr>
              <w:pStyle w:val="ConsPlusNormal"/>
              <w:jc w:val="center"/>
            </w:pPr>
            <w:r>
              <w:t>10958,1</w:t>
            </w:r>
          </w:p>
        </w:tc>
        <w:tc>
          <w:tcPr>
            <w:tcW w:w="1144" w:type="dxa"/>
          </w:tcPr>
          <w:p w:rsidR="00743C1F" w:rsidRDefault="00743C1F">
            <w:pPr>
              <w:pStyle w:val="ConsPlusNormal"/>
              <w:jc w:val="center"/>
            </w:pPr>
            <w:r>
              <w:t>10958,1</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федеральный бюджет</w:t>
            </w:r>
          </w:p>
        </w:tc>
        <w:tc>
          <w:tcPr>
            <w:tcW w:w="1264" w:type="dxa"/>
          </w:tcPr>
          <w:p w:rsidR="00743C1F" w:rsidRDefault="00743C1F">
            <w:pPr>
              <w:pStyle w:val="ConsPlusNormal"/>
              <w:jc w:val="center"/>
            </w:pPr>
            <w:r>
              <w:t>32874,3</w:t>
            </w:r>
          </w:p>
        </w:tc>
        <w:tc>
          <w:tcPr>
            <w:tcW w:w="1264" w:type="dxa"/>
          </w:tcPr>
          <w:p w:rsidR="00743C1F" w:rsidRDefault="00743C1F">
            <w:pPr>
              <w:pStyle w:val="ConsPlusNormal"/>
              <w:jc w:val="center"/>
            </w:pPr>
            <w:r>
              <w:t>10958,1</w:t>
            </w:r>
          </w:p>
        </w:tc>
        <w:tc>
          <w:tcPr>
            <w:tcW w:w="1144" w:type="dxa"/>
          </w:tcPr>
          <w:p w:rsidR="00743C1F" w:rsidRDefault="00743C1F">
            <w:pPr>
              <w:pStyle w:val="ConsPlusNormal"/>
              <w:jc w:val="center"/>
            </w:pPr>
            <w:r>
              <w:t>10958,1</w:t>
            </w:r>
          </w:p>
        </w:tc>
        <w:tc>
          <w:tcPr>
            <w:tcW w:w="1144" w:type="dxa"/>
          </w:tcPr>
          <w:p w:rsidR="00743C1F" w:rsidRDefault="00743C1F">
            <w:pPr>
              <w:pStyle w:val="ConsPlusNormal"/>
              <w:jc w:val="center"/>
            </w:pPr>
            <w:r>
              <w:t>10958,1</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907" w:type="dxa"/>
            <w:vMerge w:val="restart"/>
          </w:tcPr>
          <w:p w:rsidR="00743C1F" w:rsidRDefault="00743C1F">
            <w:pPr>
              <w:pStyle w:val="ConsPlusNormal"/>
              <w:jc w:val="center"/>
            </w:pPr>
            <w:r>
              <w:t>4.3.</w:t>
            </w:r>
          </w:p>
        </w:tc>
        <w:tc>
          <w:tcPr>
            <w:tcW w:w="1928" w:type="dxa"/>
            <w:vMerge w:val="restart"/>
          </w:tcPr>
          <w:p w:rsidR="00743C1F" w:rsidRDefault="00743C1F">
            <w:pPr>
              <w:pStyle w:val="ConsPlusNormal"/>
              <w:jc w:val="both"/>
            </w:pPr>
            <w:r>
              <w:t>Развитие системы мониторинга водных объектов (показатель 14)</w:t>
            </w:r>
          </w:p>
        </w:tc>
        <w:tc>
          <w:tcPr>
            <w:tcW w:w="1843" w:type="dxa"/>
            <w:vMerge w:val="restart"/>
          </w:tcPr>
          <w:p w:rsidR="00743C1F" w:rsidRDefault="00743C1F">
            <w:pPr>
              <w:pStyle w:val="ConsPlusNormal"/>
            </w:pPr>
            <w:r>
              <w:t>Депнедра и природных ресурсов Югры</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800,0</w:t>
            </w:r>
          </w:p>
        </w:tc>
        <w:tc>
          <w:tcPr>
            <w:tcW w:w="126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200,0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200,0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400,0</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бюджет автоном</w:t>
            </w:r>
            <w:r>
              <w:lastRenderedPageBreak/>
              <w:t>ного округа</w:t>
            </w:r>
          </w:p>
        </w:tc>
        <w:tc>
          <w:tcPr>
            <w:tcW w:w="1264" w:type="dxa"/>
          </w:tcPr>
          <w:p w:rsidR="00743C1F" w:rsidRDefault="00743C1F">
            <w:pPr>
              <w:pStyle w:val="ConsPlusNormal"/>
              <w:jc w:val="center"/>
            </w:pPr>
            <w:r>
              <w:lastRenderedPageBreak/>
              <w:t>800,0</w:t>
            </w:r>
          </w:p>
        </w:tc>
        <w:tc>
          <w:tcPr>
            <w:tcW w:w="126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200,0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200,0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400,0</w:t>
            </w:r>
          </w:p>
        </w:tc>
      </w:tr>
      <w:tr w:rsidR="00743C1F" w:rsidTr="00743304">
        <w:tc>
          <w:tcPr>
            <w:tcW w:w="907" w:type="dxa"/>
            <w:vMerge w:val="restart"/>
          </w:tcPr>
          <w:p w:rsidR="00743C1F" w:rsidRDefault="00743C1F">
            <w:pPr>
              <w:pStyle w:val="ConsPlusNormal"/>
              <w:jc w:val="center"/>
            </w:pPr>
            <w:r>
              <w:lastRenderedPageBreak/>
              <w:t>4.4.</w:t>
            </w:r>
          </w:p>
        </w:tc>
        <w:tc>
          <w:tcPr>
            <w:tcW w:w="1928" w:type="dxa"/>
            <w:vMerge w:val="restart"/>
          </w:tcPr>
          <w:p w:rsidR="00743C1F" w:rsidRDefault="00743C1F">
            <w:pPr>
              <w:pStyle w:val="ConsPlusNormal"/>
              <w:jc w:val="both"/>
            </w:pPr>
            <w:r>
              <w:t xml:space="preserve">Наблюдения за водохозяйственными системами, в </w:t>
            </w:r>
            <w:proofErr w:type="spellStart"/>
            <w:r>
              <w:t>т.ч</w:t>
            </w:r>
            <w:proofErr w:type="spellEnd"/>
            <w:r>
              <w:t>. за гидротехническими сооружениями (показатель 14)</w:t>
            </w:r>
          </w:p>
        </w:tc>
        <w:tc>
          <w:tcPr>
            <w:tcW w:w="1843" w:type="dxa"/>
            <w:vMerge w:val="restart"/>
          </w:tcPr>
          <w:p w:rsidR="00743C1F" w:rsidRDefault="00743C1F">
            <w:pPr>
              <w:pStyle w:val="ConsPlusNormal"/>
            </w:pPr>
            <w:r>
              <w:t>Депнедра и природных ресурсов Югры</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800,0</w:t>
            </w:r>
          </w:p>
        </w:tc>
        <w:tc>
          <w:tcPr>
            <w:tcW w:w="126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200,0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200,0</w:t>
            </w:r>
          </w:p>
        </w:tc>
        <w:tc>
          <w:tcPr>
            <w:tcW w:w="956" w:type="dxa"/>
          </w:tcPr>
          <w:p w:rsidR="00743C1F" w:rsidRDefault="00743C1F">
            <w:pPr>
              <w:pStyle w:val="ConsPlusNormal"/>
              <w:jc w:val="center"/>
            </w:pPr>
            <w:r>
              <w:t>400,0</w:t>
            </w:r>
          </w:p>
        </w:tc>
      </w:tr>
      <w:tr w:rsidR="00743C1F" w:rsidTr="00743304">
        <w:tc>
          <w:tcPr>
            <w:tcW w:w="907" w:type="dxa"/>
            <w:vMerge/>
          </w:tcPr>
          <w:p w:rsidR="00743C1F" w:rsidRDefault="00743C1F"/>
        </w:tc>
        <w:tc>
          <w:tcPr>
            <w:tcW w:w="1928" w:type="dxa"/>
            <w:vMerge/>
          </w:tcPr>
          <w:p w:rsidR="00743C1F" w:rsidRDefault="00743C1F"/>
        </w:tc>
        <w:tc>
          <w:tcPr>
            <w:tcW w:w="1843" w:type="dxa"/>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800,0</w:t>
            </w:r>
          </w:p>
        </w:tc>
        <w:tc>
          <w:tcPr>
            <w:tcW w:w="126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200,0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200,0</w:t>
            </w:r>
          </w:p>
        </w:tc>
        <w:tc>
          <w:tcPr>
            <w:tcW w:w="956" w:type="dxa"/>
          </w:tcPr>
          <w:p w:rsidR="00743C1F" w:rsidRDefault="00743C1F">
            <w:pPr>
              <w:pStyle w:val="ConsPlusNormal"/>
              <w:jc w:val="center"/>
            </w:pPr>
            <w:r>
              <w:t>400,0</w:t>
            </w:r>
          </w:p>
        </w:tc>
      </w:tr>
      <w:tr w:rsidR="00743C1F" w:rsidTr="00743304">
        <w:tc>
          <w:tcPr>
            <w:tcW w:w="4678" w:type="dxa"/>
            <w:gridSpan w:val="3"/>
            <w:vMerge w:val="restart"/>
          </w:tcPr>
          <w:p w:rsidR="00743C1F" w:rsidRDefault="00743C1F">
            <w:pPr>
              <w:pStyle w:val="ConsPlusNormal"/>
            </w:pPr>
            <w:r>
              <w:t>ИТОГО по подпрограмме 4</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34874,3</w:t>
            </w:r>
          </w:p>
        </w:tc>
        <w:tc>
          <w:tcPr>
            <w:tcW w:w="1264" w:type="dxa"/>
          </w:tcPr>
          <w:p w:rsidR="00743C1F" w:rsidRDefault="00743C1F">
            <w:pPr>
              <w:pStyle w:val="ConsPlusNormal"/>
              <w:jc w:val="center"/>
            </w:pPr>
            <w:r>
              <w:t>10958,1</w:t>
            </w:r>
          </w:p>
        </w:tc>
        <w:tc>
          <w:tcPr>
            <w:tcW w:w="1144" w:type="dxa"/>
          </w:tcPr>
          <w:p w:rsidR="00743C1F" w:rsidRDefault="00743C1F">
            <w:pPr>
              <w:pStyle w:val="ConsPlusNormal"/>
              <w:jc w:val="center"/>
            </w:pPr>
            <w:r>
              <w:t>10958,1</w:t>
            </w:r>
          </w:p>
        </w:tc>
        <w:tc>
          <w:tcPr>
            <w:tcW w:w="1144" w:type="dxa"/>
          </w:tcPr>
          <w:p w:rsidR="00743C1F" w:rsidRDefault="00743C1F">
            <w:pPr>
              <w:pStyle w:val="ConsPlusNormal"/>
              <w:jc w:val="center"/>
            </w:pPr>
            <w:r>
              <w:t>10958,1</w:t>
            </w:r>
          </w:p>
        </w:tc>
        <w:tc>
          <w:tcPr>
            <w:tcW w:w="1144" w:type="dxa"/>
          </w:tcPr>
          <w:p w:rsidR="00743C1F" w:rsidRDefault="00743C1F">
            <w:pPr>
              <w:pStyle w:val="ConsPlusNormal"/>
              <w:jc w:val="center"/>
            </w:pPr>
            <w:r>
              <w:t>200,0</w:t>
            </w:r>
          </w:p>
        </w:tc>
        <w:tc>
          <w:tcPr>
            <w:tcW w:w="1144" w:type="dxa"/>
          </w:tcPr>
          <w:p w:rsidR="00743C1F" w:rsidRDefault="00743C1F">
            <w:pPr>
              <w:pStyle w:val="ConsPlusNormal"/>
              <w:jc w:val="center"/>
            </w:pPr>
            <w:r>
              <w:t>200,0</w:t>
            </w:r>
          </w:p>
        </w:tc>
        <w:tc>
          <w:tcPr>
            <w:tcW w:w="1144" w:type="dxa"/>
          </w:tcPr>
          <w:p w:rsidR="00743C1F" w:rsidRDefault="00743C1F">
            <w:pPr>
              <w:pStyle w:val="ConsPlusNormal"/>
              <w:jc w:val="center"/>
            </w:pPr>
            <w:r>
              <w:t>200,0</w:t>
            </w:r>
          </w:p>
        </w:tc>
        <w:tc>
          <w:tcPr>
            <w:tcW w:w="1144" w:type="dxa"/>
          </w:tcPr>
          <w:p w:rsidR="00743C1F" w:rsidRDefault="00743C1F">
            <w:pPr>
              <w:pStyle w:val="ConsPlusNormal"/>
              <w:jc w:val="center"/>
            </w:pPr>
            <w:r>
              <w:t>200,0</w:t>
            </w:r>
          </w:p>
        </w:tc>
        <w:tc>
          <w:tcPr>
            <w:tcW w:w="956" w:type="dxa"/>
          </w:tcPr>
          <w:p w:rsidR="00743C1F" w:rsidRDefault="00743C1F">
            <w:pPr>
              <w:pStyle w:val="ConsPlusNormal"/>
              <w:jc w:val="center"/>
            </w:pPr>
            <w:r>
              <w:t>1200,0</w:t>
            </w:r>
          </w:p>
        </w:tc>
      </w:tr>
      <w:tr w:rsidR="00743C1F" w:rsidTr="00743304">
        <w:tc>
          <w:tcPr>
            <w:tcW w:w="4678" w:type="dxa"/>
            <w:gridSpan w:val="3"/>
            <w:vMerge/>
          </w:tcPr>
          <w:p w:rsidR="00743C1F" w:rsidRDefault="00743C1F"/>
        </w:tc>
        <w:tc>
          <w:tcPr>
            <w:tcW w:w="992" w:type="dxa"/>
          </w:tcPr>
          <w:p w:rsidR="00743C1F" w:rsidRDefault="00743C1F">
            <w:pPr>
              <w:pStyle w:val="ConsPlusNormal"/>
            </w:pPr>
            <w:r>
              <w:t>федеральный бюджет</w:t>
            </w:r>
          </w:p>
        </w:tc>
        <w:tc>
          <w:tcPr>
            <w:tcW w:w="1264" w:type="dxa"/>
          </w:tcPr>
          <w:p w:rsidR="00743C1F" w:rsidRDefault="00743C1F">
            <w:pPr>
              <w:pStyle w:val="ConsPlusNormal"/>
              <w:jc w:val="center"/>
            </w:pPr>
            <w:r>
              <w:t>32874,3</w:t>
            </w:r>
          </w:p>
        </w:tc>
        <w:tc>
          <w:tcPr>
            <w:tcW w:w="1264" w:type="dxa"/>
          </w:tcPr>
          <w:p w:rsidR="00743C1F" w:rsidRDefault="00743C1F">
            <w:pPr>
              <w:pStyle w:val="ConsPlusNormal"/>
              <w:jc w:val="center"/>
            </w:pPr>
            <w:r>
              <w:t>10958,1</w:t>
            </w:r>
          </w:p>
        </w:tc>
        <w:tc>
          <w:tcPr>
            <w:tcW w:w="1144" w:type="dxa"/>
          </w:tcPr>
          <w:p w:rsidR="00743C1F" w:rsidRDefault="00743C1F">
            <w:pPr>
              <w:pStyle w:val="ConsPlusNormal"/>
              <w:jc w:val="center"/>
            </w:pPr>
            <w:r>
              <w:t>10958,1</w:t>
            </w:r>
          </w:p>
        </w:tc>
        <w:tc>
          <w:tcPr>
            <w:tcW w:w="1144" w:type="dxa"/>
          </w:tcPr>
          <w:p w:rsidR="00743C1F" w:rsidRDefault="00743C1F">
            <w:pPr>
              <w:pStyle w:val="ConsPlusNormal"/>
              <w:jc w:val="center"/>
            </w:pPr>
            <w:r>
              <w:t>10958,1</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4678" w:type="dxa"/>
            <w:gridSpan w:val="3"/>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2000,0</w:t>
            </w:r>
          </w:p>
        </w:tc>
        <w:tc>
          <w:tcPr>
            <w:tcW w:w="126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200,0</w:t>
            </w:r>
          </w:p>
        </w:tc>
        <w:tc>
          <w:tcPr>
            <w:tcW w:w="1144" w:type="dxa"/>
          </w:tcPr>
          <w:p w:rsidR="00743C1F" w:rsidRDefault="00743C1F">
            <w:pPr>
              <w:pStyle w:val="ConsPlusNormal"/>
              <w:jc w:val="center"/>
            </w:pPr>
            <w:r>
              <w:t>200,0</w:t>
            </w:r>
          </w:p>
        </w:tc>
        <w:tc>
          <w:tcPr>
            <w:tcW w:w="1144" w:type="dxa"/>
          </w:tcPr>
          <w:p w:rsidR="00743C1F" w:rsidRDefault="00743C1F">
            <w:pPr>
              <w:pStyle w:val="ConsPlusNormal"/>
              <w:jc w:val="center"/>
            </w:pPr>
            <w:r>
              <w:t>200,0</w:t>
            </w:r>
          </w:p>
        </w:tc>
        <w:tc>
          <w:tcPr>
            <w:tcW w:w="1144" w:type="dxa"/>
          </w:tcPr>
          <w:p w:rsidR="00743C1F" w:rsidRDefault="00743C1F">
            <w:pPr>
              <w:pStyle w:val="ConsPlusNormal"/>
              <w:jc w:val="center"/>
            </w:pPr>
            <w:r>
              <w:t>200,0</w:t>
            </w:r>
          </w:p>
        </w:tc>
        <w:tc>
          <w:tcPr>
            <w:tcW w:w="956" w:type="dxa"/>
          </w:tcPr>
          <w:p w:rsidR="00743C1F" w:rsidRDefault="00743C1F">
            <w:pPr>
              <w:pStyle w:val="ConsPlusNormal"/>
              <w:jc w:val="center"/>
            </w:pPr>
            <w:r>
              <w:t>1200,0</w:t>
            </w:r>
          </w:p>
        </w:tc>
      </w:tr>
      <w:tr w:rsidR="00743C1F" w:rsidTr="00743304">
        <w:tc>
          <w:tcPr>
            <w:tcW w:w="4678" w:type="dxa"/>
            <w:gridSpan w:val="3"/>
            <w:vMerge w:val="restart"/>
          </w:tcPr>
          <w:p w:rsidR="00743C1F" w:rsidRDefault="00743C1F">
            <w:pPr>
              <w:pStyle w:val="ConsPlusNormal"/>
            </w:pPr>
            <w:r>
              <w:t>Всего по государственной программе</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60682279,7</w:t>
            </w:r>
          </w:p>
        </w:tc>
        <w:tc>
          <w:tcPr>
            <w:tcW w:w="1264" w:type="dxa"/>
          </w:tcPr>
          <w:p w:rsidR="00743C1F" w:rsidRDefault="00743C1F">
            <w:pPr>
              <w:pStyle w:val="ConsPlusNormal"/>
              <w:jc w:val="center"/>
            </w:pPr>
            <w:r>
              <w:t>16939920,7</w:t>
            </w:r>
          </w:p>
        </w:tc>
        <w:tc>
          <w:tcPr>
            <w:tcW w:w="1144" w:type="dxa"/>
          </w:tcPr>
          <w:p w:rsidR="00743C1F" w:rsidRDefault="00743C1F">
            <w:pPr>
              <w:pStyle w:val="ConsPlusNormal"/>
              <w:jc w:val="center"/>
            </w:pPr>
            <w:r>
              <w:t>9461850,7</w:t>
            </w:r>
          </w:p>
        </w:tc>
        <w:tc>
          <w:tcPr>
            <w:tcW w:w="1144" w:type="dxa"/>
          </w:tcPr>
          <w:p w:rsidR="00743C1F" w:rsidRDefault="00743C1F">
            <w:pPr>
              <w:pStyle w:val="ConsPlusNormal"/>
              <w:jc w:val="center"/>
            </w:pPr>
            <w:r>
              <w:t>6645962,2</w:t>
            </w:r>
          </w:p>
        </w:tc>
        <w:tc>
          <w:tcPr>
            <w:tcW w:w="1144" w:type="dxa"/>
          </w:tcPr>
          <w:p w:rsidR="00743C1F" w:rsidRDefault="00743C1F">
            <w:pPr>
              <w:pStyle w:val="ConsPlusNormal"/>
              <w:jc w:val="center"/>
            </w:pPr>
            <w:r>
              <w:t>5496297,9</w:t>
            </w:r>
          </w:p>
        </w:tc>
        <w:tc>
          <w:tcPr>
            <w:tcW w:w="1144" w:type="dxa"/>
          </w:tcPr>
          <w:p w:rsidR="00743C1F" w:rsidRDefault="00743C1F">
            <w:pPr>
              <w:pStyle w:val="ConsPlusNormal"/>
              <w:jc w:val="center"/>
            </w:pPr>
            <w:r>
              <w:t>2918080,9</w:t>
            </w:r>
          </w:p>
        </w:tc>
        <w:tc>
          <w:tcPr>
            <w:tcW w:w="1144" w:type="dxa"/>
          </w:tcPr>
          <w:p w:rsidR="00743C1F" w:rsidRDefault="00743C1F">
            <w:pPr>
              <w:pStyle w:val="ConsPlusNormal"/>
              <w:jc w:val="center"/>
            </w:pPr>
            <w:r>
              <w:t>2484759,9</w:t>
            </w:r>
          </w:p>
        </w:tc>
        <w:tc>
          <w:tcPr>
            <w:tcW w:w="1144" w:type="dxa"/>
          </w:tcPr>
          <w:p w:rsidR="00743C1F" w:rsidRDefault="00743C1F">
            <w:pPr>
              <w:pStyle w:val="ConsPlusNormal"/>
              <w:jc w:val="center"/>
            </w:pPr>
            <w:r>
              <w:t>3590867,9</w:t>
            </w:r>
          </w:p>
        </w:tc>
        <w:tc>
          <w:tcPr>
            <w:tcW w:w="956" w:type="dxa"/>
          </w:tcPr>
          <w:p w:rsidR="00743C1F" w:rsidRDefault="00743C1F">
            <w:pPr>
              <w:pStyle w:val="ConsPlusNormal"/>
              <w:jc w:val="center"/>
            </w:pPr>
            <w:r>
              <w:t>13144539,5</w:t>
            </w:r>
          </w:p>
        </w:tc>
      </w:tr>
      <w:tr w:rsidR="00743C1F" w:rsidTr="00743304">
        <w:tc>
          <w:tcPr>
            <w:tcW w:w="4678" w:type="dxa"/>
            <w:gridSpan w:val="3"/>
            <w:vMerge/>
          </w:tcPr>
          <w:p w:rsidR="00743C1F" w:rsidRDefault="00743C1F"/>
        </w:tc>
        <w:tc>
          <w:tcPr>
            <w:tcW w:w="992" w:type="dxa"/>
          </w:tcPr>
          <w:p w:rsidR="00743C1F" w:rsidRDefault="00743C1F">
            <w:pPr>
              <w:pStyle w:val="ConsPlusNormal"/>
            </w:pPr>
            <w:r>
              <w:t>федеральный бюджет</w:t>
            </w:r>
          </w:p>
        </w:tc>
        <w:tc>
          <w:tcPr>
            <w:tcW w:w="1264" w:type="dxa"/>
          </w:tcPr>
          <w:p w:rsidR="00743C1F" w:rsidRDefault="00743C1F">
            <w:pPr>
              <w:pStyle w:val="ConsPlusNormal"/>
              <w:jc w:val="center"/>
            </w:pPr>
            <w:r>
              <w:t>184703,8</w:t>
            </w:r>
          </w:p>
        </w:tc>
        <w:tc>
          <w:tcPr>
            <w:tcW w:w="1264" w:type="dxa"/>
          </w:tcPr>
          <w:p w:rsidR="00743C1F" w:rsidRDefault="00743C1F">
            <w:pPr>
              <w:pStyle w:val="ConsPlusNormal"/>
              <w:jc w:val="center"/>
            </w:pPr>
            <w:r>
              <w:t>61924,4</w:t>
            </w:r>
          </w:p>
        </w:tc>
        <w:tc>
          <w:tcPr>
            <w:tcW w:w="1144" w:type="dxa"/>
          </w:tcPr>
          <w:p w:rsidR="00743C1F" w:rsidRDefault="00743C1F">
            <w:pPr>
              <w:pStyle w:val="ConsPlusNormal"/>
              <w:jc w:val="center"/>
            </w:pPr>
            <w:r>
              <w:t>61249,1</w:t>
            </w:r>
          </w:p>
        </w:tc>
        <w:tc>
          <w:tcPr>
            <w:tcW w:w="1144" w:type="dxa"/>
          </w:tcPr>
          <w:p w:rsidR="00743C1F" w:rsidRDefault="00743C1F">
            <w:pPr>
              <w:pStyle w:val="ConsPlusNormal"/>
              <w:jc w:val="center"/>
            </w:pPr>
            <w:r>
              <w:t>61530,3</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4678" w:type="dxa"/>
            <w:gridSpan w:val="3"/>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6555695,5</w:t>
            </w:r>
          </w:p>
        </w:tc>
        <w:tc>
          <w:tcPr>
            <w:tcW w:w="1264" w:type="dxa"/>
          </w:tcPr>
          <w:p w:rsidR="00743C1F" w:rsidRDefault="00743C1F">
            <w:pPr>
              <w:pStyle w:val="ConsPlusNormal"/>
              <w:jc w:val="center"/>
            </w:pPr>
            <w:r>
              <w:t>689050,6</w:t>
            </w:r>
          </w:p>
        </w:tc>
        <w:tc>
          <w:tcPr>
            <w:tcW w:w="1144" w:type="dxa"/>
          </w:tcPr>
          <w:p w:rsidR="00743C1F" w:rsidRDefault="00743C1F">
            <w:pPr>
              <w:pStyle w:val="ConsPlusNormal"/>
              <w:jc w:val="center"/>
            </w:pPr>
            <w:r>
              <w:t>598011,9</w:t>
            </w:r>
          </w:p>
        </w:tc>
        <w:tc>
          <w:tcPr>
            <w:tcW w:w="1144" w:type="dxa"/>
          </w:tcPr>
          <w:p w:rsidR="00743C1F" w:rsidRDefault="00743C1F">
            <w:pPr>
              <w:pStyle w:val="ConsPlusNormal"/>
              <w:jc w:val="center"/>
            </w:pPr>
            <w:r>
              <w:t>530611,9</w:t>
            </w:r>
          </w:p>
        </w:tc>
        <w:tc>
          <w:tcPr>
            <w:tcW w:w="1144" w:type="dxa"/>
          </w:tcPr>
          <w:p w:rsidR="00743C1F" w:rsidRDefault="00743C1F">
            <w:pPr>
              <w:pStyle w:val="ConsPlusNormal"/>
              <w:jc w:val="center"/>
            </w:pPr>
            <w:r>
              <w:t>526240,9</w:t>
            </w:r>
          </w:p>
        </w:tc>
        <w:tc>
          <w:tcPr>
            <w:tcW w:w="1144" w:type="dxa"/>
          </w:tcPr>
          <w:p w:rsidR="00743C1F" w:rsidRDefault="00743C1F">
            <w:pPr>
              <w:pStyle w:val="ConsPlusNormal"/>
              <w:jc w:val="center"/>
            </w:pPr>
            <w:r>
              <w:t>527520,9</w:t>
            </w:r>
          </w:p>
        </w:tc>
        <w:tc>
          <w:tcPr>
            <w:tcW w:w="1144" w:type="dxa"/>
          </w:tcPr>
          <w:p w:rsidR="00743C1F" w:rsidRDefault="00743C1F">
            <w:pPr>
              <w:pStyle w:val="ConsPlusNormal"/>
              <w:jc w:val="center"/>
            </w:pPr>
            <w:r>
              <w:t>528467,9</w:t>
            </w:r>
          </w:p>
        </w:tc>
        <w:tc>
          <w:tcPr>
            <w:tcW w:w="1144" w:type="dxa"/>
          </w:tcPr>
          <w:p w:rsidR="00743C1F" w:rsidRDefault="00743C1F">
            <w:pPr>
              <w:pStyle w:val="ConsPlusNormal"/>
              <w:jc w:val="center"/>
            </w:pPr>
            <w:r>
              <w:t>525931,9</w:t>
            </w:r>
          </w:p>
        </w:tc>
        <w:tc>
          <w:tcPr>
            <w:tcW w:w="956" w:type="dxa"/>
          </w:tcPr>
          <w:p w:rsidR="00743C1F" w:rsidRDefault="00743C1F">
            <w:pPr>
              <w:pStyle w:val="ConsPlusNormal"/>
              <w:jc w:val="center"/>
            </w:pPr>
            <w:r>
              <w:t>2629859,5</w:t>
            </w:r>
          </w:p>
        </w:tc>
      </w:tr>
      <w:tr w:rsidR="00743C1F" w:rsidTr="00743304">
        <w:tc>
          <w:tcPr>
            <w:tcW w:w="4678" w:type="dxa"/>
            <w:gridSpan w:val="3"/>
            <w:vMerge/>
          </w:tcPr>
          <w:p w:rsidR="00743C1F" w:rsidRDefault="00743C1F"/>
        </w:tc>
        <w:tc>
          <w:tcPr>
            <w:tcW w:w="992" w:type="dxa"/>
          </w:tcPr>
          <w:p w:rsidR="00743C1F" w:rsidRDefault="00743C1F">
            <w:pPr>
              <w:pStyle w:val="ConsPlusNormal"/>
            </w:pPr>
            <w:r>
              <w:t xml:space="preserve">местный </w:t>
            </w:r>
            <w:r>
              <w:lastRenderedPageBreak/>
              <w:t>бюджет</w:t>
            </w:r>
          </w:p>
        </w:tc>
        <w:tc>
          <w:tcPr>
            <w:tcW w:w="1264" w:type="dxa"/>
          </w:tcPr>
          <w:p w:rsidR="00743C1F" w:rsidRDefault="00743C1F">
            <w:pPr>
              <w:pStyle w:val="ConsPlusNormal"/>
              <w:jc w:val="center"/>
            </w:pPr>
            <w:r>
              <w:lastRenderedPageBreak/>
              <w:t>168844,4</w:t>
            </w:r>
          </w:p>
        </w:tc>
        <w:tc>
          <w:tcPr>
            <w:tcW w:w="1264" w:type="dxa"/>
          </w:tcPr>
          <w:p w:rsidR="00743C1F" w:rsidRDefault="00743C1F">
            <w:pPr>
              <w:pStyle w:val="ConsPlusNormal"/>
              <w:jc w:val="center"/>
            </w:pPr>
            <w:r>
              <w:t>70470,7</w:t>
            </w:r>
          </w:p>
        </w:tc>
        <w:tc>
          <w:tcPr>
            <w:tcW w:w="1144" w:type="dxa"/>
          </w:tcPr>
          <w:p w:rsidR="00743C1F" w:rsidRDefault="00743C1F">
            <w:pPr>
              <w:pStyle w:val="ConsPlusNormal"/>
              <w:jc w:val="center"/>
            </w:pPr>
            <w:r>
              <w:t>98373,7</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4678" w:type="dxa"/>
            <w:gridSpan w:val="3"/>
            <w:vMerge/>
          </w:tcPr>
          <w:p w:rsidR="00743C1F" w:rsidRDefault="00743C1F"/>
        </w:tc>
        <w:tc>
          <w:tcPr>
            <w:tcW w:w="992" w:type="dxa"/>
          </w:tcPr>
          <w:p w:rsidR="00743C1F" w:rsidRDefault="00743C1F">
            <w:pPr>
              <w:pStyle w:val="ConsPlusNormal"/>
            </w:pPr>
            <w:r>
              <w:t>иные источники финансирования</w:t>
            </w:r>
          </w:p>
        </w:tc>
        <w:tc>
          <w:tcPr>
            <w:tcW w:w="1264" w:type="dxa"/>
          </w:tcPr>
          <w:p w:rsidR="00743C1F" w:rsidRDefault="00743C1F">
            <w:pPr>
              <w:pStyle w:val="ConsPlusNormal"/>
              <w:jc w:val="center"/>
            </w:pPr>
            <w:r>
              <w:t>53773036,0</w:t>
            </w:r>
          </w:p>
        </w:tc>
        <w:tc>
          <w:tcPr>
            <w:tcW w:w="1264" w:type="dxa"/>
          </w:tcPr>
          <w:p w:rsidR="00743C1F" w:rsidRDefault="00743C1F">
            <w:pPr>
              <w:pStyle w:val="ConsPlusNormal"/>
              <w:jc w:val="center"/>
            </w:pPr>
            <w:r>
              <w:t>16118475,0</w:t>
            </w:r>
          </w:p>
        </w:tc>
        <w:tc>
          <w:tcPr>
            <w:tcW w:w="1144" w:type="dxa"/>
          </w:tcPr>
          <w:p w:rsidR="00743C1F" w:rsidRDefault="00743C1F">
            <w:pPr>
              <w:pStyle w:val="ConsPlusNormal"/>
              <w:jc w:val="center"/>
            </w:pPr>
            <w:r>
              <w:t>8704216,0</w:t>
            </w:r>
          </w:p>
        </w:tc>
        <w:tc>
          <w:tcPr>
            <w:tcW w:w="1144" w:type="dxa"/>
          </w:tcPr>
          <w:p w:rsidR="00743C1F" w:rsidRDefault="00743C1F">
            <w:pPr>
              <w:pStyle w:val="ConsPlusNormal"/>
              <w:jc w:val="center"/>
            </w:pPr>
            <w:r>
              <w:t>6053820,0</w:t>
            </w:r>
          </w:p>
        </w:tc>
        <w:tc>
          <w:tcPr>
            <w:tcW w:w="1144" w:type="dxa"/>
          </w:tcPr>
          <w:p w:rsidR="00743C1F" w:rsidRDefault="00743C1F">
            <w:pPr>
              <w:pStyle w:val="ConsPlusNormal"/>
              <w:jc w:val="center"/>
            </w:pPr>
            <w:r>
              <w:t>4970057,0</w:t>
            </w:r>
          </w:p>
        </w:tc>
        <w:tc>
          <w:tcPr>
            <w:tcW w:w="1144" w:type="dxa"/>
          </w:tcPr>
          <w:p w:rsidR="00743C1F" w:rsidRDefault="00743C1F">
            <w:pPr>
              <w:pStyle w:val="ConsPlusNormal"/>
              <w:jc w:val="center"/>
            </w:pPr>
            <w:r>
              <w:t>2390560,0</w:t>
            </w:r>
          </w:p>
        </w:tc>
        <w:tc>
          <w:tcPr>
            <w:tcW w:w="1144" w:type="dxa"/>
          </w:tcPr>
          <w:p w:rsidR="00743C1F" w:rsidRDefault="00743C1F">
            <w:pPr>
              <w:pStyle w:val="ConsPlusNormal"/>
              <w:jc w:val="center"/>
            </w:pPr>
            <w:r>
              <w:t>1956292,0</w:t>
            </w:r>
          </w:p>
        </w:tc>
        <w:tc>
          <w:tcPr>
            <w:tcW w:w="1144" w:type="dxa"/>
          </w:tcPr>
          <w:p w:rsidR="00743C1F" w:rsidRDefault="00743C1F">
            <w:pPr>
              <w:pStyle w:val="ConsPlusNormal"/>
              <w:jc w:val="center"/>
            </w:pPr>
            <w:r>
              <w:t>3064936,0</w:t>
            </w:r>
          </w:p>
        </w:tc>
        <w:tc>
          <w:tcPr>
            <w:tcW w:w="956" w:type="dxa"/>
          </w:tcPr>
          <w:p w:rsidR="00743C1F" w:rsidRDefault="00743C1F">
            <w:pPr>
              <w:pStyle w:val="ConsPlusNormal"/>
              <w:jc w:val="center"/>
            </w:pPr>
            <w:r>
              <w:t>10514680,0</w:t>
            </w:r>
          </w:p>
        </w:tc>
      </w:tr>
      <w:tr w:rsidR="00743C1F" w:rsidTr="00743304">
        <w:tc>
          <w:tcPr>
            <w:tcW w:w="16018" w:type="dxa"/>
            <w:gridSpan w:val="13"/>
          </w:tcPr>
          <w:p w:rsidR="00743C1F" w:rsidRDefault="00743C1F">
            <w:pPr>
              <w:pStyle w:val="ConsPlusNormal"/>
            </w:pPr>
            <w:r>
              <w:t>В том числе:</w:t>
            </w:r>
          </w:p>
        </w:tc>
      </w:tr>
      <w:tr w:rsidR="00743C1F" w:rsidTr="00743304">
        <w:tc>
          <w:tcPr>
            <w:tcW w:w="4678" w:type="dxa"/>
            <w:gridSpan w:val="3"/>
            <w:vMerge w:val="restart"/>
          </w:tcPr>
          <w:p w:rsidR="00743C1F" w:rsidRDefault="00743C1F">
            <w:pPr>
              <w:pStyle w:val="ConsPlusNormal"/>
            </w:pPr>
            <w:r>
              <w:t>Инвестиции в объекты государственной и муниципальной собственности, объекты собственности предприятий-</w:t>
            </w:r>
            <w:proofErr w:type="spellStart"/>
            <w:r>
              <w:t>природопользователей</w:t>
            </w:r>
            <w:proofErr w:type="spellEnd"/>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23364551,6</w:t>
            </w:r>
          </w:p>
        </w:tc>
        <w:tc>
          <w:tcPr>
            <w:tcW w:w="1264" w:type="dxa"/>
          </w:tcPr>
          <w:p w:rsidR="00743C1F" w:rsidRDefault="00743C1F">
            <w:pPr>
              <w:pStyle w:val="ConsPlusNormal"/>
              <w:jc w:val="center"/>
            </w:pPr>
            <w:r>
              <w:t>10696940,6</w:t>
            </w:r>
          </w:p>
        </w:tc>
        <w:tc>
          <w:tcPr>
            <w:tcW w:w="1144" w:type="dxa"/>
          </w:tcPr>
          <w:p w:rsidR="00743C1F" w:rsidRDefault="00743C1F">
            <w:pPr>
              <w:pStyle w:val="ConsPlusNormal"/>
              <w:jc w:val="center"/>
            </w:pPr>
            <w:r>
              <w:t>5104412,0</w:t>
            </w:r>
          </w:p>
        </w:tc>
        <w:tc>
          <w:tcPr>
            <w:tcW w:w="1144" w:type="dxa"/>
          </w:tcPr>
          <w:p w:rsidR="00743C1F" w:rsidRDefault="00743C1F">
            <w:pPr>
              <w:pStyle w:val="ConsPlusNormal"/>
              <w:jc w:val="center"/>
            </w:pPr>
            <w:r>
              <w:t>3070981,0</w:t>
            </w:r>
          </w:p>
        </w:tc>
        <w:tc>
          <w:tcPr>
            <w:tcW w:w="1144" w:type="dxa"/>
          </w:tcPr>
          <w:p w:rsidR="00743C1F" w:rsidRDefault="00743C1F">
            <w:pPr>
              <w:pStyle w:val="ConsPlusNormal"/>
              <w:jc w:val="center"/>
            </w:pPr>
            <w:r>
              <w:t>2091818,0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1200000,0</w:t>
            </w:r>
          </w:p>
        </w:tc>
        <w:tc>
          <w:tcPr>
            <w:tcW w:w="956" w:type="dxa"/>
          </w:tcPr>
          <w:p w:rsidR="00743C1F" w:rsidRDefault="00743C1F">
            <w:pPr>
              <w:pStyle w:val="ConsPlusNormal"/>
              <w:jc w:val="center"/>
            </w:pPr>
            <w:r>
              <w:t>1200400,0</w:t>
            </w:r>
          </w:p>
        </w:tc>
      </w:tr>
      <w:tr w:rsidR="00743C1F" w:rsidTr="00743304">
        <w:tc>
          <w:tcPr>
            <w:tcW w:w="4678" w:type="dxa"/>
            <w:gridSpan w:val="3"/>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116018,6</w:t>
            </w:r>
          </w:p>
        </w:tc>
        <w:tc>
          <w:tcPr>
            <w:tcW w:w="1264" w:type="dxa"/>
          </w:tcPr>
          <w:p w:rsidR="00743C1F" w:rsidRDefault="00743C1F">
            <w:pPr>
              <w:pStyle w:val="ConsPlusNormal"/>
              <w:jc w:val="center"/>
            </w:pPr>
            <w:r>
              <w:t>115618,6</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400,0</w:t>
            </w:r>
          </w:p>
        </w:tc>
      </w:tr>
      <w:tr w:rsidR="00743C1F" w:rsidTr="00743304">
        <w:tc>
          <w:tcPr>
            <w:tcW w:w="4678" w:type="dxa"/>
            <w:gridSpan w:val="3"/>
            <w:vMerge/>
          </w:tcPr>
          <w:p w:rsidR="00743C1F" w:rsidRDefault="00743C1F"/>
        </w:tc>
        <w:tc>
          <w:tcPr>
            <w:tcW w:w="992" w:type="dxa"/>
          </w:tcPr>
          <w:p w:rsidR="00743C1F" w:rsidRDefault="00743C1F">
            <w:pPr>
              <w:pStyle w:val="ConsPlusNormal"/>
            </w:pPr>
            <w:r>
              <w:t>местный бюджет</w:t>
            </w:r>
          </w:p>
        </w:tc>
        <w:tc>
          <w:tcPr>
            <w:tcW w:w="1264" w:type="dxa"/>
          </w:tcPr>
          <w:p w:rsidR="00743C1F" w:rsidRDefault="00743C1F">
            <w:pPr>
              <w:pStyle w:val="ConsPlusNormal"/>
              <w:jc w:val="center"/>
            </w:pPr>
            <w:r>
              <w:t>32617,0</w:t>
            </w:r>
          </w:p>
        </w:tc>
        <w:tc>
          <w:tcPr>
            <w:tcW w:w="1264" w:type="dxa"/>
          </w:tcPr>
          <w:p w:rsidR="00743C1F" w:rsidRDefault="00743C1F">
            <w:pPr>
              <w:pStyle w:val="ConsPlusNormal"/>
              <w:jc w:val="center"/>
            </w:pPr>
            <w:r>
              <w:t>18857,0</w:t>
            </w:r>
          </w:p>
        </w:tc>
        <w:tc>
          <w:tcPr>
            <w:tcW w:w="1144" w:type="dxa"/>
          </w:tcPr>
          <w:p w:rsidR="00743C1F" w:rsidRDefault="00743C1F">
            <w:pPr>
              <w:pStyle w:val="ConsPlusNormal"/>
              <w:jc w:val="center"/>
            </w:pPr>
            <w:r>
              <w:t>13760,0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4678" w:type="dxa"/>
            <w:gridSpan w:val="3"/>
            <w:vMerge/>
          </w:tcPr>
          <w:p w:rsidR="00743C1F" w:rsidRDefault="00743C1F"/>
        </w:tc>
        <w:tc>
          <w:tcPr>
            <w:tcW w:w="992" w:type="dxa"/>
          </w:tcPr>
          <w:p w:rsidR="00743C1F" w:rsidRDefault="00743C1F">
            <w:pPr>
              <w:pStyle w:val="ConsPlusNormal"/>
            </w:pPr>
            <w:r>
              <w:t>иные источники финансирования</w:t>
            </w:r>
          </w:p>
        </w:tc>
        <w:tc>
          <w:tcPr>
            <w:tcW w:w="1264" w:type="dxa"/>
          </w:tcPr>
          <w:p w:rsidR="00743C1F" w:rsidRDefault="00743C1F">
            <w:pPr>
              <w:pStyle w:val="ConsPlusNormal"/>
              <w:jc w:val="center"/>
            </w:pPr>
            <w:r>
              <w:t>23215916,0</w:t>
            </w:r>
          </w:p>
        </w:tc>
        <w:tc>
          <w:tcPr>
            <w:tcW w:w="1264" w:type="dxa"/>
          </w:tcPr>
          <w:p w:rsidR="00743C1F" w:rsidRDefault="00743C1F">
            <w:pPr>
              <w:pStyle w:val="ConsPlusNormal"/>
              <w:jc w:val="center"/>
            </w:pPr>
            <w:r>
              <w:t>10562465,0</w:t>
            </w:r>
          </w:p>
        </w:tc>
        <w:tc>
          <w:tcPr>
            <w:tcW w:w="1144" w:type="dxa"/>
          </w:tcPr>
          <w:p w:rsidR="00743C1F" w:rsidRDefault="00743C1F">
            <w:pPr>
              <w:pStyle w:val="ConsPlusNormal"/>
              <w:jc w:val="center"/>
            </w:pPr>
            <w:r>
              <w:t>5090652,0</w:t>
            </w:r>
          </w:p>
        </w:tc>
        <w:tc>
          <w:tcPr>
            <w:tcW w:w="1144" w:type="dxa"/>
          </w:tcPr>
          <w:p w:rsidR="00743C1F" w:rsidRDefault="00743C1F">
            <w:pPr>
              <w:pStyle w:val="ConsPlusNormal"/>
              <w:jc w:val="center"/>
            </w:pPr>
            <w:r>
              <w:t>3070981,0</w:t>
            </w:r>
          </w:p>
        </w:tc>
        <w:tc>
          <w:tcPr>
            <w:tcW w:w="1144" w:type="dxa"/>
          </w:tcPr>
          <w:p w:rsidR="00743C1F" w:rsidRDefault="00743C1F">
            <w:pPr>
              <w:pStyle w:val="ConsPlusNormal"/>
              <w:jc w:val="center"/>
            </w:pPr>
            <w:r>
              <w:t>2091818,0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1200000,0</w:t>
            </w:r>
          </w:p>
        </w:tc>
        <w:tc>
          <w:tcPr>
            <w:tcW w:w="956" w:type="dxa"/>
          </w:tcPr>
          <w:p w:rsidR="00743C1F" w:rsidRDefault="00743C1F">
            <w:pPr>
              <w:pStyle w:val="ConsPlusNormal"/>
              <w:jc w:val="center"/>
            </w:pPr>
            <w:r>
              <w:t>1200000,0</w:t>
            </w:r>
          </w:p>
        </w:tc>
      </w:tr>
      <w:tr w:rsidR="00743C1F" w:rsidTr="00743304">
        <w:tc>
          <w:tcPr>
            <w:tcW w:w="4678" w:type="dxa"/>
            <w:gridSpan w:val="3"/>
            <w:vMerge w:val="restart"/>
          </w:tcPr>
          <w:p w:rsidR="00743C1F" w:rsidRDefault="00743C1F">
            <w:pPr>
              <w:pStyle w:val="ConsPlusNormal"/>
            </w:pPr>
            <w:r>
              <w:t>Проекты, портфели проектов автономного округа (в том числе направленные на реализацию национальных и федеральных проектов Российской Федерации)</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29601530,3</w:t>
            </w:r>
          </w:p>
        </w:tc>
        <w:tc>
          <w:tcPr>
            <w:tcW w:w="1264" w:type="dxa"/>
          </w:tcPr>
          <w:p w:rsidR="00743C1F" w:rsidRDefault="00743C1F">
            <w:pPr>
              <w:pStyle w:val="ConsPlusNormal"/>
              <w:jc w:val="center"/>
            </w:pPr>
            <w:r>
              <w:t>4769970,0</w:t>
            </w:r>
          </w:p>
        </w:tc>
        <w:tc>
          <w:tcPr>
            <w:tcW w:w="1144" w:type="dxa"/>
          </w:tcPr>
          <w:p w:rsidR="00743C1F" w:rsidRDefault="00743C1F">
            <w:pPr>
              <w:pStyle w:val="ConsPlusNormal"/>
              <w:jc w:val="center"/>
            </w:pPr>
            <w:r>
              <w:t>4491659,3</w:t>
            </w:r>
          </w:p>
        </w:tc>
        <w:tc>
          <w:tcPr>
            <w:tcW w:w="1144" w:type="dxa"/>
          </w:tcPr>
          <w:p w:rsidR="00743C1F" w:rsidRDefault="00743C1F">
            <w:pPr>
              <w:pStyle w:val="ConsPlusNormal"/>
              <w:jc w:val="center"/>
            </w:pPr>
            <w:r>
              <w:t>3625321,3</w:t>
            </w:r>
          </w:p>
        </w:tc>
        <w:tc>
          <w:tcPr>
            <w:tcW w:w="1144" w:type="dxa"/>
          </w:tcPr>
          <w:p w:rsidR="00743C1F" w:rsidRDefault="00743C1F">
            <w:pPr>
              <w:pStyle w:val="ConsPlusNormal"/>
              <w:jc w:val="center"/>
            </w:pPr>
            <w:r>
              <w:t>2490492,3</w:t>
            </w:r>
          </w:p>
        </w:tc>
        <w:tc>
          <w:tcPr>
            <w:tcW w:w="1144" w:type="dxa"/>
          </w:tcPr>
          <w:p w:rsidR="00743C1F" w:rsidRDefault="00743C1F">
            <w:pPr>
              <w:pStyle w:val="ConsPlusNormal"/>
              <w:jc w:val="center"/>
            </w:pPr>
            <w:r>
              <w:t>1976214,3</w:t>
            </w:r>
          </w:p>
        </w:tc>
        <w:tc>
          <w:tcPr>
            <w:tcW w:w="1144" w:type="dxa"/>
          </w:tcPr>
          <w:p w:rsidR="00743C1F" w:rsidRDefault="00743C1F">
            <w:pPr>
              <w:pStyle w:val="ConsPlusNormal"/>
              <w:jc w:val="center"/>
            </w:pPr>
            <w:r>
              <w:t>1514503,3</w:t>
            </w:r>
          </w:p>
        </w:tc>
        <w:tc>
          <w:tcPr>
            <w:tcW w:w="1144" w:type="dxa"/>
          </w:tcPr>
          <w:p w:rsidR="00743C1F" w:rsidRDefault="00743C1F">
            <w:pPr>
              <w:pStyle w:val="ConsPlusNormal"/>
              <w:jc w:val="center"/>
            </w:pPr>
            <w:r>
              <w:t>2588928,3</w:t>
            </w:r>
          </w:p>
        </w:tc>
        <w:tc>
          <w:tcPr>
            <w:tcW w:w="956" w:type="dxa"/>
          </w:tcPr>
          <w:p w:rsidR="00743C1F" w:rsidRDefault="00743C1F">
            <w:pPr>
              <w:pStyle w:val="ConsPlusNormal"/>
              <w:jc w:val="center"/>
            </w:pPr>
            <w:r>
              <w:t>8144441,5</w:t>
            </w:r>
          </w:p>
        </w:tc>
      </w:tr>
      <w:tr w:rsidR="00743C1F" w:rsidTr="00743304">
        <w:tc>
          <w:tcPr>
            <w:tcW w:w="4678" w:type="dxa"/>
            <w:gridSpan w:val="3"/>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2230468,3</w:t>
            </w:r>
          </w:p>
        </w:tc>
        <w:tc>
          <w:tcPr>
            <w:tcW w:w="1264" w:type="dxa"/>
          </w:tcPr>
          <w:p w:rsidR="00743C1F" w:rsidRDefault="00743C1F">
            <w:pPr>
              <w:pStyle w:val="ConsPlusNormal"/>
              <w:jc w:val="center"/>
            </w:pPr>
            <w:r>
              <w:t>314665,0</w:t>
            </w:r>
          </w:p>
        </w:tc>
        <w:tc>
          <w:tcPr>
            <w:tcW w:w="1144" w:type="dxa"/>
          </w:tcPr>
          <w:p w:rsidR="00743C1F" w:rsidRDefault="00743C1F">
            <w:pPr>
              <w:pStyle w:val="ConsPlusNormal"/>
              <w:jc w:val="center"/>
            </w:pPr>
            <w:r>
              <w:t>232026,3</w:t>
            </w:r>
          </w:p>
        </w:tc>
        <w:tc>
          <w:tcPr>
            <w:tcW w:w="1144" w:type="dxa"/>
          </w:tcPr>
          <w:p w:rsidR="00743C1F" w:rsidRDefault="00743C1F">
            <w:pPr>
              <w:pStyle w:val="ConsPlusNormal"/>
              <w:jc w:val="center"/>
            </w:pPr>
            <w:r>
              <w:t>166226,3</w:t>
            </w:r>
          </w:p>
        </w:tc>
        <w:tc>
          <w:tcPr>
            <w:tcW w:w="1144" w:type="dxa"/>
          </w:tcPr>
          <w:p w:rsidR="00743C1F" w:rsidRDefault="00743C1F">
            <w:pPr>
              <w:pStyle w:val="ConsPlusNormal"/>
              <w:jc w:val="center"/>
            </w:pPr>
            <w:r>
              <w:t>168455,3</w:t>
            </w:r>
          </w:p>
        </w:tc>
        <w:tc>
          <w:tcPr>
            <w:tcW w:w="1144" w:type="dxa"/>
          </w:tcPr>
          <w:p w:rsidR="00743C1F" w:rsidRDefault="00743C1F">
            <w:pPr>
              <w:pStyle w:val="ConsPlusNormal"/>
              <w:jc w:val="center"/>
            </w:pPr>
            <w:r>
              <w:t>169735,3</w:t>
            </w:r>
          </w:p>
        </w:tc>
        <w:tc>
          <w:tcPr>
            <w:tcW w:w="1144" w:type="dxa"/>
          </w:tcPr>
          <w:p w:rsidR="00743C1F" w:rsidRDefault="00743C1F">
            <w:pPr>
              <w:pStyle w:val="ConsPlusNormal"/>
              <w:jc w:val="center"/>
            </w:pPr>
            <w:r>
              <w:t>170682,3</w:t>
            </w:r>
          </w:p>
        </w:tc>
        <w:tc>
          <w:tcPr>
            <w:tcW w:w="1144" w:type="dxa"/>
          </w:tcPr>
          <w:p w:rsidR="00743C1F" w:rsidRDefault="00743C1F">
            <w:pPr>
              <w:pStyle w:val="ConsPlusNormal"/>
              <w:jc w:val="center"/>
            </w:pPr>
            <w:r>
              <w:t>168146,3</w:t>
            </w:r>
          </w:p>
        </w:tc>
        <w:tc>
          <w:tcPr>
            <w:tcW w:w="956" w:type="dxa"/>
          </w:tcPr>
          <w:p w:rsidR="00743C1F" w:rsidRDefault="00743C1F">
            <w:pPr>
              <w:pStyle w:val="ConsPlusNormal"/>
              <w:jc w:val="center"/>
            </w:pPr>
            <w:r>
              <w:t>840531,5</w:t>
            </w:r>
          </w:p>
        </w:tc>
      </w:tr>
      <w:tr w:rsidR="00743C1F" w:rsidTr="00743304">
        <w:tc>
          <w:tcPr>
            <w:tcW w:w="4678" w:type="dxa"/>
            <w:gridSpan w:val="3"/>
            <w:vMerge/>
          </w:tcPr>
          <w:p w:rsidR="00743C1F" w:rsidRDefault="00743C1F"/>
        </w:tc>
        <w:tc>
          <w:tcPr>
            <w:tcW w:w="992" w:type="dxa"/>
          </w:tcPr>
          <w:p w:rsidR="00743C1F" w:rsidRDefault="00743C1F">
            <w:pPr>
              <w:pStyle w:val="ConsPlusNormal"/>
            </w:pPr>
            <w:r>
              <w:t>местный бюджет</w:t>
            </w:r>
          </w:p>
        </w:tc>
        <w:tc>
          <w:tcPr>
            <w:tcW w:w="1264" w:type="dxa"/>
          </w:tcPr>
          <w:p w:rsidR="00743C1F" w:rsidRDefault="00743C1F">
            <w:pPr>
              <w:pStyle w:val="ConsPlusNormal"/>
              <w:jc w:val="center"/>
            </w:pPr>
            <w:r>
              <w:t>132227,4</w:t>
            </w:r>
          </w:p>
        </w:tc>
        <w:tc>
          <w:tcPr>
            <w:tcW w:w="1264" w:type="dxa"/>
          </w:tcPr>
          <w:p w:rsidR="00743C1F" w:rsidRDefault="00743C1F">
            <w:pPr>
              <w:pStyle w:val="ConsPlusNormal"/>
              <w:jc w:val="center"/>
            </w:pPr>
            <w:r>
              <w:t>49613,7</w:t>
            </w:r>
          </w:p>
        </w:tc>
        <w:tc>
          <w:tcPr>
            <w:tcW w:w="1144" w:type="dxa"/>
          </w:tcPr>
          <w:p w:rsidR="00743C1F" w:rsidRDefault="00743C1F">
            <w:pPr>
              <w:pStyle w:val="ConsPlusNormal"/>
              <w:jc w:val="center"/>
            </w:pPr>
            <w:r>
              <w:t>82613,7</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4678" w:type="dxa"/>
            <w:gridSpan w:val="3"/>
            <w:vMerge/>
          </w:tcPr>
          <w:p w:rsidR="00743C1F" w:rsidRDefault="00743C1F"/>
        </w:tc>
        <w:tc>
          <w:tcPr>
            <w:tcW w:w="992" w:type="dxa"/>
          </w:tcPr>
          <w:p w:rsidR="00743C1F" w:rsidRDefault="00743C1F">
            <w:pPr>
              <w:pStyle w:val="ConsPlusNormal"/>
            </w:pPr>
            <w:r>
              <w:t>иные источники финансирования</w:t>
            </w:r>
          </w:p>
        </w:tc>
        <w:tc>
          <w:tcPr>
            <w:tcW w:w="1264" w:type="dxa"/>
          </w:tcPr>
          <w:p w:rsidR="00743C1F" w:rsidRDefault="00743C1F">
            <w:pPr>
              <w:pStyle w:val="ConsPlusNormal"/>
              <w:jc w:val="center"/>
            </w:pPr>
            <w:r>
              <w:t>27371062,0</w:t>
            </w:r>
          </w:p>
        </w:tc>
        <w:tc>
          <w:tcPr>
            <w:tcW w:w="1264" w:type="dxa"/>
          </w:tcPr>
          <w:p w:rsidR="00743C1F" w:rsidRDefault="00743C1F">
            <w:pPr>
              <w:pStyle w:val="ConsPlusNormal"/>
              <w:jc w:val="center"/>
            </w:pPr>
            <w:r>
              <w:t>4455305,0</w:t>
            </w:r>
          </w:p>
        </w:tc>
        <w:tc>
          <w:tcPr>
            <w:tcW w:w="1144" w:type="dxa"/>
          </w:tcPr>
          <w:p w:rsidR="00743C1F" w:rsidRDefault="00743C1F">
            <w:pPr>
              <w:pStyle w:val="ConsPlusNormal"/>
              <w:jc w:val="center"/>
            </w:pPr>
            <w:r>
              <w:t>4259633,0</w:t>
            </w:r>
          </w:p>
        </w:tc>
        <w:tc>
          <w:tcPr>
            <w:tcW w:w="1144" w:type="dxa"/>
          </w:tcPr>
          <w:p w:rsidR="00743C1F" w:rsidRDefault="00743C1F">
            <w:pPr>
              <w:pStyle w:val="ConsPlusNormal"/>
              <w:jc w:val="center"/>
            </w:pPr>
            <w:r>
              <w:t>3459095,0</w:t>
            </w:r>
          </w:p>
        </w:tc>
        <w:tc>
          <w:tcPr>
            <w:tcW w:w="1144" w:type="dxa"/>
          </w:tcPr>
          <w:p w:rsidR="00743C1F" w:rsidRDefault="00743C1F">
            <w:pPr>
              <w:pStyle w:val="ConsPlusNormal"/>
              <w:jc w:val="center"/>
            </w:pPr>
            <w:r>
              <w:t>2322037,0</w:t>
            </w:r>
          </w:p>
        </w:tc>
        <w:tc>
          <w:tcPr>
            <w:tcW w:w="1144" w:type="dxa"/>
          </w:tcPr>
          <w:p w:rsidR="00743C1F" w:rsidRDefault="00743C1F">
            <w:pPr>
              <w:pStyle w:val="ConsPlusNormal"/>
              <w:jc w:val="center"/>
            </w:pPr>
            <w:r>
              <w:t>1806479,0</w:t>
            </w:r>
          </w:p>
        </w:tc>
        <w:tc>
          <w:tcPr>
            <w:tcW w:w="1144" w:type="dxa"/>
          </w:tcPr>
          <w:p w:rsidR="00743C1F" w:rsidRDefault="00743C1F">
            <w:pPr>
              <w:pStyle w:val="ConsPlusNormal"/>
              <w:jc w:val="center"/>
            </w:pPr>
            <w:r>
              <w:t>1343821,0</w:t>
            </w:r>
          </w:p>
        </w:tc>
        <w:tc>
          <w:tcPr>
            <w:tcW w:w="1144" w:type="dxa"/>
          </w:tcPr>
          <w:p w:rsidR="00743C1F" w:rsidRDefault="00743C1F">
            <w:pPr>
              <w:pStyle w:val="ConsPlusNormal"/>
              <w:jc w:val="center"/>
            </w:pPr>
            <w:r>
              <w:t>2420782,0</w:t>
            </w:r>
          </w:p>
        </w:tc>
        <w:tc>
          <w:tcPr>
            <w:tcW w:w="956" w:type="dxa"/>
          </w:tcPr>
          <w:p w:rsidR="00743C1F" w:rsidRDefault="00743C1F">
            <w:pPr>
              <w:pStyle w:val="ConsPlusNormal"/>
              <w:jc w:val="center"/>
            </w:pPr>
            <w:r>
              <w:t>7303910,0</w:t>
            </w:r>
          </w:p>
        </w:tc>
      </w:tr>
      <w:tr w:rsidR="00743C1F" w:rsidTr="00743304">
        <w:tc>
          <w:tcPr>
            <w:tcW w:w="4678" w:type="dxa"/>
            <w:gridSpan w:val="3"/>
            <w:vMerge w:val="restart"/>
          </w:tcPr>
          <w:p w:rsidR="00743C1F" w:rsidRDefault="00743C1F">
            <w:pPr>
              <w:pStyle w:val="ConsPlusNormal"/>
            </w:pPr>
            <w:r>
              <w:t>в том числе инвестиции в объекты государственной и муниципальной собственности</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4991018,6</w:t>
            </w:r>
          </w:p>
        </w:tc>
        <w:tc>
          <w:tcPr>
            <w:tcW w:w="1264" w:type="dxa"/>
          </w:tcPr>
          <w:p w:rsidR="00743C1F" w:rsidRDefault="00743C1F">
            <w:pPr>
              <w:pStyle w:val="ConsPlusNormal"/>
              <w:jc w:val="center"/>
            </w:pPr>
            <w:r>
              <w:t>456418,6</w:t>
            </w:r>
          </w:p>
        </w:tc>
        <w:tc>
          <w:tcPr>
            <w:tcW w:w="1144" w:type="dxa"/>
          </w:tcPr>
          <w:p w:rsidR="00743C1F" w:rsidRDefault="00743C1F">
            <w:pPr>
              <w:pStyle w:val="ConsPlusNormal"/>
              <w:jc w:val="center"/>
            </w:pPr>
            <w:r>
              <w:t>1135000,0</w:t>
            </w:r>
          </w:p>
        </w:tc>
        <w:tc>
          <w:tcPr>
            <w:tcW w:w="1144" w:type="dxa"/>
          </w:tcPr>
          <w:p w:rsidR="00743C1F" w:rsidRDefault="00743C1F">
            <w:pPr>
              <w:pStyle w:val="ConsPlusNormal"/>
              <w:jc w:val="center"/>
            </w:pPr>
            <w:r>
              <w:t>999600,0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1200000,0</w:t>
            </w:r>
          </w:p>
        </w:tc>
        <w:tc>
          <w:tcPr>
            <w:tcW w:w="956" w:type="dxa"/>
          </w:tcPr>
          <w:p w:rsidR="00743C1F" w:rsidRDefault="00743C1F">
            <w:pPr>
              <w:pStyle w:val="ConsPlusNormal"/>
              <w:jc w:val="center"/>
            </w:pPr>
            <w:r>
              <w:t>1200000,0</w:t>
            </w:r>
          </w:p>
        </w:tc>
      </w:tr>
      <w:tr w:rsidR="00743C1F" w:rsidTr="00743304">
        <w:tc>
          <w:tcPr>
            <w:tcW w:w="4678" w:type="dxa"/>
            <w:gridSpan w:val="3"/>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115618,6</w:t>
            </w:r>
          </w:p>
        </w:tc>
        <w:tc>
          <w:tcPr>
            <w:tcW w:w="1264" w:type="dxa"/>
          </w:tcPr>
          <w:p w:rsidR="00743C1F" w:rsidRDefault="00743C1F">
            <w:pPr>
              <w:pStyle w:val="ConsPlusNormal"/>
              <w:jc w:val="center"/>
            </w:pPr>
            <w:r>
              <w:t>115618,6</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4678" w:type="dxa"/>
            <w:gridSpan w:val="3"/>
            <w:vMerge/>
          </w:tcPr>
          <w:p w:rsidR="00743C1F" w:rsidRDefault="00743C1F"/>
        </w:tc>
        <w:tc>
          <w:tcPr>
            <w:tcW w:w="992" w:type="dxa"/>
          </w:tcPr>
          <w:p w:rsidR="00743C1F" w:rsidRDefault="00743C1F">
            <w:pPr>
              <w:pStyle w:val="ConsPlusNormal"/>
            </w:pPr>
            <w:r>
              <w:t>иные источники финансирования</w:t>
            </w:r>
          </w:p>
        </w:tc>
        <w:tc>
          <w:tcPr>
            <w:tcW w:w="1264" w:type="dxa"/>
          </w:tcPr>
          <w:p w:rsidR="00743C1F" w:rsidRDefault="00743C1F">
            <w:pPr>
              <w:pStyle w:val="ConsPlusNormal"/>
              <w:jc w:val="center"/>
            </w:pPr>
            <w:r>
              <w:t>4875400,0</w:t>
            </w:r>
          </w:p>
        </w:tc>
        <w:tc>
          <w:tcPr>
            <w:tcW w:w="1264" w:type="dxa"/>
          </w:tcPr>
          <w:p w:rsidR="00743C1F" w:rsidRDefault="00743C1F">
            <w:pPr>
              <w:pStyle w:val="ConsPlusNormal"/>
              <w:jc w:val="center"/>
            </w:pPr>
            <w:r>
              <w:t>340800,0</w:t>
            </w:r>
          </w:p>
        </w:tc>
        <w:tc>
          <w:tcPr>
            <w:tcW w:w="1144" w:type="dxa"/>
          </w:tcPr>
          <w:p w:rsidR="00743C1F" w:rsidRDefault="00743C1F">
            <w:pPr>
              <w:pStyle w:val="ConsPlusNormal"/>
              <w:jc w:val="center"/>
            </w:pPr>
            <w:r>
              <w:t>1135000,0</w:t>
            </w:r>
          </w:p>
        </w:tc>
        <w:tc>
          <w:tcPr>
            <w:tcW w:w="1144" w:type="dxa"/>
          </w:tcPr>
          <w:p w:rsidR="00743C1F" w:rsidRDefault="00743C1F">
            <w:pPr>
              <w:pStyle w:val="ConsPlusNormal"/>
              <w:jc w:val="center"/>
            </w:pPr>
            <w:r>
              <w:t>999600,0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1200000,0</w:t>
            </w:r>
          </w:p>
        </w:tc>
        <w:tc>
          <w:tcPr>
            <w:tcW w:w="956" w:type="dxa"/>
          </w:tcPr>
          <w:p w:rsidR="00743C1F" w:rsidRDefault="00743C1F">
            <w:pPr>
              <w:pStyle w:val="ConsPlusNormal"/>
              <w:jc w:val="center"/>
            </w:pPr>
            <w:r>
              <w:t>1200000,0</w:t>
            </w:r>
          </w:p>
        </w:tc>
      </w:tr>
      <w:tr w:rsidR="00743C1F" w:rsidTr="00743304">
        <w:tc>
          <w:tcPr>
            <w:tcW w:w="4678" w:type="dxa"/>
            <w:gridSpan w:val="3"/>
            <w:vMerge w:val="restart"/>
          </w:tcPr>
          <w:p w:rsidR="00743C1F" w:rsidRDefault="00743C1F">
            <w:pPr>
              <w:pStyle w:val="ConsPlusNormal"/>
            </w:pPr>
            <w:r>
              <w:t>Инвестиции в объекты государственной и муниципальной собственности, объекты собственности предприятий-</w:t>
            </w:r>
            <w:proofErr w:type="spellStart"/>
            <w:r>
              <w:t>природопользователей</w:t>
            </w:r>
            <w:proofErr w:type="spellEnd"/>
            <w:r>
              <w:t xml:space="preserve"> (за исключением инвестиций в объекты государственной и муниципальной собственности по проектам, портфелям проектов автономного округа)</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18373533,0</w:t>
            </w:r>
          </w:p>
        </w:tc>
        <w:tc>
          <w:tcPr>
            <w:tcW w:w="1264" w:type="dxa"/>
          </w:tcPr>
          <w:p w:rsidR="00743C1F" w:rsidRDefault="00743C1F">
            <w:pPr>
              <w:pStyle w:val="ConsPlusNormal"/>
              <w:jc w:val="center"/>
            </w:pPr>
            <w:r>
              <w:t>10240522,0</w:t>
            </w:r>
          </w:p>
        </w:tc>
        <w:tc>
          <w:tcPr>
            <w:tcW w:w="1144" w:type="dxa"/>
          </w:tcPr>
          <w:p w:rsidR="00743C1F" w:rsidRDefault="00743C1F">
            <w:pPr>
              <w:pStyle w:val="ConsPlusNormal"/>
              <w:jc w:val="center"/>
            </w:pPr>
            <w:r>
              <w:t>3969412,0</w:t>
            </w:r>
          </w:p>
        </w:tc>
        <w:tc>
          <w:tcPr>
            <w:tcW w:w="1144" w:type="dxa"/>
          </w:tcPr>
          <w:p w:rsidR="00743C1F" w:rsidRDefault="00743C1F">
            <w:pPr>
              <w:pStyle w:val="ConsPlusNormal"/>
              <w:jc w:val="center"/>
            </w:pPr>
            <w:r>
              <w:t>2071381,0</w:t>
            </w:r>
          </w:p>
        </w:tc>
        <w:tc>
          <w:tcPr>
            <w:tcW w:w="1144" w:type="dxa"/>
          </w:tcPr>
          <w:p w:rsidR="00743C1F" w:rsidRDefault="00743C1F">
            <w:pPr>
              <w:pStyle w:val="ConsPlusNormal"/>
              <w:jc w:val="center"/>
            </w:pPr>
            <w:r>
              <w:t>2091818,0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400,0</w:t>
            </w:r>
          </w:p>
        </w:tc>
      </w:tr>
      <w:tr w:rsidR="00743C1F" w:rsidTr="00743304">
        <w:tc>
          <w:tcPr>
            <w:tcW w:w="4678" w:type="dxa"/>
            <w:gridSpan w:val="3"/>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400,0</w:t>
            </w:r>
          </w:p>
        </w:tc>
        <w:tc>
          <w:tcPr>
            <w:tcW w:w="126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400,0</w:t>
            </w:r>
          </w:p>
        </w:tc>
      </w:tr>
      <w:tr w:rsidR="00743C1F" w:rsidTr="00743304">
        <w:tc>
          <w:tcPr>
            <w:tcW w:w="4678" w:type="dxa"/>
            <w:gridSpan w:val="3"/>
            <w:vMerge/>
          </w:tcPr>
          <w:p w:rsidR="00743C1F" w:rsidRDefault="00743C1F"/>
        </w:tc>
        <w:tc>
          <w:tcPr>
            <w:tcW w:w="992" w:type="dxa"/>
          </w:tcPr>
          <w:p w:rsidR="00743C1F" w:rsidRDefault="00743C1F">
            <w:pPr>
              <w:pStyle w:val="ConsPlusNormal"/>
            </w:pPr>
            <w:r>
              <w:t>местный бюджет</w:t>
            </w:r>
          </w:p>
        </w:tc>
        <w:tc>
          <w:tcPr>
            <w:tcW w:w="1264" w:type="dxa"/>
          </w:tcPr>
          <w:p w:rsidR="00743C1F" w:rsidRDefault="00743C1F">
            <w:pPr>
              <w:pStyle w:val="ConsPlusNormal"/>
              <w:jc w:val="center"/>
            </w:pPr>
            <w:r>
              <w:t>32617,0</w:t>
            </w:r>
          </w:p>
        </w:tc>
        <w:tc>
          <w:tcPr>
            <w:tcW w:w="1264" w:type="dxa"/>
          </w:tcPr>
          <w:p w:rsidR="00743C1F" w:rsidRDefault="00743C1F">
            <w:pPr>
              <w:pStyle w:val="ConsPlusNormal"/>
              <w:jc w:val="center"/>
            </w:pPr>
            <w:r>
              <w:t>18857,0</w:t>
            </w:r>
          </w:p>
        </w:tc>
        <w:tc>
          <w:tcPr>
            <w:tcW w:w="1144" w:type="dxa"/>
          </w:tcPr>
          <w:p w:rsidR="00743C1F" w:rsidRDefault="00743C1F">
            <w:pPr>
              <w:pStyle w:val="ConsPlusNormal"/>
              <w:jc w:val="center"/>
            </w:pPr>
            <w:r>
              <w:t>13760,0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4678" w:type="dxa"/>
            <w:gridSpan w:val="3"/>
            <w:vMerge/>
          </w:tcPr>
          <w:p w:rsidR="00743C1F" w:rsidRDefault="00743C1F"/>
        </w:tc>
        <w:tc>
          <w:tcPr>
            <w:tcW w:w="992" w:type="dxa"/>
          </w:tcPr>
          <w:p w:rsidR="00743C1F" w:rsidRDefault="00743C1F">
            <w:pPr>
              <w:pStyle w:val="ConsPlusNormal"/>
            </w:pPr>
            <w:r>
              <w:t>иные источник</w:t>
            </w:r>
            <w:r>
              <w:lastRenderedPageBreak/>
              <w:t>и финансирования</w:t>
            </w:r>
          </w:p>
        </w:tc>
        <w:tc>
          <w:tcPr>
            <w:tcW w:w="1264" w:type="dxa"/>
          </w:tcPr>
          <w:p w:rsidR="00743C1F" w:rsidRDefault="00743C1F">
            <w:pPr>
              <w:pStyle w:val="ConsPlusNormal"/>
              <w:jc w:val="center"/>
            </w:pPr>
            <w:r>
              <w:lastRenderedPageBreak/>
              <w:t>18340516,0</w:t>
            </w:r>
          </w:p>
        </w:tc>
        <w:tc>
          <w:tcPr>
            <w:tcW w:w="1264" w:type="dxa"/>
          </w:tcPr>
          <w:p w:rsidR="00743C1F" w:rsidRDefault="00743C1F">
            <w:pPr>
              <w:pStyle w:val="ConsPlusNormal"/>
              <w:jc w:val="center"/>
            </w:pPr>
            <w:r>
              <w:t>10221665,0</w:t>
            </w:r>
          </w:p>
        </w:tc>
        <w:tc>
          <w:tcPr>
            <w:tcW w:w="1144" w:type="dxa"/>
          </w:tcPr>
          <w:p w:rsidR="00743C1F" w:rsidRDefault="00743C1F">
            <w:pPr>
              <w:pStyle w:val="ConsPlusNormal"/>
              <w:jc w:val="center"/>
            </w:pPr>
            <w:r>
              <w:t>3955652,0</w:t>
            </w:r>
          </w:p>
        </w:tc>
        <w:tc>
          <w:tcPr>
            <w:tcW w:w="1144" w:type="dxa"/>
          </w:tcPr>
          <w:p w:rsidR="00743C1F" w:rsidRDefault="00743C1F">
            <w:pPr>
              <w:pStyle w:val="ConsPlusNormal"/>
              <w:jc w:val="center"/>
            </w:pPr>
            <w:r>
              <w:t>2071381,0</w:t>
            </w:r>
          </w:p>
        </w:tc>
        <w:tc>
          <w:tcPr>
            <w:tcW w:w="1144" w:type="dxa"/>
          </w:tcPr>
          <w:p w:rsidR="00743C1F" w:rsidRDefault="00743C1F">
            <w:pPr>
              <w:pStyle w:val="ConsPlusNormal"/>
              <w:jc w:val="center"/>
            </w:pPr>
            <w:r>
              <w:t>2091818,0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4678" w:type="dxa"/>
            <w:gridSpan w:val="3"/>
            <w:vMerge w:val="restart"/>
          </w:tcPr>
          <w:p w:rsidR="00743C1F" w:rsidRDefault="00743C1F">
            <w:pPr>
              <w:pStyle w:val="ConsPlusNormal"/>
            </w:pPr>
            <w:r>
              <w:lastRenderedPageBreak/>
              <w:t>Прочие расходы</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12707216,4</w:t>
            </w:r>
          </w:p>
        </w:tc>
        <w:tc>
          <w:tcPr>
            <w:tcW w:w="1264" w:type="dxa"/>
          </w:tcPr>
          <w:p w:rsidR="00743C1F" w:rsidRDefault="00743C1F">
            <w:pPr>
              <w:pStyle w:val="ConsPlusNormal"/>
              <w:jc w:val="center"/>
            </w:pPr>
            <w:r>
              <w:t>1929428,7</w:t>
            </w:r>
          </w:p>
        </w:tc>
        <w:tc>
          <w:tcPr>
            <w:tcW w:w="1144" w:type="dxa"/>
          </w:tcPr>
          <w:p w:rsidR="00743C1F" w:rsidRDefault="00743C1F">
            <w:pPr>
              <w:pStyle w:val="ConsPlusNormal"/>
              <w:jc w:val="center"/>
            </w:pPr>
            <w:r>
              <w:t>1000779,4</w:t>
            </w:r>
          </w:p>
        </w:tc>
        <w:tc>
          <w:tcPr>
            <w:tcW w:w="1144" w:type="dxa"/>
          </w:tcPr>
          <w:p w:rsidR="00743C1F" w:rsidRDefault="00743C1F">
            <w:pPr>
              <w:pStyle w:val="ConsPlusNormal"/>
              <w:jc w:val="center"/>
            </w:pPr>
            <w:r>
              <w:t>949259,9</w:t>
            </w:r>
          </w:p>
        </w:tc>
        <w:tc>
          <w:tcPr>
            <w:tcW w:w="1144" w:type="dxa"/>
          </w:tcPr>
          <w:p w:rsidR="00743C1F" w:rsidRDefault="00743C1F">
            <w:pPr>
              <w:pStyle w:val="ConsPlusNormal"/>
              <w:jc w:val="center"/>
            </w:pPr>
            <w:r>
              <w:t>913987,6</w:t>
            </w:r>
          </w:p>
        </w:tc>
        <w:tc>
          <w:tcPr>
            <w:tcW w:w="1144" w:type="dxa"/>
          </w:tcPr>
          <w:p w:rsidR="00743C1F" w:rsidRDefault="00743C1F">
            <w:pPr>
              <w:pStyle w:val="ConsPlusNormal"/>
              <w:jc w:val="center"/>
            </w:pPr>
            <w:r>
              <w:t>941866,6</w:t>
            </w:r>
          </w:p>
        </w:tc>
        <w:tc>
          <w:tcPr>
            <w:tcW w:w="1144" w:type="dxa"/>
          </w:tcPr>
          <w:p w:rsidR="00743C1F" w:rsidRDefault="00743C1F">
            <w:pPr>
              <w:pStyle w:val="ConsPlusNormal"/>
              <w:jc w:val="center"/>
            </w:pPr>
            <w:r>
              <w:t>970256,6</w:t>
            </w:r>
          </w:p>
        </w:tc>
        <w:tc>
          <w:tcPr>
            <w:tcW w:w="1144" w:type="dxa"/>
          </w:tcPr>
          <w:p w:rsidR="00743C1F" w:rsidRDefault="00743C1F">
            <w:pPr>
              <w:pStyle w:val="ConsPlusNormal"/>
              <w:jc w:val="center"/>
            </w:pPr>
            <w:r>
              <w:t>1001939,6</w:t>
            </w:r>
          </w:p>
        </w:tc>
        <w:tc>
          <w:tcPr>
            <w:tcW w:w="956" w:type="dxa"/>
          </w:tcPr>
          <w:p w:rsidR="00743C1F" w:rsidRDefault="00743C1F">
            <w:pPr>
              <w:pStyle w:val="ConsPlusNormal"/>
              <w:jc w:val="center"/>
            </w:pPr>
            <w:r>
              <w:t>4999698,0</w:t>
            </w:r>
          </w:p>
        </w:tc>
      </w:tr>
      <w:tr w:rsidR="00743C1F" w:rsidTr="00743304">
        <w:tc>
          <w:tcPr>
            <w:tcW w:w="4678" w:type="dxa"/>
            <w:gridSpan w:val="3"/>
            <w:vMerge/>
          </w:tcPr>
          <w:p w:rsidR="00743C1F" w:rsidRDefault="00743C1F"/>
        </w:tc>
        <w:tc>
          <w:tcPr>
            <w:tcW w:w="992" w:type="dxa"/>
          </w:tcPr>
          <w:p w:rsidR="00743C1F" w:rsidRDefault="00743C1F">
            <w:pPr>
              <w:pStyle w:val="ConsPlusNormal"/>
            </w:pPr>
            <w:r>
              <w:t>федеральный бюджет</w:t>
            </w:r>
          </w:p>
        </w:tc>
        <w:tc>
          <w:tcPr>
            <w:tcW w:w="1264" w:type="dxa"/>
          </w:tcPr>
          <w:p w:rsidR="00743C1F" w:rsidRDefault="00743C1F">
            <w:pPr>
              <w:pStyle w:val="ConsPlusNormal"/>
              <w:jc w:val="center"/>
            </w:pPr>
            <w:r>
              <w:t>184703,8</w:t>
            </w:r>
          </w:p>
        </w:tc>
        <w:tc>
          <w:tcPr>
            <w:tcW w:w="1264" w:type="dxa"/>
          </w:tcPr>
          <w:p w:rsidR="00743C1F" w:rsidRDefault="00743C1F">
            <w:pPr>
              <w:pStyle w:val="ConsPlusNormal"/>
              <w:jc w:val="center"/>
            </w:pPr>
            <w:r>
              <w:t>61924,4</w:t>
            </w:r>
          </w:p>
        </w:tc>
        <w:tc>
          <w:tcPr>
            <w:tcW w:w="1144" w:type="dxa"/>
          </w:tcPr>
          <w:p w:rsidR="00743C1F" w:rsidRDefault="00743C1F">
            <w:pPr>
              <w:pStyle w:val="ConsPlusNormal"/>
              <w:jc w:val="center"/>
            </w:pPr>
            <w:r>
              <w:t>61249,1</w:t>
            </w:r>
          </w:p>
        </w:tc>
        <w:tc>
          <w:tcPr>
            <w:tcW w:w="1144" w:type="dxa"/>
          </w:tcPr>
          <w:p w:rsidR="00743C1F" w:rsidRDefault="00743C1F">
            <w:pPr>
              <w:pStyle w:val="ConsPlusNormal"/>
              <w:jc w:val="center"/>
            </w:pPr>
            <w:r>
              <w:t>61530,3</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4678" w:type="dxa"/>
            <w:gridSpan w:val="3"/>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4324827,2</w:t>
            </w:r>
          </w:p>
        </w:tc>
        <w:tc>
          <w:tcPr>
            <w:tcW w:w="1264" w:type="dxa"/>
          </w:tcPr>
          <w:p w:rsidR="00743C1F" w:rsidRDefault="00743C1F">
            <w:pPr>
              <w:pStyle w:val="ConsPlusNormal"/>
              <w:jc w:val="center"/>
            </w:pPr>
            <w:r>
              <w:t>374385,6</w:t>
            </w:r>
          </w:p>
        </w:tc>
        <w:tc>
          <w:tcPr>
            <w:tcW w:w="1144" w:type="dxa"/>
          </w:tcPr>
          <w:p w:rsidR="00743C1F" w:rsidRDefault="00743C1F">
            <w:pPr>
              <w:pStyle w:val="ConsPlusNormal"/>
              <w:jc w:val="center"/>
            </w:pPr>
            <w:r>
              <w:t>365985,6</w:t>
            </w:r>
          </w:p>
        </w:tc>
        <w:tc>
          <w:tcPr>
            <w:tcW w:w="1144" w:type="dxa"/>
          </w:tcPr>
          <w:p w:rsidR="00743C1F" w:rsidRDefault="00743C1F">
            <w:pPr>
              <w:pStyle w:val="ConsPlusNormal"/>
              <w:jc w:val="center"/>
            </w:pPr>
            <w:r>
              <w:t>364385,6</w:t>
            </w:r>
          </w:p>
        </w:tc>
        <w:tc>
          <w:tcPr>
            <w:tcW w:w="1144" w:type="dxa"/>
          </w:tcPr>
          <w:p w:rsidR="00743C1F" w:rsidRDefault="00743C1F">
            <w:pPr>
              <w:pStyle w:val="ConsPlusNormal"/>
              <w:jc w:val="center"/>
            </w:pPr>
            <w:r>
              <w:t>357785,6</w:t>
            </w:r>
          </w:p>
        </w:tc>
        <w:tc>
          <w:tcPr>
            <w:tcW w:w="1144" w:type="dxa"/>
          </w:tcPr>
          <w:p w:rsidR="00743C1F" w:rsidRDefault="00743C1F">
            <w:pPr>
              <w:pStyle w:val="ConsPlusNormal"/>
              <w:jc w:val="center"/>
            </w:pPr>
            <w:r>
              <w:t>357785,6</w:t>
            </w:r>
          </w:p>
        </w:tc>
        <w:tc>
          <w:tcPr>
            <w:tcW w:w="1144" w:type="dxa"/>
          </w:tcPr>
          <w:p w:rsidR="00743C1F" w:rsidRDefault="00743C1F">
            <w:pPr>
              <w:pStyle w:val="ConsPlusNormal"/>
              <w:jc w:val="center"/>
            </w:pPr>
            <w:r>
              <w:t>357785,6</w:t>
            </w:r>
          </w:p>
        </w:tc>
        <w:tc>
          <w:tcPr>
            <w:tcW w:w="1144" w:type="dxa"/>
          </w:tcPr>
          <w:p w:rsidR="00743C1F" w:rsidRDefault="00743C1F">
            <w:pPr>
              <w:pStyle w:val="ConsPlusNormal"/>
              <w:jc w:val="center"/>
            </w:pPr>
            <w:r>
              <w:t>357785,6</w:t>
            </w:r>
          </w:p>
        </w:tc>
        <w:tc>
          <w:tcPr>
            <w:tcW w:w="956" w:type="dxa"/>
          </w:tcPr>
          <w:p w:rsidR="00743C1F" w:rsidRDefault="00743C1F">
            <w:pPr>
              <w:pStyle w:val="ConsPlusNormal"/>
              <w:jc w:val="center"/>
            </w:pPr>
            <w:r>
              <w:t>1788928,0</w:t>
            </w:r>
          </w:p>
        </w:tc>
      </w:tr>
      <w:tr w:rsidR="00743C1F" w:rsidTr="00743304">
        <w:tc>
          <w:tcPr>
            <w:tcW w:w="4678" w:type="dxa"/>
            <w:gridSpan w:val="3"/>
            <w:vMerge/>
          </w:tcPr>
          <w:p w:rsidR="00743C1F" w:rsidRDefault="00743C1F"/>
        </w:tc>
        <w:tc>
          <w:tcPr>
            <w:tcW w:w="992" w:type="dxa"/>
          </w:tcPr>
          <w:p w:rsidR="00743C1F" w:rsidRDefault="00743C1F">
            <w:pPr>
              <w:pStyle w:val="ConsPlusNormal"/>
            </w:pPr>
            <w:r>
              <w:t>местный бюджет</w:t>
            </w:r>
          </w:p>
        </w:tc>
        <w:tc>
          <w:tcPr>
            <w:tcW w:w="1264" w:type="dxa"/>
          </w:tcPr>
          <w:p w:rsidR="00743C1F" w:rsidRDefault="00743C1F">
            <w:pPr>
              <w:pStyle w:val="ConsPlusNormal"/>
              <w:jc w:val="center"/>
            </w:pPr>
            <w:r>
              <w:t>136227,4</w:t>
            </w:r>
          </w:p>
        </w:tc>
        <w:tc>
          <w:tcPr>
            <w:tcW w:w="1264" w:type="dxa"/>
          </w:tcPr>
          <w:p w:rsidR="00743C1F" w:rsidRDefault="00743C1F">
            <w:pPr>
              <w:pStyle w:val="ConsPlusNormal"/>
              <w:jc w:val="center"/>
            </w:pPr>
            <w:r>
              <w:t>51613,7</w:t>
            </w:r>
          </w:p>
        </w:tc>
        <w:tc>
          <w:tcPr>
            <w:tcW w:w="1144" w:type="dxa"/>
          </w:tcPr>
          <w:p w:rsidR="00743C1F" w:rsidRDefault="00743C1F">
            <w:pPr>
              <w:pStyle w:val="ConsPlusNormal"/>
              <w:jc w:val="center"/>
            </w:pPr>
            <w:r>
              <w:t>84613,7</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4678" w:type="dxa"/>
            <w:gridSpan w:val="3"/>
            <w:vMerge/>
          </w:tcPr>
          <w:p w:rsidR="00743C1F" w:rsidRDefault="00743C1F"/>
        </w:tc>
        <w:tc>
          <w:tcPr>
            <w:tcW w:w="992" w:type="dxa"/>
          </w:tcPr>
          <w:p w:rsidR="00743C1F" w:rsidRDefault="00743C1F">
            <w:pPr>
              <w:pStyle w:val="ConsPlusNormal"/>
            </w:pPr>
            <w:r>
              <w:t>иные источники финансирования</w:t>
            </w:r>
          </w:p>
        </w:tc>
        <w:tc>
          <w:tcPr>
            <w:tcW w:w="1264" w:type="dxa"/>
          </w:tcPr>
          <w:p w:rsidR="00743C1F" w:rsidRDefault="00743C1F">
            <w:pPr>
              <w:pStyle w:val="ConsPlusNormal"/>
              <w:jc w:val="center"/>
            </w:pPr>
            <w:r>
              <w:t>8061458,0</w:t>
            </w:r>
          </w:p>
        </w:tc>
        <w:tc>
          <w:tcPr>
            <w:tcW w:w="1264" w:type="dxa"/>
          </w:tcPr>
          <w:p w:rsidR="00743C1F" w:rsidRDefault="00743C1F">
            <w:pPr>
              <w:pStyle w:val="ConsPlusNormal"/>
              <w:jc w:val="center"/>
            </w:pPr>
            <w:r>
              <w:t>1441505,0</w:t>
            </w:r>
          </w:p>
        </w:tc>
        <w:tc>
          <w:tcPr>
            <w:tcW w:w="1144" w:type="dxa"/>
          </w:tcPr>
          <w:p w:rsidR="00743C1F" w:rsidRDefault="00743C1F">
            <w:pPr>
              <w:pStyle w:val="ConsPlusNormal"/>
              <w:jc w:val="center"/>
            </w:pPr>
            <w:r>
              <w:t>488931,0</w:t>
            </w:r>
          </w:p>
        </w:tc>
        <w:tc>
          <w:tcPr>
            <w:tcW w:w="1144" w:type="dxa"/>
          </w:tcPr>
          <w:p w:rsidR="00743C1F" w:rsidRDefault="00743C1F">
            <w:pPr>
              <w:pStyle w:val="ConsPlusNormal"/>
              <w:jc w:val="center"/>
            </w:pPr>
            <w:r>
              <w:t>523344,0</w:t>
            </w:r>
          </w:p>
        </w:tc>
        <w:tc>
          <w:tcPr>
            <w:tcW w:w="1144" w:type="dxa"/>
          </w:tcPr>
          <w:p w:rsidR="00743C1F" w:rsidRDefault="00743C1F">
            <w:pPr>
              <w:pStyle w:val="ConsPlusNormal"/>
              <w:jc w:val="center"/>
            </w:pPr>
            <w:r>
              <w:t>556202,0</w:t>
            </w:r>
          </w:p>
        </w:tc>
        <w:tc>
          <w:tcPr>
            <w:tcW w:w="1144" w:type="dxa"/>
          </w:tcPr>
          <w:p w:rsidR="00743C1F" w:rsidRDefault="00743C1F">
            <w:pPr>
              <w:pStyle w:val="ConsPlusNormal"/>
              <w:jc w:val="center"/>
            </w:pPr>
            <w:r>
              <w:t>584081,0</w:t>
            </w:r>
          </w:p>
        </w:tc>
        <w:tc>
          <w:tcPr>
            <w:tcW w:w="1144" w:type="dxa"/>
          </w:tcPr>
          <w:p w:rsidR="00743C1F" w:rsidRDefault="00743C1F">
            <w:pPr>
              <w:pStyle w:val="ConsPlusNormal"/>
              <w:jc w:val="center"/>
            </w:pPr>
            <w:r>
              <w:t>612471,0</w:t>
            </w:r>
          </w:p>
        </w:tc>
        <w:tc>
          <w:tcPr>
            <w:tcW w:w="1144" w:type="dxa"/>
          </w:tcPr>
          <w:p w:rsidR="00743C1F" w:rsidRDefault="00743C1F">
            <w:pPr>
              <w:pStyle w:val="ConsPlusNormal"/>
              <w:jc w:val="center"/>
            </w:pPr>
            <w:r>
              <w:t>644154,0</w:t>
            </w:r>
          </w:p>
        </w:tc>
        <w:tc>
          <w:tcPr>
            <w:tcW w:w="956" w:type="dxa"/>
          </w:tcPr>
          <w:p w:rsidR="00743C1F" w:rsidRDefault="00743C1F">
            <w:pPr>
              <w:pStyle w:val="ConsPlusNormal"/>
              <w:jc w:val="center"/>
            </w:pPr>
            <w:r>
              <w:t>3210770,0</w:t>
            </w:r>
          </w:p>
        </w:tc>
      </w:tr>
      <w:tr w:rsidR="00743C1F" w:rsidTr="00743304">
        <w:tc>
          <w:tcPr>
            <w:tcW w:w="16018" w:type="dxa"/>
            <w:gridSpan w:val="13"/>
          </w:tcPr>
          <w:p w:rsidR="00743C1F" w:rsidRDefault="00743C1F">
            <w:pPr>
              <w:pStyle w:val="ConsPlusNormal"/>
            </w:pPr>
            <w:r>
              <w:t>В том числе:</w:t>
            </w:r>
          </w:p>
        </w:tc>
      </w:tr>
      <w:tr w:rsidR="00743C1F" w:rsidTr="00743304">
        <w:tc>
          <w:tcPr>
            <w:tcW w:w="4678" w:type="dxa"/>
            <w:gridSpan w:val="3"/>
            <w:vMerge w:val="restart"/>
          </w:tcPr>
          <w:p w:rsidR="00743C1F" w:rsidRDefault="00743C1F">
            <w:pPr>
              <w:pStyle w:val="ConsPlusNormal"/>
              <w:jc w:val="center"/>
            </w:pPr>
            <w:r>
              <w:t>Депстрой Югры</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400,0</w:t>
            </w:r>
          </w:p>
        </w:tc>
        <w:tc>
          <w:tcPr>
            <w:tcW w:w="126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400,0</w:t>
            </w:r>
          </w:p>
        </w:tc>
      </w:tr>
      <w:tr w:rsidR="00743C1F" w:rsidTr="00743304">
        <w:tc>
          <w:tcPr>
            <w:tcW w:w="4678" w:type="dxa"/>
            <w:gridSpan w:val="3"/>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400,0</w:t>
            </w:r>
          </w:p>
        </w:tc>
        <w:tc>
          <w:tcPr>
            <w:tcW w:w="126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400,0</w:t>
            </w:r>
          </w:p>
        </w:tc>
      </w:tr>
      <w:tr w:rsidR="00743C1F" w:rsidTr="00743304">
        <w:tc>
          <w:tcPr>
            <w:tcW w:w="4678" w:type="dxa"/>
            <w:gridSpan w:val="3"/>
            <w:vMerge w:val="restart"/>
          </w:tcPr>
          <w:p w:rsidR="00743C1F" w:rsidRDefault="00743C1F">
            <w:pPr>
              <w:pStyle w:val="ConsPlusNormal"/>
              <w:jc w:val="center"/>
            </w:pPr>
            <w:r>
              <w:t>Депнедра и природных ресурсов Югры</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2050924,0</w:t>
            </w:r>
          </w:p>
        </w:tc>
        <w:tc>
          <w:tcPr>
            <w:tcW w:w="1264" w:type="dxa"/>
          </w:tcPr>
          <w:p w:rsidR="00743C1F" w:rsidRDefault="00743C1F">
            <w:pPr>
              <w:pStyle w:val="ConsPlusNormal"/>
              <w:jc w:val="center"/>
            </w:pPr>
            <w:r>
              <w:t>177204,5</w:t>
            </w:r>
          </w:p>
        </w:tc>
        <w:tc>
          <w:tcPr>
            <w:tcW w:w="1144" w:type="dxa"/>
          </w:tcPr>
          <w:p w:rsidR="00743C1F" w:rsidRDefault="00743C1F">
            <w:pPr>
              <w:pStyle w:val="ConsPlusNormal"/>
              <w:jc w:val="center"/>
            </w:pPr>
            <w:r>
              <w:t>177184,4</w:t>
            </w:r>
          </w:p>
        </w:tc>
        <w:tc>
          <w:tcPr>
            <w:tcW w:w="1144" w:type="dxa"/>
          </w:tcPr>
          <w:p w:rsidR="00743C1F" w:rsidRDefault="00743C1F">
            <w:pPr>
              <w:pStyle w:val="ConsPlusNormal"/>
              <w:jc w:val="center"/>
            </w:pPr>
            <w:r>
              <w:t>177184,4</w:t>
            </w:r>
          </w:p>
        </w:tc>
        <w:tc>
          <w:tcPr>
            <w:tcW w:w="1144" w:type="dxa"/>
          </w:tcPr>
          <w:p w:rsidR="00743C1F" w:rsidRDefault="00743C1F">
            <w:pPr>
              <w:pStyle w:val="ConsPlusNormal"/>
              <w:jc w:val="center"/>
            </w:pPr>
            <w:r>
              <w:t>168655,3</w:t>
            </w:r>
          </w:p>
        </w:tc>
        <w:tc>
          <w:tcPr>
            <w:tcW w:w="1144" w:type="dxa"/>
          </w:tcPr>
          <w:p w:rsidR="00743C1F" w:rsidRDefault="00743C1F">
            <w:pPr>
              <w:pStyle w:val="ConsPlusNormal"/>
              <w:jc w:val="center"/>
            </w:pPr>
            <w:r>
              <w:t>169935,3</w:t>
            </w:r>
          </w:p>
        </w:tc>
        <w:tc>
          <w:tcPr>
            <w:tcW w:w="1144" w:type="dxa"/>
          </w:tcPr>
          <w:p w:rsidR="00743C1F" w:rsidRDefault="00743C1F">
            <w:pPr>
              <w:pStyle w:val="ConsPlusNormal"/>
              <w:jc w:val="center"/>
            </w:pPr>
            <w:r>
              <w:t>170882,3</w:t>
            </w:r>
          </w:p>
        </w:tc>
        <w:tc>
          <w:tcPr>
            <w:tcW w:w="1144" w:type="dxa"/>
          </w:tcPr>
          <w:p w:rsidR="00743C1F" w:rsidRDefault="00743C1F">
            <w:pPr>
              <w:pStyle w:val="ConsPlusNormal"/>
              <w:jc w:val="center"/>
            </w:pPr>
            <w:r>
              <w:t>168346,3</w:t>
            </w:r>
          </w:p>
        </w:tc>
        <w:tc>
          <w:tcPr>
            <w:tcW w:w="956" w:type="dxa"/>
          </w:tcPr>
          <w:p w:rsidR="00743C1F" w:rsidRDefault="00743C1F">
            <w:pPr>
              <w:pStyle w:val="ConsPlusNormal"/>
              <w:jc w:val="center"/>
            </w:pPr>
            <w:r>
              <w:t>841531,</w:t>
            </w:r>
            <w:r>
              <w:lastRenderedPageBreak/>
              <w:t>5</w:t>
            </w:r>
          </w:p>
        </w:tc>
      </w:tr>
      <w:tr w:rsidR="00743C1F" w:rsidTr="00743304">
        <w:tc>
          <w:tcPr>
            <w:tcW w:w="4678" w:type="dxa"/>
            <w:gridSpan w:val="3"/>
            <w:vMerge/>
          </w:tcPr>
          <w:p w:rsidR="00743C1F" w:rsidRDefault="00743C1F"/>
        </w:tc>
        <w:tc>
          <w:tcPr>
            <w:tcW w:w="992" w:type="dxa"/>
          </w:tcPr>
          <w:p w:rsidR="00743C1F" w:rsidRDefault="00743C1F">
            <w:pPr>
              <w:pStyle w:val="ConsPlusNormal"/>
            </w:pPr>
            <w:r>
              <w:t>федеральный бюджет</w:t>
            </w:r>
          </w:p>
        </w:tc>
        <w:tc>
          <w:tcPr>
            <w:tcW w:w="1264" w:type="dxa"/>
          </w:tcPr>
          <w:p w:rsidR="00743C1F" w:rsidRDefault="00743C1F">
            <w:pPr>
              <w:pStyle w:val="ConsPlusNormal"/>
              <w:jc w:val="center"/>
            </w:pPr>
            <w:r>
              <w:t>32874,3</w:t>
            </w:r>
          </w:p>
        </w:tc>
        <w:tc>
          <w:tcPr>
            <w:tcW w:w="1264" w:type="dxa"/>
          </w:tcPr>
          <w:p w:rsidR="00743C1F" w:rsidRDefault="00743C1F">
            <w:pPr>
              <w:pStyle w:val="ConsPlusNormal"/>
              <w:jc w:val="center"/>
            </w:pPr>
            <w:r>
              <w:t>10958,1</w:t>
            </w:r>
          </w:p>
        </w:tc>
        <w:tc>
          <w:tcPr>
            <w:tcW w:w="1144" w:type="dxa"/>
          </w:tcPr>
          <w:p w:rsidR="00743C1F" w:rsidRDefault="00743C1F">
            <w:pPr>
              <w:pStyle w:val="ConsPlusNormal"/>
              <w:jc w:val="center"/>
            </w:pPr>
            <w:r>
              <w:t>10958,1</w:t>
            </w:r>
          </w:p>
        </w:tc>
        <w:tc>
          <w:tcPr>
            <w:tcW w:w="1144" w:type="dxa"/>
          </w:tcPr>
          <w:p w:rsidR="00743C1F" w:rsidRDefault="00743C1F">
            <w:pPr>
              <w:pStyle w:val="ConsPlusNormal"/>
              <w:jc w:val="center"/>
            </w:pPr>
            <w:r>
              <w:t>10958,1</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4678" w:type="dxa"/>
            <w:gridSpan w:val="3"/>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2018049,7</w:t>
            </w:r>
          </w:p>
        </w:tc>
        <w:tc>
          <w:tcPr>
            <w:tcW w:w="1264" w:type="dxa"/>
          </w:tcPr>
          <w:p w:rsidR="00743C1F" w:rsidRDefault="00743C1F">
            <w:pPr>
              <w:pStyle w:val="ConsPlusNormal"/>
              <w:jc w:val="center"/>
            </w:pPr>
            <w:r>
              <w:t>166246,4</w:t>
            </w:r>
          </w:p>
        </w:tc>
        <w:tc>
          <w:tcPr>
            <w:tcW w:w="1144" w:type="dxa"/>
          </w:tcPr>
          <w:p w:rsidR="00743C1F" w:rsidRDefault="00743C1F">
            <w:pPr>
              <w:pStyle w:val="ConsPlusNormal"/>
              <w:jc w:val="center"/>
            </w:pPr>
            <w:r>
              <w:t>166226,3</w:t>
            </w:r>
          </w:p>
        </w:tc>
        <w:tc>
          <w:tcPr>
            <w:tcW w:w="1144" w:type="dxa"/>
          </w:tcPr>
          <w:p w:rsidR="00743C1F" w:rsidRDefault="00743C1F">
            <w:pPr>
              <w:pStyle w:val="ConsPlusNormal"/>
              <w:jc w:val="center"/>
            </w:pPr>
            <w:r>
              <w:t>166226,3</w:t>
            </w:r>
          </w:p>
        </w:tc>
        <w:tc>
          <w:tcPr>
            <w:tcW w:w="1144" w:type="dxa"/>
          </w:tcPr>
          <w:p w:rsidR="00743C1F" w:rsidRDefault="00743C1F">
            <w:pPr>
              <w:pStyle w:val="ConsPlusNormal"/>
              <w:jc w:val="center"/>
            </w:pPr>
            <w:r>
              <w:t>168655,3</w:t>
            </w:r>
          </w:p>
        </w:tc>
        <w:tc>
          <w:tcPr>
            <w:tcW w:w="1144" w:type="dxa"/>
          </w:tcPr>
          <w:p w:rsidR="00743C1F" w:rsidRDefault="00743C1F">
            <w:pPr>
              <w:pStyle w:val="ConsPlusNormal"/>
              <w:jc w:val="center"/>
            </w:pPr>
            <w:r>
              <w:t>169935,3</w:t>
            </w:r>
          </w:p>
        </w:tc>
        <w:tc>
          <w:tcPr>
            <w:tcW w:w="1144" w:type="dxa"/>
          </w:tcPr>
          <w:p w:rsidR="00743C1F" w:rsidRDefault="00743C1F">
            <w:pPr>
              <w:pStyle w:val="ConsPlusNormal"/>
              <w:jc w:val="center"/>
            </w:pPr>
            <w:r>
              <w:t>170882,3</w:t>
            </w:r>
          </w:p>
        </w:tc>
        <w:tc>
          <w:tcPr>
            <w:tcW w:w="1144" w:type="dxa"/>
          </w:tcPr>
          <w:p w:rsidR="00743C1F" w:rsidRDefault="00743C1F">
            <w:pPr>
              <w:pStyle w:val="ConsPlusNormal"/>
              <w:jc w:val="center"/>
            </w:pPr>
            <w:r>
              <w:t>168346,3</w:t>
            </w:r>
          </w:p>
        </w:tc>
        <w:tc>
          <w:tcPr>
            <w:tcW w:w="956" w:type="dxa"/>
          </w:tcPr>
          <w:p w:rsidR="00743C1F" w:rsidRDefault="00743C1F">
            <w:pPr>
              <w:pStyle w:val="ConsPlusNormal"/>
              <w:jc w:val="center"/>
            </w:pPr>
            <w:r>
              <w:t>841531,5</w:t>
            </w:r>
          </w:p>
        </w:tc>
      </w:tr>
      <w:tr w:rsidR="00743C1F" w:rsidTr="00743304">
        <w:tc>
          <w:tcPr>
            <w:tcW w:w="4678" w:type="dxa"/>
            <w:gridSpan w:val="3"/>
            <w:vMerge w:val="restart"/>
          </w:tcPr>
          <w:p w:rsidR="00743C1F" w:rsidRDefault="00743C1F">
            <w:pPr>
              <w:pStyle w:val="ConsPlusNormal"/>
              <w:jc w:val="center"/>
            </w:pPr>
            <w:r>
              <w:t>Природнадзор Югры</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53593872,3</w:t>
            </w:r>
          </w:p>
        </w:tc>
        <w:tc>
          <w:tcPr>
            <w:tcW w:w="1264" w:type="dxa"/>
          </w:tcPr>
          <w:p w:rsidR="00743C1F" w:rsidRDefault="00743C1F">
            <w:pPr>
              <w:pStyle w:val="ConsPlusNormal"/>
              <w:jc w:val="center"/>
            </w:pPr>
            <w:r>
              <w:t>16293292,2</w:t>
            </w:r>
          </w:p>
        </w:tc>
        <w:tc>
          <w:tcPr>
            <w:tcW w:w="1144" w:type="dxa"/>
          </w:tcPr>
          <w:p w:rsidR="00743C1F" w:rsidRDefault="00743C1F">
            <w:pPr>
              <w:pStyle w:val="ConsPlusNormal"/>
              <w:jc w:val="center"/>
            </w:pPr>
            <w:r>
              <w:t>8146660,9</w:t>
            </w:r>
          </w:p>
        </w:tc>
        <w:tc>
          <w:tcPr>
            <w:tcW w:w="1144" w:type="dxa"/>
          </w:tcPr>
          <w:p w:rsidR="00743C1F" w:rsidRDefault="00743C1F">
            <w:pPr>
              <w:pStyle w:val="ConsPlusNormal"/>
              <w:jc w:val="center"/>
            </w:pPr>
            <w:r>
              <w:t>5466172,4</w:t>
            </w:r>
          </w:p>
        </w:tc>
        <w:tc>
          <w:tcPr>
            <w:tcW w:w="1144" w:type="dxa"/>
          </w:tcPr>
          <w:p w:rsidR="00743C1F" w:rsidRDefault="00743C1F">
            <w:pPr>
              <w:pStyle w:val="ConsPlusNormal"/>
              <w:jc w:val="center"/>
            </w:pPr>
            <w:r>
              <w:t>5324637,2</w:t>
            </w:r>
          </w:p>
        </w:tc>
        <w:tc>
          <w:tcPr>
            <w:tcW w:w="1144" w:type="dxa"/>
          </w:tcPr>
          <w:p w:rsidR="00743C1F" w:rsidRDefault="00743C1F">
            <w:pPr>
              <w:pStyle w:val="ConsPlusNormal"/>
              <w:jc w:val="center"/>
            </w:pPr>
            <w:r>
              <w:t>2745140,2</w:t>
            </w:r>
          </w:p>
        </w:tc>
        <w:tc>
          <w:tcPr>
            <w:tcW w:w="1144" w:type="dxa"/>
          </w:tcPr>
          <w:p w:rsidR="00743C1F" w:rsidRDefault="00743C1F">
            <w:pPr>
              <w:pStyle w:val="ConsPlusNormal"/>
              <w:jc w:val="center"/>
            </w:pPr>
            <w:r>
              <w:t>2310872,2</w:t>
            </w:r>
          </w:p>
        </w:tc>
        <w:tc>
          <w:tcPr>
            <w:tcW w:w="1144" w:type="dxa"/>
          </w:tcPr>
          <w:p w:rsidR="00743C1F" w:rsidRDefault="00743C1F">
            <w:pPr>
              <w:pStyle w:val="ConsPlusNormal"/>
              <w:jc w:val="center"/>
            </w:pPr>
            <w:r>
              <w:t>2219516,2</w:t>
            </w:r>
          </w:p>
        </w:tc>
        <w:tc>
          <w:tcPr>
            <w:tcW w:w="956" w:type="dxa"/>
          </w:tcPr>
          <w:p w:rsidR="00743C1F" w:rsidRDefault="00743C1F">
            <w:pPr>
              <w:pStyle w:val="ConsPlusNormal"/>
              <w:jc w:val="center"/>
            </w:pPr>
            <w:r>
              <w:t>11087581,0</w:t>
            </w:r>
          </w:p>
        </w:tc>
      </w:tr>
      <w:tr w:rsidR="00743C1F" w:rsidTr="00743304">
        <w:tc>
          <w:tcPr>
            <w:tcW w:w="4678" w:type="dxa"/>
            <w:gridSpan w:val="3"/>
            <w:vMerge/>
          </w:tcPr>
          <w:p w:rsidR="00743C1F" w:rsidRDefault="00743C1F"/>
        </w:tc>
        <w:tc>
          <w:tcPr>
            <w:tcW w:w="992" w:type="dxa"/>
          </w:tcPr>
          <w:p w:rsidR="00743C1F" w:rsidRDefault="00743C1F">
            <w:pPr>
              <w:pStyle w:val="ConsPlusNormal"/>
            </w:pPr>
            <w:r>
              <w:t>федеральный бюджет</w:t>
            </w:r>
          </w:p>
        </w:tc>
        <w:tc>
          <w:tcPr>
            <w:tcW w:w="1264" w:type="dxa"/>
          </w:tcPr>
          <w:p w:rsidR="00743C1F" w:rsidRDefault="00743C1F">
            <w:pPr>
              <w:pStyle w:val="ConsPlusNormal"/>
              <w:jc w:val="center"/>
            </w:pPr>
            <w:r>
              <w:t>151829,5</w:t>
            </w:r>
          </w:p>
        </w:tc>
        <w:tc>
          <w:tcPr>
            <w:tcW w:w="1264" w:type="dxa"/>
          </w:tcPr>
          <w:p w:rsidR="00743C1F" w:rsidRDefault="00743C1F">
            <w:pPr>
              <w:pStyle w:val="ConsPlusNormal"/>
              <w:jc w:val="center"/>
            </w:pPr>
            <w:r>
              <w:t>50966,3</w:t>
            </w:r>
          </w:p>
        </w:tc>
        <w:tc>
          <w:tcPr>
            <w:tcW w:w="1144" w:type="dxa"/>
          </w:tcPr>
          <w:p w:rsidR="00743C1F" w:rsidRDefault="00743C1F">
            <w:pPr>
              <w:pStyle w:val="ConsPlusNormal"/>
              <w:jc w:val="center"/>
            </w:pPr>
            <w:r>
              <w:t>50291,0</w:t>
            </w:r>
          </w:p>
        </w:tc>
        <w:tc>
          <w:tcPr>
            <w:tcW w:w="1144" w:type="dxa"/>
          </w:tcPr>
          <w:p w:rsidR="00743C1F" w:rsidRDefault="00743C1F">
            <w:pPr>
              <w:pStyle w:val="ConsPlusNormal"/>
              <w:jc w:val="center"/>
            </w:pPr>
            <w:r>
              <w:t>50572,2</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4678" w:type="dxa"/>
            <w:gridSpan w:val="3"/>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4375562,4</w:t>
            </w:r>
          </w:p>
        </w:tc>
        <w:tc>
          <w:tcPr>
            <w:tcW w:w="1264" w:type="dxa"/>
          </w:tcPr>
          <w:p w:rsidR="00743C1F" w:rsidRDefault="00743C1F">
            <w:pPr>
              <w:pStyle w:val="ConsPlusNormal"/>
              <w:jc w:val="center"/>
            </w:pPr>
            <w:r>
              <w:t>394180,2</w:t>
            </w:r>
          </w:p>
        </w:tc>
        <w:tc>
          <w:tcPr>
            <w:tcW w:w="1144" w:type="dxa"/>
          </w:tcPr>
          <w:p w:rsidR="00743C1F" w:rsidRDefault="00743C1F">
            <w:pPr>
              <w:pStyle w:val="ConsPlusNormal"/>
              <w:jc w:val="center"/>
            </w:pPr>
            <w:r>
              <w:t>428780,2</w:t>
            </w:r>
          </w:p>
        </w:tc>
        <w:tc>
          <w:tcPr>
            <w:tcW w:w="1144" w:type="dxa"/>
          </w:tcPr>
          <w:p w:rsidR="00743C1F" w:rsidRDefault="00743C1F">
            <w:pPr>
              <w:pStyle w:val="ConsPlusNormal"/>
              <w:jc w:val="center"/>
            </w:pPr>
            <w:r>
              <w:t>361380,2</w:t>
            </w:r>
          </w:p>
        </w:tc>
        <w:tc>
          <w:tcPr>
            <w:tcW w:w="1144" w:type="dxa"/>
          </w:tcPr>
          <w:p w:rsidR="00743C1F" w:rsidRDefault="00743C1F">
            <w:pPr>
              <w:pStyle w:val="ConsPlusNormal"/>
              <w:jc w:val="center"/>
            </w:pPr>
            <w:r>
              <w:t>354580,2</w:t>
            </w:r>
          </w:p>
        </w:tc>
        <w:tc>
          <w:tcPr>
            <w:tcW w:w="1144" w:type="dxa"/>
          </w:tcPr>
          <w:p w:rsidR="00743C1F" w:rsidRDefault="00743C1F">
            <w:pPr>
              <w:pStyle w:val="ConsPlusNormal"/>
              <w:jc w:val="center"/>
            </w:pPr>
            <w:r>
              <w:t>354580,2</w:t>
            </w:r>
          </w:p>
        </w:tc>
        <w:tc>
          <w:tcPr>
            <w:tcW w:w="1144" w:type="dxa"/>
          </w:tcPr>
          <w:p w:rsidR="00743C1F" w:rsidRDefault="00743C1F">
            <w:pPr>
              <w:pStyle w:val="ConsPlusNormal"/>
              <w:jc w:val="center"/>
            </w:pPr>
            <w:r>
              <w:t>354580,2</w:t>
            </w:r>
          </w:p>
        </w:tc>
        <w:tc>
          <w:tcPr>
            <w:tcW w:w="1144" w:type="dxa"/>
          </w:tcPr>
          <w:p w:rsidR="00743C1F" w:rsidRDefault="00743C1F">
            <w:pPr>
              <w:pStyle w:val="ConsPlusNormal"/>
              <w:jc w:val="center"/>
            </w:pPr>
            <w:r>
              <w:t>354580,2</w:t>
            </w:r>
          </w:p>
        </w:tc>
        <w:tc>
          <w:tcPr>
            <w:tcW w:w="956" w:type="dxa"/>
          </w:tcPr>
          <w:p w:rsidR="00743C1F" w:rsidRDefault="00743C1F">
            <w:pPr>
              <w:pStyle w:val="ConsPlusNormal"/>
              <w:jc w:val="center"/>
            </w:pPr>
            <w:r>
              <w:t>1772901,0</w:t>
            </w:r>
          </w:p>
        </w:tc>
      </w:tr>
      <w:tr w:rsidR="00743C1F" w:rsidTr="00743304">
        <w:tc>
          <w:tcPr>
            <w:tcW w:w="4678" w:type="dxa"/>
            <w:gridSpan w:val="3"/>
            <w:vMerge/>
          </w:tcPr>
          <w:p w:rsidR="00743C1F" w:rsidRDefault="00743C1F"/>
        </w:tc>
        <w:tc>
          <w:tcPr>
            <w:tcW w:w="992" w:type="dxa"/>
          </w:tcPr>
          <w:p w:rsidR="00743C1F" w:rsidRDefault="00743C1F">
            <w:pPr>
              <w:pStyle w:val="ConsPlusNormal"/>
            </w:pPr>
            <w:r>
              <w:t>местный бюджет</w:t>
            </w:r>
          </w:p>
        </w:tc>
        <w:tc>
          <w:tcPr>
            <w:tcW w:w="1264" w:type="dxa"/>
          </w:tcPr>
          <w:p w:rsidR="00743C1F" w:rsidRDefault="00743C1F">
            <w:pPr>
              <w:pStyle w:val="ConsPlusNormal"/>
              <w:jc w:val="center"/>
            </w:pPr>
            <w:r>
              <w:t>168844,4</w:t>
            </w:r>
          </w:p>
        </w:tc>
        <w:tc>
          <w:tcPr>
            <w:tcW w:w="1264" w:type="dxa"/>
          </w:tcPr>
          <w:p w:rsidR="00743C1F" w:rsidRDefault="00743C1F">
            <w:pPr>
              <w:pStyle w:val="ConsPlusNormal"/>
              <w:jc w:val="center"/>
            </w:pPr>
            <w:r>
              <w:t>70470,7</w:t>
            </w:r>
          </w:p>
        </w:tc>
        <w:tc>
          <w:tcPr>
            <w:tcW w:w="1144" w:type="dxa"/>
          </w:tcPr>
          <w:p w:rsidR="00743C1F" w:rsidRDefault="00743C1F">
            <w:pPr>
              <w:pStyle w:val="ConsPlusNormal"/>
              <w:jc w:val="center"/>
            </w:pPr>
            <w:r>
              <w:t>98373,7</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956" w:type="dxa"/>
          </w:tcPr>
          <w:p w:rsidR="00743C1F" w:rsidRDefault="00743C1F">
            <w:pPr>
              <w:pStyle w:val="ConsPlusNormal"/>
              <w:jc w:val="center"/>
            </w:pPr>
            <w:r>
              <w:t>0,0</w:t>
            </w:r>
          </w:p>
        </w:tc>
      </w:tr>
      <w:tr w:rsidR="00743C1F" w:rsidTr="00743304">
        <w:tc>
          <w:tcPr>
            <w:tcW w:w="4678" w:type="dxa"/>
            <w:gridSpan w:val="3"/>
            <w:vMerge/>
          </w:tcPr>
          <w:p w:rsidR="00743C1F" w:rsidRDefault="00743C1F"/>
        </w:tc>
        <w:tc>
          <w:tcPr>
            <w:tcW w:w="992" w:type="dxa"/>
          </w:tcPr>
          <w:p w:rsidR="00743C1F" w:rsidRDefault="00743C1F">
            <w:pPr>
              <w:pStyle w:val="ConsPlusNormal"/>
            </w:pPr>
            <w:r>
              <w:t>иные источники финансирования</w:t>
            </w:r>
          </w:p>
        </w:tc>
        <w:tc>
          <w:tcPr>
            <w:tcW w:w="1264" w:type="dxa"/>
          </w:tcPr>
          <w:p w:rsidR="00743C1F" w:rsidRDefault="00743C1F">
            <w:pPr>
              <w:pStyle w:val="ConsPlusNormal"/>
              <w:jc w:val="center"/>
            </w:pPr>
            <w:r>
              <w:t>48897636,0</w:t>
            </w:r>
          </w:p>
        </w:tc>
        <w:tc>
          <w:tcPr>
            <w:tcW w:w="1264" w:type="dxa"/>
          </w:tcPr>
          <w:p w:rsidR="00743C1F" w:rsidRDefault="00743C1F">
            <w:pPr>
              <w:pStyle w:val="ConsPlusNormal"/>
              <w:jc w:val="center"/>
            </w:pPr>
            <w:r>
              <w:t>15777675,0</w:t>
            </w:r>
          </w:p>
        </w:tc>
        <w:tc>
          <w:tcPr>
            <w:tcW w:w="1144" w:type="dxa"/>
          </w:tcPr>
          <w:p w:rsidR="00743C1F" w:rsidRDefault="00743C1F">
            <w:pPr>
              <w:pStyle w:val="ConsPlusNormal"/>
              <w:jc w:val="center"/>
            </w:pPr>
            <w:r>
              <w:t>7569216,0</w:t>
            </w:r>
          </w:p>
        </w:tc>
        <w:tc>
          <w:tcPr>
            <w:tcW w:w="1144" w:type="dxa"/>
          </w:tcPr>
          <w:p w:rsidR="00743C1F" w:rsidRDefault="00743C1F">
            <w:pPr>
              <w:pStyle w:val="ConsPlusNormal"/>
              <w:jc w:val="center"/>
            </w:pPr>
            <w:r>
              <w:t>5054220,0</w:t>
            </w:r>
          </w:p>
        </w:tc>
        <w:tc>
          <w:tcPr>
            <w:tcW w:w="1144" w:type="dxa"/>
          </w:tcPr>
          <w:p w:rsidR="00743C1F" w:rsidRDefault="00743C1F">
            <w:pPr>
              <w:pStyle w:val="ConsPlusNormal"/>
              <w:jc w:val="center"/>
            </w:pPr>
            <w:r>
              <w:t>4970057,0</w:t>
            </w:r>
          </w:p>
        </w:tc>
        <w:tc>
          <w:tcPr>
            <w:tcW w:w="1144" w:type="dxa"/>
          </w:tcPr>
          <w:p w:rsidR="00743C1F" w:rsidRDefault="00743C1F">
            <w:pPr>
              <w:pStyle w:val="ConsPlusNormal"/>
              <w:jc w:val="center"/>
            </w:pPr>
            <w:r>
              <w:t>2390560,0</w:t>
            </w:r>
          </w:p>
        </w:tc>
        <w:tc>
          <w:tcPr>
            <w:tcW w:w="1144" w:type="dxa"/>
          </w:tcPr>
          <w:p w:rsidR="00743C1F" w:rsidRDefault="00743C1F">
            <w:pPr>
              <w:pStyle w:val="ConsPlusNormal"/>
              <w:jc w:val="center"/>
            </w:pPr>
            <w:r>
              <w:t>1956292,0</w:t>
            </w:r>
          </w:p>
        </w:tc>
        <w:tc>
          <w:tcPr>
            <w:tcW w:w="1144" w:type="dxa"/>
          </w:tcPr>
          <w:p w:rsidR="00743C1F" w:rsidRDefault="00743C1F">
            <w:pPr>
              <w:pStyle w:val="ConsPlusNormal"/>
              <w:jc w:val="center"/>
            </w:pPr>
            <w:r>
              <w:t>1864936,0</w:t>
            </w:r>
          </w:p>
        </w:tc>
        <w:tc>
          <w:tcPr>
            <w:tcW w:w="956" w:type="dxa"/>
          </w:tcPr>
          <w:p w:rsidR="00743C1F" w:rsidRDefault="00743C1F">
            <w:pPr>
              <w:pStyle w:val="ConsPlusNormal"/>
              <w:jc w:val="center"/>
            </w:pPr>
            <w:r>
              <w:t>9314680,0</w:t>
            </w:r>
          </w:p>
        </w:tc>
      </w:tr>
      <w:tr w:rsidR="00743C1F" w:rsidTr="00743304">
        <w:tc>
          <w:tcPr>
            <w:tcW w:w="4678" w:type="dxa"/>
            <w:gridSpan w:val="3"/>
            <w:vMerge w:val="restart"/>
          </w:tcPr>
          <w:p w:rsidR="00743C1F" w:rsidRDefault="00743C1F">
            <w:pPr>
              <w:pStyle w:val="ConsPlusNormal"/>
              <w:jc w:val="center"/>
            </w:pPr>
            <w:r>
              <w:t>Деппромышленности Югры</w:t>
            </w:r>
          </w:p>
        </w:tc>
        <w:tc>
          <w:tcPr>
            <w:tcW w:w="992" w:type="dxa"/>
          </w:tcPr>
          <w:p w:rsidR="00743C1F" w:rsidRDefault="00743C1F">
            <w:pPr>
              <w:pStyle w:val="ConsPlusNormal"/>
            </w:pPr>
            <w:r>
              <w:t>всего</w:t>
            </w:r>
          </w:p>
        </w:tc>
        <w:tc>
          <w:tcPr>
            <w:tcW w:w="1264" w:type="dxa"/>
          </w:tcPr>
          <w:p w:rsidR="00743C1F" w:rsidRDefault="00743C1F">
            <w:pPr>
              <w:pStyle w:val="ConsPlusNormal"/>
              <w:jc w:val="center"/>
            </w:pPr>
            <w:r>
              <w:t>5037083,4</w:t>
            </w:r>
          </w:p>
        </w:tc>
        <w:tc>
          <w:tcPr>
            <w:tcW w:w="1264" w:type="dxa"/>
          </w:tcPr>
          <w:p w:rsidR="00743C1F" w:rsidRDefault="00743C1F">
            <w:pPr>
              <w:pStyle w:val="ConsPlusNormal"/>
              <w:jc w:val="center"/>
            </w:pPr>
            <w:r>
              <w:t>469424,0</w:t>
            </w:r>
          </w:p>
        </w:tc>
        <w:tc>
          <w:tcPr>
            <w:tcW w:w="1144" w:type="dxa"/>
          </w:tcPr>
          <w:p w:rsidR="00743C1F" w:rsidRDefault="00743C1F">
            <w:pPr>
              <w:pStyle w:val="ConsPlusNormal"/>
              <w:jc w:val="center"/>
            </w:pPr>
            <w:r>
              <w:t>1138005,4</w:t>
            </w:r>
          </w:p>
        </w:tc>
        <w:tc>
          <w:tcPr>
            <w:tcW w:w="1144" w:type="dxa"/>
          </w:tcPr>
          <w:p w:rsidR="00743C1F" w:rsidRDefault="00743C1F">
            <w:pPr>
              <w:pStyle w:val="ConsPlusNormal"/>
              <w:jc w:val="center"/>
            </w:pPr>
            <w:r>
              <w:t>1002605,4</w:t>
            </w:r>
          </w:p>
        </w:tc>
        <w:tc>
          <w:tcPr>
            <w:tcW w:w="1144" w:type="dxa"/>
          </w:tcPr>
          <w:p w:rsidR="00743C1F" w:rsidRDefault="00743C1F">
            <w:pPr>
              <w:pStyle w:val="ConsPlusNormal"/>
              <w:jc w:val="center"/>
            </w:pPr>
            <w:r>
              <w:t>3005,4</w:t>
            </w:r>
          </w:p>
        </w:tc>
        <w:tc>
          <w:tcPr>
            <w:tcW w:w="1144" w:type="dxa"/>
          </w:tcPr>
          <w:p w:rsidR="00743C1F" w:rsidRDefault="00743C1F">
            <w:pPr>
              <w:pStyle w:val="ConsPlusNormal"/>
              <w:jc w:val="center"/>
            </w:pPr>
            <w:r>
              <w:t>3005,4</w:t>
            </w:r>
          </w:p>
        </w:tc>
        <w:tc>
          <w:tcPr>
            <w:tcW w:w="1144" w:type="dxa"/>
          </w:tcPr>
          <w:p w:rsidR="00743C1F" w:rsidRDefault="00743C1F">
            <w:pPr>
              <w:pStyle w:val="ConsPlusNormal"/>
              <w:jc w:val="center"/>
            </w:pPr>
            <w:r>
              <w:t>3005,4</w:t>
            </w:r>
          </w:p>
        </w:tc>
        <w:tc>
          <w:tcPr>
            <w:tcW w:w="1144" w:type="dxa"/>
          </w:tcPr>
          <w:p w:rsidR="00743C1F" w:rsidRDefault="00743C1F">
            <w:pPr>
              <w:pStyle w:val="ConsPlusNormal"/>
              <w:jc w:val="center"/>
            </w:pPr>
            <w:r>
              <w:t>1203005,4</w:t>
            </w:r>
          </w:p>
        </w:tc>
        <w:tc>
          <w:tcPr>
            <w:tcW w:w="956" w:type="dxa"/>
          </w:tcPr>
          <w:p w:rsidR="00743C1F" w:rsidRDefault="00743C1F">
            <w:pPr>
              <w:pStyle w:val="ConsPlusNormal"/>
              <w:jc w:val="center"/>
            </w:pPr>
            <w:r>
              <w:t>1215027,0</w:t>
            </w:r>
          </w:p>
        </w:tc>
      </w:tr>
      <w:tr w:rsidR="00743C1F" w:rsidTr="00743304">
        <w:tc>
          <w:tcPr>
            <w:tcW w:w="4678" w:type="dxa"/>
            <w:gridSpan w:val="3"/>
            <w:vMerge/>
          </w:tcPr>
          <w:p w:rsidR="00743C1F" w:rsidRDefault="00743C1F"/>
        </w:tc>
        <w:tc>
          <w:tcPr>
            <w:tcW w:w="992" w:type="dxa"/>
          </w:tcPr>
          <w:p w:rsidR="00743C1F" w:rsidRDefault="00743C1F">
            <w:pPr>
              <w:pStyle w:val="ConsPlusNormal"/>
            </w:pPr>
            <w:r>
              <w:t>бюджет автономного округа</w:t>
            </w:r>
          </w:p>
        </w:tc>
        <w:tc>
          <w:tcPr>
            <w:tcW w:w="1264" w:type="dxa"/>
          </w:tcPr>
          <w:p w:rsidR="00743C1F" w:rsidRDefault="00743C1F">
            <w:pPr>
              <w:pStyle w:val="ConsPlusNormal"/>
              <w:jc w:val="center"/>
            </w:pPr>
            <w:r>
              <w:t>161683,4</w:t>
            </w:r>
          </w:p>
        </w:tc>
        <w:tc>
          <w:tcPr>
            <w:tcW w:w="1264" w:type="dxa"/>
          </w:tcPr>
          <w:p w:rsidR="00743C1F" w:rsidRDefault="00743C1F">
            <w:pPr>
              <w:pStyle w:val="ConsPlusNormal"/>
              <w:jc w:val="center"/>
            </w:pPr>
            <w:r>
              <w:t>128624,0</w:t>
            </w:r>
          </w:p>
        </w:tc>
        <w:tc>
          <w:tcPr>
            <w:tcW w:w="1144" w:type="dxa"/>
          </w:tcPr>
          <w:p w:rsidR="00743C1F" w:rsidRDefault="00743C1F">
            <w:pPr>
              <w:pStyle w:val="ConsPlusNormal"/>
              <w:jc w:val="center"/>
            </w:pPr>
            <w:r>
              <w:t>3005,4</w:t>
            </w:r>
          </w:p>
        </w:tc>
        <w:tc>
          <w:tcPr>
            <w:tcW w:w="1144" w:type="dxa"/>
          </w:tcPr>
          <w:p w:rsidR="00743C1F" w:rsidRDefault="00743C1F">
            <w:pPr>
              <w:pStyle w:val="ConsPlusNormal"/>
              <w:jc w:val="center"/>
            </w:pPr>
            <w:r>
              <w:t>3005,4</w:t>
            </w:r>
          </w:p>
        </w:tc>
        <w:tc>
          <w:tcPr>
            <w:tcW w:w="1144" w:type="dxa"/>
          </w:tcPr>
          <w:p w:rsidR="00743C1F" w:rsidRDefault="00743C1F">
            <w:pPr>
              <w:pStyle w:val="ConsPlusNormal"/>
              <w:jc w:val="center"/>
            </w:pPr>
            <w:r>
              <w:t>3005,4</w:t>
            </w:r>
          </w:p>
        </w:tc>
        <w:tc>
          <w:tcPr>
            <w:tcW w:w="1144" w:type="dxa"/>
          </w:tcPr>
          <w:p w:rsidR="00743C1F" w:rsidRDefault="00743C1F">
            <w:pPr>
              <w:pStyle w:val="ConsPlusNormal"/>
              <w:jc w:val="center"/>
            </w:pPr>
            <w:r>
              <w:t>3005,4</w:t>
            </w:r>
          </w:p>
        </w:tc>
        <w:tc>
          <w:tcPr>
            <w:tcW w:w="1144" w:type="dxa"/>
          </w:tcPr>
          <w:p w:rsidR="00743C1F" w:rsidRDefault="00743C1F">
            <w:pPr>
              <w:pStyle w:val="ConsPlusNormal"/>
              <w:jc w:val="center"/>
            </w:pPr>
            <w:r>
              <w:t>3005,4</w:t>
            </w:r>
          </w:p>
        </w:tc>
        <w:tc>
          <w:tcPr>
            <w:tcW w:w="1144" w:type="dxa"/>
          </w:tcPr>
          <w:p w:rsidR="00743C1F" w:rsidRDefault="00743C1F">
            <w:pPr>
              <w:pStyle w:val="ConsPlusNormal"/>
              <w:jc w:val="center"/>
            </w:pPr>
            <w:r>
              <w:t>3005,4</w:t>
            </w:r>
          </w:p>
        </w:tc>
        <w:tc>
          <w:tcPr>
            <w:tcW w:w="956" w:type="dxa"/>
          </w:tcPr>
          <w:p w:rsidR="00743C1F" w:rsidRDefault="00743C1F">
            <w:pPr>
              <w:pStyle w:val="ConsPlusNormal"/>
              <w:jc w:val="center"/>
            </w:pPr>
            <w:r>
              <w:t>15027,0</w:t>
            </w:r>
          </w:p>
        </w:tc>
      </w:tr>
      <w:tr w:rsidR="00743C1F" w:rsidTr="00743304">
        <w:tc>
          <w:tcPr>
            <w:tcW w:w="4678" w:type="dxa"/>
            <w:gridSpan w:val="3"/>
            <w:vMerge/>
          </w:tcPr>
          <w:p w:rsidR="00743C1F" w:rsidRDefault="00743C1F"/>
        </w:tc>
        <w:tc>
          <w:tcPr>
            <w:tcW w:w="992" w:type="dxa"/>
          </w:tcPr>
          <w:p w:rsidR="00743C1F" w:rsidRDefault="00743C1F">
            <w:pPr>
              <w:pStyle w:val="ConsPlusNormal"/>
            </w:pPr>
            <w:r>
              <w:t>иные источники финансирования</w:t>
            </w:r>
          </w:p>
        </w:tc>
        <w:tc>
          <w:tcPr>
            <w:tcW w:w="1264" w:type="dxa"/>
          </w:tcPr>
          <w:p w:rsidR="00743C1F" w:rsidRDefault="00743C1F">
            <w:pPr>
              <w:pStyle w:val="ConsPlusNormal"/>
              <w:jc w:val="center"/>
            </w:pPr>
            <w:r>
              <w:t>4875400,0</w:t>
            </w:r>
          </w:p>
        </w:tc>
        <w:tc>
          <w:tcPr>
            <w:tcW w:w="1264" w:type="dxa"/>
          </w:tcPr>
          <w:p w:rsidR="00743C1F" w:rsidRDefault="00743C1F">
            <w:pPr>
              <w:pStyle w:val="ConsPlusNormal"/>
              <w:jc w:val="center"/>
            </w:pPr>
            <w:r>
              <w:t>340800,0</w:t>
            </w:r>
          </w:p>
        </w:tc>
        <w:tc>
          <w:tcPr>
            <w:tcW w:w="1144" w:type="dxa"/>
          </w:tcPr>
          <w:p w:rsidR="00743C1F" w:rsidRDefault="00743C1F">
            <w:pPr>
              <w:pStyle w:val="ConsPlusNormal"/>
              <w:jc w:val="center"/>
            </w:pPr>
            <w:r>
              <w:t>1135000,0</w:t>
            </w:r>
          </w:p>
        </w:tc>
        <w:tc>
          <w:tcPr>
            <w:tcW w:w="1144" w:type="dxa"/>
          </w:tcPr>
          <w:p w:rsidR="00743C1F" w:rsidRDefault="00743C1F">
            <w:pPr>
              <w:pStyle w:val="ConsPlusNormal"/>
              <w:jc w:val="center"/>
            </w:pPr>
            <w:r>
              <w:t>999600,0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0,0</w:t>
            </w:r>
          </w:p>
        </w:tc>
        <w:tc>
          <w:tcPr>
            <w:tcW w:w="1144" w:type="dxa"/>
          </w:tcPr>
          <w:p w:rsidR="00743C1F" w:rsidRDefault="00743C1F">
            <w:pPr>
              <w:pStyle w:val="ConsPlusNormal"/>
              <w:jc w:val="center"/>
            </w:pPr>
            <w:r>
              <w:t>1200000,0</w:t>
            </w:r>
          </w:p>
        </w:tc>
        <w:tc>
          <w:tcPr>
            <w:tcW w:w="956" w:type="dxa"/>
          </w:tcPr>
          <w:p w:rsidR="00743C1F" w:rsidRDefault="00743C1F">
            <w:pPr>
              <w:pStyle w:val="ConsPlusNormal"/>
              <w:jc w:val="center"/>
            </w:pPr>
            <w:r>
              <w:t>1200000,0</w:t>
            </w:r>
          </w:p>
        </w:tc>
      </w:tr>
    </w:tbl>
    <w:p w:rsidR="00743C1F" w:rsidRDefault="00743C1F">
      <w:pPr>
        <w:sectPr w:rsidR="00743C1F" w:rsidSect="00743304">
          <w:pgSz w:w="16838" w:h="11905" w:orient="landscape"/>
          <w:pgMar w:top="1701" w:right="567" w:bottom="851" w:left="567" w:header="0" w:footer="0" w:gutter="0"/>
          <w:cols w:space="720"/>
        </w:sectPr>
      </w:pPr>
    </w:p>
    <w:p w:rsidR="00743C1F" w:rsidRDefault="00743C1F">
      <w:pPr>
        <w:pStyle w:val="ConsPlusNormal"/>
        <w:jc w:val="right"/>
        <w:outlineLvl w:val="1"/>
      </w:pPr>
      <w:r>
        <w:lastRenderedPageBreak/>
        <w:t>Таблица 3</w:t>
      </w:r>
    </w:p>
    <w:p w:rsidR="00743C1F" w:rsidRDefault="00743C1F">
      <w:pPr>
        <w:pStyle w:val="ConsPlusTitle"/>
        <w:jc w:val="center"/>
      </w:pPr>
      <w:r>
        <w:t>Портфели проектов и проекты, направленные в том числе</w:t>
      </w:r>
    </w:p>
    <w:p w:rsidR="00743C1F" w:rsidRDefault="00743C1F">
      <w:pPr>
        <w:pStyle w:val="ConsPlusTitle"/>
        <w:jc w:val="center"/>
      </w:pPr>
      <w:r>
        <w:t>на реализацию национальных и федеральных проектов Российской</w:t>
      </w:r>
    </w:p>
    <w:p w:rsidR="00743C1F" w:rsidRDefault="00743C1F">
      <w:pPr>
        <w:pStyle w:val="ConsPlusTitle"/>
        <w:jc w:val="center"/>
      </w:pPr>
      <w:r>
        <w:t>Федерации</w:t>
      </w:r>
    </w:p>
    <w:p w:rsidR="00743C1F" w:rsidRDefault="00743C1F">
      <w:pPr>
        <w:pStyle w:val="ConsPlusNormal"/>
        <w:jc w:val="both"/>
      </w:pPr>
    </w:p>
    <w:tbl>
      <w:tblPr>
        <w:tblW w:w="156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89"/>
        <w:gridCol w:w="1593"/>
        <w:gridCol w:w="1100"/>
        <w:gridCol w:w="1084"/>
        <w:gridCol w:w="1315"/>
        <w:gridCol w:w="13"/>
        <w:gridCol w:w="1132"/>
        <w:gridCol w:w="984"/>
        <w:gridCol w:w="13"/>
        <w:gridCol w:w="838"/>
        <w:gridCol w:w="13"/>
        <w:gridCol w:w="828"/>
        <w:gridCol w:w="13"/>
        <w:gridCol w:w="837"/>
        <w:gridCol w:w="13"/>
        <w:gridCol w:w="838"/>
        <w:gridCol w:w="13"/>
        <w:gridCol w:w="837"/>
        <w:gridCol w:w="13"/>
        <w:gridCol w:w="696"/>
        <w:gridCol w:w="13"/>
        <w:gridCol w:w="1564"/>
        <w:gridCol w:w="50"/>
        <w:gridCol w:w="15"/>
      </w:tblGrid>
      <w:tr w:rsidR="00743C1F" w:rsidTr="00743304">
        <w:trPr>
          <w:gridAfter w:val="1"/>
          <w:wAfter w:w="15" w:type="dxa"/>
        </w:trPr>
        <w:tc>
          <w:tcPr>
            <w:tcW w:w="454" w:type="dxa"/>
            <w:vMerge w:val="restart"/>
            <w:vAlign w:val="center"/>
          </w:tcPr>
          <w:p w:rsidR="00743C1F" w:rsidRDefault="00743C1F">
            <w:pPr>
              <w:pStyle w:val="ConsPlusNormal"/>
              <w:jc w:val="center"/>
            </w:pPr>
            <w:r>
              <w:t>N п/п</w:t>
            </w:r>
          </w:p>
        </w:tc>
        <w:tc>
          <w:tcPr>
            <w:tcW w:w="1389" w:type="dxa"/>
            <w:vMerge w:val="restart"/>
            <w:vAlign w:val="center"/>
          </w:tcPr>
          <w:p w:rsidR="00743C1F" w:rsidRDefault="00743C1F">
            <w:pPr>
              <w:pStyle w:val="ConsPlusNormal"/>
              <w:jc w:val="center"/>
            </w:pPr>
            <w:r>
              <w:t>Наименование портфеля проектов, проекта</w:t>
            </w:r>
          </w:p>
        </w:tc>
        <w:tc>
          <w:tcPr>
            <w:tcW w:w="1593" w:type="dxa"/>
            <w:vMerge w:val="restart"/>
            <w:vAlign w:val="center"/>
          </w:tcPr>
          <w:p w:rsidR="00743C1F" w:rsidRDefault="00743C1F">
            <w:pPr>
              <w:pStyle w:val="ConsPlusNormal"/>
              <w:jc w:val="center"/>
            </w:pPr>
            <w:r>
              <w:t>Наименование проекта или мероприятия</w:t>
            </w:r>
          </w:p>
        </w:tc>
        <w:tc>
          <w:tcPr>
            <w:tcW w:w="1100" w:type="dxa"/>
            <w:vMerge w:val="restart"/>
            <w:vAlign w:val="center"/>
          </w:tcPr>
          <w:p w:rsidR="00743C1F" w:rsidRDefault="00743C1F">
            <w:pPr>
              <w:pStyle w:val="ConsPlusNormal"/>
              <w:jc w:val="center"/>
            </w:pPr>
            <w:r>
              <w:t>Номер основного мероприятия</w:t>
            </w:r>
          </w:p>
        </w:tc>
        <w:tc>
          <w:tcPr>
            <w:tcW w:w="1084" w:type="dxa"/>
            <w:vMerge w:val="restart"/>
            <w:vAlign w:val="center"/>
          </w:tcPr>
          <w:p w:rsidR="00743C1F" w:rsidRDefault="00743C1F">
            <w:pPr>
              <w:pStyle w:val="ConsPlusNormal"/>
              <w:jc w:val="center"/>
            </w:pPr>
            <w:r>
              <w:t>Цели</w:t>
            </w:r>
          </w:p>
        </w:tc>
        <w:tc>
          <w:tcPr>
            <w:tcW w:w="1315" w:type="dxa"/>
            <w:vMerge w:val="restart"/>
            <w:vAlign w:val="center"/>
          </w:tcPr>
          <w:p w:rsidR="00743C1F" w:rsidRDefault="00743C1F">
            <w:pPr>
              <w:pStyle w:val="ConsPlusNormal"/>
              <w:jc w:val="center"/>
            </w:pPr>
            <w:r>
              <w:t>Срок реализации</w:t>
            </w:r>
          </w:p>
        </w:tc>
        <w:tc>
          <w:tcPr>
            <w:tcW w:w="1145" w:type="dxa"/>
            <w:gridSpan w:val="2"/>
            <w:vMerge w:val="restart"/>
            <w:vAlign w:val="center"/>
          </w:tcPr>
          <w:p w:rsidR="00743C1F" w:rsidRDefault="00743C1F">
            <w:pPr>
              <w:pStyle w:val="ConsPlusNormal"/>
              <w:jc w:val="center"/>
            </w:pPr>
            <w:r>
              <w:t>Источники финансирования</w:t>
            </w:r>
          </w:p>
        </w:tc>
        <w:tc>
          <w:tcPr>
            <w:tcW w:w="7563" w:type="dxa"/>
            <w:gridSpan w:val="16"/>
            <w:vAlign w:val="center"/>
          </w:tcPr>
          <w:p w:rsidR="00743C1F" w:rsidRDefault="00743C1F">
            <w:pPr>
              <w:pStyle w:val="ConsPlusNormal"/>
              <w:jc w:val="center"/>
            </w:pPr>
            <w:r>
              <w:t>Параметры финансового обеспечения, тыс. рублей</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vMerge/>
          </w:tcPr>
          <w:p w:rsidR="00743C1F" w:rsidRDefault="00743C1F"/>
        </w:tc>
        <w:tc>
          <w:tcPr>
            <w:tcW w:w="997" w:type="dxa"/>
            <w:gridSpan w:val="2"/>
            <w:vAlign w:val="center"/>
          </w:tcPr>
          <w:p w:rsidR="00743C1F" w:rsidRDefault="00743C1F">
            <w:pPr>
              <w:pStyle w:val="ConsPlusNormal"/>
              <w:jc w:val="center"/>
            </w:pPr>
            <w:r>
              <w:t>всего</w:t>
            </w:r>
          </w:p>
        </w:tc>
        <w:tc>
          <w:tcPr>
            <w:tcW w:w="851" w:type="dxa"/>
            <w:gridSpan w:val="2"/>
            <w:vAlign w:val="center"/>
          </w:tcPr>
          <w:p w:rsidR="00743C1F" w:rsidRDefault="00743C1F">
            <w:pPr>
              <w:pStyle w:val="ConsPlusNormal"/>
              <w:jc w:val="center"/>
            </w:pPr>
            <w:r>
              <w:t>2019 год</w:t>
            </w:r>
          </w:p>
        </w:tc>
        <w:tc>
          <w:tcPr>
            <w:tcW w:w="841" w:type="dxa"/>
            <w:gridSpan w:val="2"/>
            <w:vAlign w:val="center"/>
          </w:tcPr>
          <w:p w:rsidR="00743C1F" w:rsidRDefault="00743C1F">
            <w:pPr>
              <w:pStyle w:val="ConsPlusNormal"/>
              <w:jc w:val="center"/>
            </w:pPr>
            <w:r>
              <w:t>2020 год</w:t>
            </w:r>
          </w:p>
        </w:tc>
        <w:tc>
          <w:tcPr>
            <w:tcW w:w="850" w:type="dxa"/>
            <w:gridSpan w:val="2"/>
            <w:vAlign w:val="center"/>
          </w:tcPr>
          <w:p w:rsidR="00743C1F" w:rsidRDefault="00743C1F">
            <w:pPr>
              <w:pStyle w:val="ConsPlusNormal"/>
              <w:jc w:val="center"/>
            </w:pPr>
            <w:r>
              <w:t>2021 год</w:t>
            </w:r>
          </w:p>
        </w:tc>
        <w:tc>
          <w:tcPr>
            <w:tcW w:w="851" w:type="dxa"/>
            <w:gridSpan w:val="2"/>
            <w:vAlign w:val="center"/>
          </w:tcPr>
          <w:p w:rsidR="00743C1F" w:rsidRDefault="00743C1F">
            <w:pPr>
              <w:pStyle w:val="ConsPlusNormal"/>
              <w:jc w:val="center"/>
            </w:pPr>
            <w:r>
              <w:t>2022 год</w:t>
            </w:r>
          </w:p>
        </w:tc>
        <w:tc>
          <w:tcPr>
            <w:tcW w:w="850" w:type="dxa"/>
            <w:gridSpan w:val="2"/>
            <w:vAlign w:val="center"/>
          </w:tcPr>
          <w:p w:rsidR="00743C1F" w:rsidRDefault="00743C1F">
            <w:pPr>
              <w:pStyle w:val="ConsPlusNormal"/>
              <w:jc w:val="center"/>
            </w:pPr>
            <w:r>
              <w:t>2023 год</w:t>
            </w:r>
          </w:p>
        </w:tc>
        <w:tc>
          <w:tcPr>
            <w:tcW w:w="709" w:type="dxa"/>
            <w:gridSpan w:val="2"/>
            <w:vAlign w:val="center"/>
          </w:tcPr>
          <w:p w:rsidR="00743C1F" w:rsidRDefault="00743C1F">
            <w:pPr>
              <w:pStyle w:val="ConsPlusNormal"/>
              <w:jc w:val="center"/>
            </w:pPr>
            <w:r>
              <w:t>2024 год</w:t>
            </w:r>
          </w:p>
        </w:tc>
        <w:tc>
          <w:tcPr>
            <w:tcW w:w="1564" w:type="dxa"/>
            <w:vAlign w:val="center"/>
          </w:tcPr>
          <w:p w:rsidR="00743C1F" w:rsidRDefault="00743C1F">
            <w:pPr>
              <w:pStyle w:val="ConsPlusNormal"/>
              <w:jc w:val="center"/>
            </w:pPr>
            <w:r>
              <w:t>2025 - 2030 годы</w:t>
            </w:r>
          </w:p>
        </w:tc>
      </w:tr>
      <w:tr w:rsidR="00743C1F" w:rsidTr="00743304">
        <w:trPr>
          <w:gridAfter w:val="2"/>
          <w:wAfter w:w="65" w:type="dxa"/>
        </w:trPr>
        <w:tc>
          <w:tcPr>
            <w:tcW w:w="454" w:type="dxa"/>
            <w:vAlign w:val="center"/>
          </w:tcPr>
          <w:p w:rsidR="00743C1F" w:rsidRDefault="00743C1F">
            <w:pPr>
              <w:pStyle w:val="ConsPlusNormal"/>
              <w:jc w:val="center"/>
            </w:pPr>
            <w:r>
              <w:t>1</w:t>
            </w:r>
          </w:p>
        </w:tc>
        <w:tc>
          <w:tcPr>
            <w:tcW w:w="1389" w:type="dxa"/>
            <w:vAlign w:val="center"/>
          </w:tcPr>
          <w:p w:rsidR="00743C1F" w:rsidRDefault="00743C1F">
            <w:pPr>
              <w:pStyle w:val="ConsPlusNormal"/>
              <w:jc w:val="center"/>
            </w:pPr>
            <w:r>
              <w:t>2</w:t>
            </w:r>
          </w:p>
        </w:tc>
        <w:tc>
          <w:tcPr>
            <w:tcW w:w="1593" w:type="dxa"/>
            <w:vAlign w:val="center"/>
          </w:tcPr>
          <w:p w:rsidR="00743C1F" w:rsidRDefault="00743C1F">
            <w:pPr>
              <w:pStyle w:val="ConsPlusNormal"/>
              <w:jc w:val="center"/>
            </w:pPr>
            <w:r>
              <w:t>3</w:t>
            </w:r>
          </w:p>
        </w:tc>
        <w:tc>
          <w:tcPr>
            <w:tcW w:w="1100" w:type="dxa"/>
            <w:vAlign w:val="center"/>
          </w:tcPr>
          <w:p w:rsidR="00743C1F" w:rsidRDefault="00743C1F">
            <w:pPr>
              <w:pStyle w:val="ConsPlusNormal"/>
              <w:jc w:val="center"/>
            </w:pPr>
            <w:r>
              <w:t>4</w:t>
            </w:r>
          </w:p>
        </w:tc>
        <w:tc>
          <w:tcPr>
            <w:tcW w:w="1084" w:type="dxa"/>
            <w:vAlign w:val="center"/>
          </w:tcPr>
          <w:p w:rsidR="00743C1F" w:rsidRDefault="00743C1F">
            <w:pPr>
              <w:pStyle w:val="ConsPlusNormal"/>
              <w:jc w:val="center"/>
            </w:pPr>
            <w:r>
              <w:t>5</w:t>
            </w:r>
          </w:p>
        </w:tc>
        <w:tc>
          <w:tcPr>
            <w:tcW w:w="1315" w:type="dxa"/>
            <w:vAlign w:val="center"/>
          </w:tcPr>
          <w:p w:rsidR="00743C1F" w:rsidRDefault="00743C1F">
            <w:pPr>
              <w:pStyle w:val="ConsPlusNormal"/>
              <w:jc w:val="center"/>
            </w:pPr>
            <w:r>
              <w:t>6</w:t>
            </w:r>
          </w:p>
        </w:tc>
        <w:tc>
          <w:tcPr>
            <w:tcW w:w="1145" w:type="dxa"/>
            <w:gridSpan w:val="2"/>
            <w:vAlign w:val="center"/>
          </w:tcPr>
          <w:p w:rsidR="00743C1F" w:rsidRDefault="00743C1F">
            <w:pPr>
              <w:pStyle w:val="ConsPlusNormal"/>
              <w:jc w:val="center"/>
            </w:pPr>
            <w:r>
              <w:t>7</w:t>
            </w:r>
          </w:p>
        </w:tc>
        <w:tc>
          <w:tcPr>
            <w:tcW w:w="997" w:type="dxa"/>
            <w:gridSpan w:val="2"/>
            <w:vAlign w:val="center"/>
          </w:tcPr>
          <w:p w:rsidR="00743C1F" w:rsidRDefault="00743C1F">
            <w:pPr>
              <w:pStyle w:val="ConsPlusNormal"/>
              <w:jc w:val="center"/>
            </w:pPr>
            <w:r>
              <w:t>8</w:t>
            </w:r>
          </w:p>
        </w:tc>
        <w:tc>
          <w:tcPr>
            <w:tcW w:w="851" w:type="dxa"/>
            <w:gridSpan w:val="2"/>
            <w:vAlign w:val="center"/>
          </w:tcPr>
          <w:p w:rsidR="00743C1F" w:rsidRDefault="00743C1F">
            <w:pPr>
              <w:pStyle w:val="ConsPlusNormal"/>
              <w:jc w:val="center"/>
            </w:pPr>
            <w:r>
              <w:t>9</w:t>
            </w:r>
          </w:p>
        </w:tc>
        <w:tc>
          <w:tcPr>
            <w:tcW w:w="841" w:type="dxa"/>
            <w:gridSpan w:val="2"/>
            <w:vAlign w:val="center"/>
          </w:tcPr>
          <w:p w:rsidR="00743C1F" w:rsidRDefault="00743C1F">
            <w:pPr>
              <w:pStyle w:val="ConsPlusNormal"/>
              <w:jc w:val="center"/>
            </w:pPr>
            <w:r>
              <w:t>10</w:t>
            </w:r>
          </w:p>
        </w:tc>
        <w:tc>
          <w:tcPr>
            <w:tcW w:w="850" w:type="dxa"/>
            <w:gridSpan w:val="2"/>
            <w:vAlign w:val="center"/>
          </w:tcPr>
          <w:p w:rsidR="00743C1F" w:rsidRDefault="00743C1F">
            <w:pPr>
              <w:pStyle w:val="ConsPlusNormal"/>
              <w:jc w:val="center"/>
            </w:pPr>
            <w:r>
              <w:t>11</w:t>
            </w:r>
          </w:p>
        </w:tc>
        <w:tc>
          <w:tcPr>
            <w:tcW w:w="851" w:type="dxa"/>
            <w:gridSpan w:val="2"/>
            <w:vAlign w:val="center"/>
          </w:tcPr>
          <w:p w:rsidR="00743C1F" w:rsidRDefault="00743C1F">
            <w:pPr>
              <w:pStyle w:val="ConsPlusNormal"/>
              <w:jc w:val="center"/>
            </w:pPr>
            <w:r>
              <w:t>12</w:t>
            </w:r>
          </w:p>
        </w:tc>
        <w:tc>
          <w:tcPr>
            <w:tcW w:w="850" w:type="dxa"/>
            <w:gridSpan w:val="2"/>
            <w:vAlign w:val="center"/>
          </w:tcPr>
          <w:p w:rsidR="00743C1F" w:rsidRDefault="00743C1F">
            <w:pPr>
              <w:pStyle w:val="ConsPlusNormal"/>
              <w:jc w:val="center"/>
            </w:pPr>
            <w:r>
              <w:t>13</w:t>
            </w:r>
          </w:p>
        </w:tc>
        <w:tc>
          <w:tcPr>
            <w:tcW w:w="709" w:type="dxa"/>
            <w:gridSpan w:val="2"/>
            <w:vAlign w:val="center"/>
          </w:tcPr>
          <w:p w:rsidR="00743C1F" w:rsidRDefault="00743C1F">
            <w:pPr>
              <w:pStyle w:val="ConsPlusNormal"/>
              <w:jc w:val="center"/>
            </w:pPr>
            <w:r>
              <w:t>14</w:t>
            </w:r>
          </w:p>
        </w:tc>
        <w:tc>
          <w:tcPr>
            <w:tcW w:w="1564" w:type="dxa"/>
            <w:vAlign w:val="center"/>
          </w:tcPr>
          <w:p w:rsidR="00743C1F" w:rsidRDefault="00743C1F">
            <w:pPr>
              <w:pStyle w:val="ConsPlusNormal"/>
              <w:jc w:val="center"/>
            </w:pPr>
            <w:r>
              <w:t>15</w:t>
            </w:r>
          </w:p>
        </w:tc>
      </w:tr>
      <w:tr w:rsidR="00743C1F" w:rsidTr="00743304">
        <w:tc>
          <w:tcPr>
            <w:tcW w:w="15658" w:type="dxa"/>
            <w:gridSpan w:val="25"/>
          </w:tcPr>
          <w:p w:rsidR="00743C1F" w:rsidRDefault="00743C1F">
            <w:pPr>
              <w:pStyle w:val="ConsPlusNormal"/>
              <w:jc w:val="center"/>
            </w:pPr>
            <w:r>
              <w:t>Портфели проектов и проекты, направленные в том числе на реализацию национальных и федеральных проектов Российской Федерации</w:t>
            </w:r>
          </w:p>
        </w:tc>
      </w:tr>
      <w:tr w:rsidR="00743C1F" w:rsidTr="00743304">
        <w:trPr>
          <w:gridAfter w:val="2"/>
          <w:wAfter w:w="65" w:type="dxa"/>
        </w:trPr>
        <w:tc>
          <w:tcPr>
            <w:tcW w:w="454" w:type="dxa"/>
            <w:vMerge w:val="restart"/>
          </w:tcPr>
          <w:p w:rsidR="00743C1F" w:rsidRDefault="00743C1F">
            <w:pPr>
              <w:pStyle w:val="ConsPlusNormal"/>
              <w:jc w:val="center"/>
            </w:pPr>
            <w:r>
              <w:t>1.</w:t>
            </w:r>
          </w:p>
        </w:tc>
        <w:tc>
          <w:tcPr>
            <w:tcW w:w="1389" w:type="dxa"/>
            <w:vMerge w:val="restart"/>
          </w:tcPr>
          <w:p w:rsidR="00743C1F" w:rsidRDefault="00743C1F">
            <w:pPr>
              <w:pStyle w:val="ConsPlusNormal"/>
              <w:jc w:val="center"/>
            </w:pPr>
            <w:r>
              <w:t>Портфель проектов "Экология"</w:t>
            </w:r>
          </w:p>
        </w:tc>
        <w:tc>
          <w:tcPr>
            <w:tcW w:w="1593" w:type="dxa"/>
            <w:vMerge w:val="restart"/>
          </w:tcPr>
          <w:p w:rsidR="00743C1F" w:rsidRDefault="00743C1F">
            <w:pPr>
              <w:pStyle w:val="ConsPlusNormal"/>
              <w:jc w:val="center"/>
            </w:pPr>
            <w:r>
              <w:t>Проект 1. Создание памятника природы регионального значения "</w:t>
            </w:r>
            <w:proofErr w:type="spellStart"/>
            <w:r>
              <w:t>Реполовский</w:t>
            </w:r>
            <w:proofErr w:type="spellEnd"/>
            <w:r>
              <w:t xml:space="preserve"> кедровый бор", площадью 160,3 га (показатели 7, 8, 9)</w:t>
            </w:r>
          </w:p>
        </w:tc>
        <w:tc>
          <w:tcPr>
            <w:tcW w:w="1100" w:type="dxa"/>
            <w:vMerge w:val="restart"/>
          </w:tcPr>
          <w:p w:rsidR="00743C1F" w:rsidRDefault="00743C1F">
            <w:pPr>
              <w:pStyle w:val="ConsPlusNormal"/>
              <w:jc w:val="center"/>
            </w:pPr>
            <w:r>
              <w:t>2.1</w:t>
            </w:r>
          </w:p>
        </w:tc>
        <w:tc>
          <w:tcPr>
            <w:tcW w:w="1084" w:type="dxa"/>
            <w:vMerge w:val="restart"/>
          </w:tcPr>
          <w:p w:rsidR="00743C1F" w:rsidRDefault="00743C1F">
            <w:pPr>
              <w:pStyle w:val="ConsPlusNormal"/>
              <w:jc w:val="center"/>
            </w:pPr>
            <w:r>
              <w:t>согласно паспорту проекта</w:t>
            </w:r>
          </w:p>
        </w:tc>
        <w:tc>
          <w:tcPr>
            <w:tcW w:w="1315" w:type="dxa"/>
            <w:vMerge w:val="restart"/>
          </w:tcPr>
          <w:p w:rsidR="00743C1F" w:rsidRDefault="00743C1F">
            <w:pPr>
              <w:pStyle w:val="ConsPlusNormal"/>
              <w:jc w:val="center"/>
            </w:pPr>
            <w:r>
              <w:t>12.2024</w:t>
            </w:r>
          </w:p>
        </w:tc>
        <w:tc>
          <w:tcPr>
            <w:tcW w:w="1145" w:type="dxa"/>
            <w:gridSpan w:val="2"/>
          </w:tcPr>
          <w:p w:rsidR="00743C1F" w:rsidRDefault="00743C1F">
            <w:pPr>
              <w:pStyle w:val="ConsPlusNormal"/>
            </w:pPr>
            <w:r>
              <w:t>Всего</w:t>
            </w:r>
          </w:p>
        </w:tc>
        <w:tc>
          <w:tcPr>
            <w:tcW w:w="997" w:type="dxa"/>
            <w:gridSpan w:val="2"/>
          </w:tcPr>
          <w:p w:rsidR="00743C1F" w:rsidRDefault="00743C1F">
            <w:pPr>
              <w:pStyle w:val="ConsPlusNormal"/>
              <w:jc w:val="center"/>
            </w:pPr>
            <w:r>
              <w:t>7349,0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2229,0</w:t>
            </w:r>
          </w:p>
        </w:tc>
        <w:tc>
          <w:tcPr>
            <w:tcW w:w="850" w:type="dxa"/>
            <w:gridSpan w:val="2"/>
          </w:tcPr>
          <w:p w:rsidR="00743C1F" w:rsidRDefault="00743C1F">
            <w:pPr>
              <w:pStyle w:val="ConsPlusNormal"/>
              <w:jc w:val="center"/>
            </w:pPr>
            <w:r>
              <w:t>640,0</w:t>
            </w:r>
          </w:p>
        </w:tc>
        <w:tc>
          <w:tcPr>
            <w:tcW w:w="709" w:type="dxa"/>
            <w:gridSpan w:val="2"/>
          </w:tcPr>
          <w:p w:rsidR="00743C1F" w:rsidRDefault="00743C1F">
            <w:pPr>
              <w:pStyle w:val="ConsPlusNormal"/>
              <w:jc w:val="center"/>
            </w:pPr>
            <w:r>
              <w:t>640,0</w:t>
            </w:r>
          </w:p>
        </w:tc>
        <w:tc>
          <w:tcPr>
            <w:tcW w:w="1564" w:type="dxa"/>
          </w:tcPr>
          <w:p w:rsidR="00743C1F" w:rsidRDefault="00743C1F">
            <w:pPr>
              <w:pStyle w:val="ConsPlusNormal"/>
              <w:jc w:val="center"/>
            </w:pPr>
            <w:r>
              <w:t>3840,0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федеральный бюджет</w:t>
            </w:r>
          </w:p>
        </w:tc>
        <w:tc>
          <w:tcPr>
            <w:tcW w:w="997"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бюджет автономного округа</w:t>
            </w:r>
          </w:p>
        </w:tc>
        <w:tc>
          <w:tcPr>
            <w:tcW w:w="997" w:type="dxa"/>
            <w:gridSpan w:val="2"/>
          </w:tcPr>
          <w:p w:rsidR="00743C1F" w:rsidRDefault="00743C1F">
            <w:pPr>
              <w:pStyle w:val="ConsPlusNormal"/>
              <w:jc w:val="center"/>
            </w:pPr>
            <w:r>
              <w:t>7349,0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2229,0</w:t>
            </w:r>
          </w:p>
        </w:tc>
        <w:tc>
          <w:tcPr>
            <w:tcW w:w="850" w:type="dxa"/>
            <w:gridSpan w:val="2"/>
          </w:tcPr>
          <w:p w:rsidR="00743C1F" w:rsidRDefault="00743C1F">
            <w:pPr>
              <w:pStyle w:val="ConsPlusNormal"/>
              <w:jc w:val="center"/>
            </w:pPr>
            <w:r>
              <w:t>640,0</w:t>
            </w:r>
          </w:p>
        </w:tc>
        <w:tc>
          <w:tcPr>
            <w:tcW w:w="709" w:type="dxa"/>
            <w:gridSpan w:val="2"/>
          </w:tcPr>
          <w:p w:rsidR="00743C1F" w:rsidRDefault="00743C1F">
            <w:pPr>
              <w:pStyle w:val="ConsPlusNormal"/>
              <w:jc w:val="center"/>
            </w:pPr>
            <w:r>
              <w:t>640,0</w:t>
            </w:r>
          </w:p>
        </w:tc>
        <w:tc>
          <w:tcPr>
            <w:tcW w:w="1564" w:type="dxa"/>
          </w:tcPr>
          <w:p w:rsidR="00743C1F" w:rsidRDefault="00743C1F">
            <w:pPr>
              <w:pStyle w:val="ConsPlusNormal"/>
              <w:jc w:val="center"/>
            </w:pPr>
            <w:r>
              <w:t>3840,0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местный бюджет</w:t>
            </w:r>
          </w:p>
        </w:tc>
        <w:tc>
          <w:tcPr>
            <w:tcW w:w="997"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иные источники финансирования</w:t>
            </w:r>
          </w:p>
        </w:tc>
        <w:tc>
          <w:tcPr>
            <w:tcW w:w="997"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val="restart"/>
          </w:tcPr>
          <w:p w:rsidR="00743C1F" w:rsidRDefault="00743C1F">
            <w:pPr>
              <w:pStyle w:val="ConsPlusNormal"/>
              <w:jc w:val="center"/>
            </w:pPr>
            <w:r>
              <w:t xml:space="preserve">Проект 2. Создание </w:t>
            </w:r>
            <w:r>
              <w:lastRenderedPageBreak/>
              <w:t>памятника природы регионального значения "</w:t>
            </w:r>
            <w:proofErr w:type="spellStart"/>
            <w:r>
              <w:t>Тундринский</w:t>
            </w:r>
            <w:proofErr w:type="spellEnd"/>
            <w:r>
              <w:t xml:space="preserve"> кедровый бор", площадью 212,5 га (показатели 7, 8, 9)</w:t>
            </w:r>
          </w:p>
        </w:tc>
        <w:tc>
          <w:tcPr>
            <w:tcW w:w="1100" w:type="dxa"/>
            <w:vMerge/>
          </w:tcPr>
          <w:p w:rsidR="00743C1F" w:rsidRDefault="00743C1F"/>
        </w:tc>
        <w:tc>
          <w:tcPr>
            <w:tcW w:w="1084" w:type="dxa"/>
            <w:vMerge w:val="restart"/>
          </w:tcPr>
          <w:p w:rsidR="00743C1F" w:rsidRDefault="00743C1F">
            <w:pPr>
              <w:pStyle w:val="ConsPlusNormal"/>
              <w:jc w:val="center"/>
            </w:pPr>
            <w:r>
              <w:t xml:space="preserve">согласно паспорту </w:t>
            </w:r>
            <w:r>
              <w:lastRenderedPageBreak/>
              <w:t>проекта</w:t>
            </w:r>
          </w:p>
        </w:tc>
        <w:tc>
          <w:tcPr>
            <w:tcW w:w="1315" w:type="dxa"/>
            <w:vMerge w:val="restart"/>
          </w:tcPr>
          <w:p w:rsidR="00743C1F" w:rsidRDefault="00743C1F">
            <w:pPr>
              <w:pStyle w:val="ConsPlusNormal"/>
              <w:jc w:val="center"/>
            </w:pPr>
            <w:r>
              <w:lastRenderedPageBreak/>
              <w:t>12.2024</w:t>
            </w:r>
          </w:p>
        </w:tc>
        <w:tc>
          <w:tcPr>
            <w:tcW w:w="1145" w:type="dxa"/>
            <w:gridSpan w:val="2"/>
          </w:tcPr>
          <w:p w:rsidR="00743C1F" w:rsidRDefault="00743C1F">
            <w:pPr>
              <w:pStyle w:val="ConsPlusNormal"/>
            </w:pPr>
            <w:r>
              <w:t>Всего</w:t>
            </w:r>
          </w:p>
        </w:tc>
        <w:tc>
          <w:tcPr>
            <w:tcW w:w="997" w:type="dxa"/>
            <w:gridSpan w:val="2"/>
          </w:tcPr>
          <w:p w:rsidR="00743C1F" w:rsidRDefault="00743C1F">
            <w:pPr>
              <w:pStyle w:val="ConsPlusNormal"/>
              <w:jc w:val="center"/>
            </w:pPr>
            <w:r>
              <w:t>7349,0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2869,0</w:t>
            </w:r>
          </w:p>
        </w:tc>
        <w:tc>
          <w:tcPr>
            <w:tcW w:w="709" w:type="dxa"/>
            <w:gridSpan w:val="2"/>
          </w:tcPr>
          <w:p w:rsidR="00743C1F" w:rsidRDefault="00743C1F">
            <w:pPr>
              <w:pStyle w:val="ConsPlusNormal"/>
              <w:jc w:val="center"/>
            </w:pPr>
            <w:r>
              <w:t>640,0</w:t>
            </w:r>
          </w:p>
        </w:tc>
        <w:tc>
          <w:tcPr>
            <w:tcW w:w="1564" w:type="dxa"/>
          </w:tcPr>
          <w:p w:rsidR="00743C1F" w:rsidRDefault="00743C1F">
            <w:pPr>
              <w:pStyle w:val="ConsPlusNormal"/>
              <w:jc w:val="center"/>
            </w:pPr>
            <w:r>
              <w:t>3840,0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федераль</w:t>
            </w:r>
            <w:r>
              <w:lastRenderedPageBreak/>
              <w:t>ный бюджет</w:t>
            </w:r>
          </w:p>
        </w:tc>
        <w:tc>
          <w:tcPr>
            <w:tcW w:w="997" w:type="dxa"/>
            <w:gridSpan w:val="2"/>
          </w:tcPr>
          <w:p w:rsidR="00743C1F" w:rsidRDefault="00743C1F">
            <w:pPr>
              <w:pStyle w:val="ConsPlusNormal"/>
              <w:jc w:val="center"/>
            </w:pPr>
            <w:r>
              <w:lastRenderedPageBreak/>
              <w:t>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бюджет автономного округа</w:t>
            </w:r>
          </w:p>
        </w:tc>
        <w:tc>
          <w:tcPr>
            <w:tcW w:w="997" w:type="dxa"/>
            <w:gridSpan w:val="2"/>
          </w:tcPr>
          <w:p w:rsidR="00743C1F" w:rsidRDefault="00743C1F">
            <w:pPr>
              <w:pStyle w:val="ConsPlusNormal"/>
              <w:jc w:val="center"/>
            </w:pPr>
            <w:r>
              <w:t>7349,0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2869,0</w:t>
            </w:r>
          </w:p>
        </w:tc>
        <w:tc>
          <w:tcPr>
            <w:tcW w:w="709" w:type="dxa"/>
            <w:gridSpan w:val="2"/>
          </w:tcPr>
          <w:p w:rsidR="00743C1F" w:rsidRDefault="00743C1F">
            <w:pPr>
              <w:pStyle w:val="ConsPlusNormal"/>
              <w:jc w:val="center"/>
            </w:pPr>
            <w:r>
              <w:t>640,0</w:t>
            </w:r>
          </w:p>
        </w:tc>
        <w:tc>
          <w:tcPr>
            <w:tcW w:w="1564" w:type="dxa"/>
          </w:tcPr>
          <w:p w:rsidR="00743C1F" w:rsidRDefault="00743C1F">
            <w:pPr>
              <w:pStyle w:val="ConsPlusNormal"/>
              <w:jc w:val="center"/>
            </w:pPr>
            <w:r>
              <w:t>3840,0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местный бюджет</w:t>
            </w:r>
          </w:p>
        </w:tc>
        <w:tc>
          <w:tcPr>
            <w:tcW w:w="997"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иные источники финансирования</w:t>
            </w:r>
          </w:p>
        </w:tc>
        <w:tc>
          <w:tcPr>
            <w:tcW w:w="997"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val="restart"/>
          </w:tcPr>
          <w:p w:rsidR="00743C1F" w:rsidRDefault="00743C1F">
            <w:pPr>
              <w:pStyle w:val="ConsPlusNormal"/>
              <w:jc w:val="center"/>
            </w:pPr>
            <w:r>
              <w:t>Проект 3. Создание памятника природы регионального значения "Ягельный", площадью 4000 га (показатели 7, 8, 9)</w:t>
            </w:r>
          </w:p>
        </w:tc>
        <w:tc>
          <w:tcPr>
            <w:tcW w:w="1100" w:type="dxa"/>
            <w:vMerge/>
          </w:tcPr>
          <w:p w:rsidR="00743C1F" w:rsidRDefault="00743C1F"/>
        </w:tc>
        <w:tc>
          <w:tcPr>
            <w:tcW w:w="1084" w:type="dxa"/>
            <w:vMerge w:val="restart"/>
          </w:tcPr>
          <w:p w:rsidR="00743C1F" w:rsidRDefault="00743C1F">
            <w:pPr>
              <w:pStyle w:val="ConsPlusNormal"/>
              <w:jc w:val="center"/>
            </w:pPr>
            <w:r>
              <w:t>согласно паспорту проекта</w:t>
            </w:r>
          </w:p>
        </w:tc>
        <w:tc>
          <w:tcPr>
            <w:tcW w:w="1315" w:type="dxa"/>
            <w:vMerge w:val="restart"/>
          </w:tcPr>
          <w:p w:rsidR="00743C1F" w:rsidRDefault="00743C1F">
            <w:pPr>
              <w:pStyle w:val="ConsPlusNormal"/>
              <w:jc w:val="center"/>
            </w:pPr>
            <w:r>
              <w:t>12.2024</w:t>
            </w:r>
          </w:p>
        </w:tc>
        <w:tc>
          <w:tcPr>
            <w:tcW w:w="1145" w:type="dxa"/>
            <w:gridSpan w:val="2"/>
          </w:tcPr>
          <w:p w:rsidR="00743C1F" w:rsidRDefault="00743C1F">
            <w:pPr>
              <w:pStyle w:val="ConsPlusNormal"/>
            </w:pPr>
            <w:r>
              <w:t>Всего</w:t>
            </w:r>
          </w:p>
        </w:tc>
        <w:tc>
          <w:tcPr>
            <w:tcW w:w="997" w:type="dxa"/>
            <w:gridSpan w:val="2"/>
          </w:tcPr>
          <w:p w:rsidR="00743C1F" w:rsidRDefault="00743C1F">
            <w:pPr>
              <w:pStyle w:val="ConsPlusNormal"/>
              <w:jc w:val="center"/>
            </w:pPr>
            <w:r>
              <w:t>7016,0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3176,0</w:t>
            </w:r>
          </w:p>
        </w:tc>
        <w:tc>
          <w:tcPr>
            <w:tcW w:w="1564" w:type="dxa"/>
          </w:tcPr>
          <w:p w:rsidR="00743C1F" w:rsidRDefault="00743C1F">
            <w:pPr>
              <w:pStyle w:val="ConsPlusNormal"/>
              <w:jc w:val="center"/>
            </w:pPr>
            <w:r>
              <w:t>3840,0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федеральный бюджет</w:t>
            </w:r>
          </w:p>
        </w:tc>
        <w:tc>
          <w:tcPr>
            <w:tcW w:w="997"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бюджет автономного округа</w:t>
            </w:r>
          </w:p>
        </w:tc>
        <w:tc>
          <w:tcPr>
            <w:tcW w:w="997" w:type="dxa"/>
            <w:gridSpan w:val="2"/>
          </w:tcPr>
          <w:p w:rsidR="00743C1F" w:rsidRDefault="00743C1F">
            <w:pPr>
              <w:pStyle w:val="ConsPlusNormal"/>
              <w:jc w:val="center"/>
            </w:pPr>
            <w:r>
              <w:t>7016,0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3176,0</w:t>
            </w:r>
          </w:p>
        </w:tc>
        <w:tc>
          <w:tcPr>
            <w:tcW w:w="1564" w:type="dxa"/>
          </w:tcPr>
          <w:p w:rsidR="00743C1F" w:rsidRDefault="00743C1F">
            <w:pPr>
              <w:pStyle w:val="ConsPlusNormal"/>
              <w:jc w:val="center"/>
            </w:pPr>
            <w:r>
              <w:t>3840,0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местный бюджет</w:t>
            </w:r>
          </w:p>
        </w:tc>
        <w:tc>
          <w:tcPr>
            <w:tcW w:w="997"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иные источники финансирования</w:t>
            </w:r>
          </w:p>
        </w:tc>
        <w:tc>
          <w:tcPr>
            <w:tcW w:w="997"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val="restart"/>
          </w:tcPr>
          <w:p w:rsidR="00743C1F" w:rsidRDefault="00743C1F">
            <w:pPr>
              <w:pStyle w:val="ConsPlusNormal"/>
              <w:jc w:val="center"/>
            </w:pPr>
            <w:r>
              <w:t>2.</w:t>
            </w:r>
          </w:p>
        </w:tc>
        <w:tc>
          <w:tcPr>
            <w:tcW w:w="1389" w:type="dxa"/>
            <w:vMerge/>
          </w:tcPr>
          <w:p w:rsidR="00743C1F" w:rsidRDefault="00743C1F"/>
        </w:tc>
        <w:tc>
          <w:tcPr>
            <w:tcW w:w="1593" w:type="dxa"/>
            <w:vMerge w:val="restart"/>
          </w:tcPr>
          <w:p w:rsidR="00743C1F" w:rsidRDefault="00743C1F">
            <w:pPr>
              <w:pStyle w:val="ConsPlusNormal"/>
              <w:jc w:val="center"/>
            </w:pPr>
            <w:r>
              <w:t xml:space="preserve">Проект 4. </w:t>
            </w:r>
            <w:r>
              <w:lastRenderedPageBreak/>
              <w:t xml:space="preserve">Создание и эксплуатация комплексного межмуниципального полигона твердых коммунальных отходов для городов Нижневартовск, </w:t>
            </w:r>
            <w:proofErr w:type="spellStart"/>
            <w:r>
              <w:t>Мегион</w:t>
            </w:r>
            <w:proofErr w:type="spellEnd"/>
            <w:r>
              <w:t xml:space="preserve">, поселений </w:t>
            </w:r>
            <w:proofErr w:type="spellStart"/>
            <w:r>
              <w:t>Нижневартовского</w:t>
            </w:r>
            <w:proofErr w:type="spellEnd"/>
            <w:r>
              <w:t xml:space="preserve"> района (показатели 10, 12, 13)</w:t>
            </w:r>
          </w:p>
        </w:tc>
        <w:tc>
          <w:tcPr>
            <w:tcW w:w="1100" w:type="dxa"/>
            <w:vMerge w:val="restart"/>
          </w:tcPr>
          <w:p w:rsidR="00743C1F" w:rsidRDefault="00743C1F">
            <w:pPr>
              <w:pStyle w:val="ConsPlusNormal"/>
              <w:jc w:val="center"/>
            </w:pPr>
            <w:r>
              <w:lastRenderedPageBreak/>
              <w:t>3.2</w:t>
            </w:r>
          </w:p>
        </w:tc>
        <w:tc>
          <w:tcPr>
            <w:tcW w:w="1084" w:type="dxa"/>
            <w:vMerge w:val="restart"/>
          </w:tcPr>
          <w:p w:rsidR="00743C1F" w:rsidRDefault="00743C1F">
            <w:pPr>
              <w:pStyle w:val="ConsPlusNormal"/>
              <w:jc w:val="center"/>
            </w:pPr>
            <w:r>
              <w:t xml:space="preserve">согласно </w:t>
            </w:r>
            <w:r>
              <w:lastRenderedPageBreak/>
              <w:t>паспорту проекта</w:t>
            </w:r>
          </w:p>
        </w:tc>
        <w:tc>
          <w:tcPr>
            <w:tcW w:w="1315" w:type="dxa"/>
            <w:vMerge w:val="restart"/>
          </w:tcPr>
          <w:p w:rsidR="00743C1F" w:rsidRDefault="00743C1F">
            <w:pPr>
              <w:pStyle w:val="ConsPlusNormal"/>
              <w:jc w:val="center"/>
            </w:pPr>
            <w:r>
              <w:lastRenderedPageBreak/>
              <w:t>08.2022</w:t>
            </w:r>
          </w:p>
        </w:tc>
        <w:tc>
          <w:tcPr>
            <w:tcW w:w="1145" w:type="dxa"/>
            <w:gridSpan w:val="2"/>
          </w:tcPr>
          <w:p w:rsidR="00743C1F" w:rsidRDefault="00743C1F">
            <w:pPr>
              <w:pStyle w:val="ConsPlusNormal"/>
            </w:pPr>
            <w:r>
              <w:t>Всего</w:t>
            </w:r>
          </w:p>
        </w:tc>
        <w:tc>
          <w:tcPr>
            <w:tcW w:w="997" w:type="dxa"/>
            <w:gridSpan w:val="2"/>
          </w:tcPr>
          <w:p w:rsidR="00743C1F" w:rsidRDefault="00743C1F">
            <w:pPr>
              <w:pStyle w:val="ConsPlusNormal"/>
              <w:jc w:val="center"/>
            </w:pPr>
            <w:r>
              <w:t>1390100,</w:t>
            </w:r>
            <w:r>
              <w:lastRenderedPageBreak/>
              <w:t>0</w:t>
            </w:r>
          </w:p>
        </w:tc>
        <w:tc>
          <w:tcPr>
            <w:tcW w:w="851" w:type="dxa"/>
            <w:gridSpan w:val="2"/>
          </w:tcPr>
          <w:p w:rsidR="00743C1F" w:rsidRDefault="00743C1F">
            <w:pPr>
              <w:pStyle w:val="ConsPlusNormal"/>
              <w:jc w:val="center"/>
            </w:pPr>
            <w:r>
              <w:lastRenderedPageBreak/>
              <w:t>0,0</w:t>
            </w:r>
          </w:p>
        </w:tc>
        <w:tc>
          <w:tcPr>
            <w:tcW w:w="841" w:type="dxa"/>
            <w:gridSpan w:val="2"/>
          </w:tcPr>
          <w:p w:rsidR="00743C1F" w:rsidRDefault="00743C1F">
            <w:pPr>
              <w:pStyle w:val="ConsPlusNormal"/>
              <w:jc w:val="center"/>
            </w:pPr>
            <w:r>
              <w:t>681400</w:t>
            </w:r>
            <w:r>
              <w:lastRenderedPageBreak/>
              <w:t>,0</w:t>
            </w:r>
          </w:p>
        </w:tc>
        <w:tc>
          <w:tcPr>
            <w:tcW w:w="850" w:type="dxa"/>
            <w:gridSpan w:val="2"/>
          </w:tcPr>
          <w:p w:rsidR="00743C1F" w:rsidRDefault="00743C1F">
            <w:pPr>
              <w:pStyle w:val="ConsPlusNormal"/>
              <w:jc w:val="center"/>
            </w:pPr>
            <w:r>
              <w:lastRenderedPageBreak/>
              <w:t>708700,</w:t>
            </w:r>
            <w:r>
              <w:lastRenderedPageBreak/>
              <w:t>0</w:t>
            </w:r>
          </w:p>
        </w:tc>
        <w:tc>
          <w:tcPr>
            <w:tcW w:w="851" w:type="dxa"/>
            <w:gridSpan w:val="2"/>
          </w:tcPr>
          <w:p w:rsidR="00743C1F" w:rsidRDefault="00743C1F">
            <w:pPr>
              <w:pStyle w:val="ConsPlusNormal"/>
              <w:jc w:val="center"/>
            </w:pPr>
            <w:r>
              <w:lastRenderedPageBreak/>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федеральный бюджет</w:t>
            </w:r>
          </w:p>
        </w:tc>
        <w:tc>
          <w:tcPr>
            <w:tcW w:w="997"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бюджет автономного округа</w:t>
            </w:r>
          </w:p>
        </w:tc>
        <w:tc>
          <w:tcPr>
            <w:tcW w:w="997"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местный бюджет</w:t>
            </w:r>
          </w:p>
        </w:tc>
        <w:tc>
          <w:tcPr>
            <w:tcW w:w="997"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иные источники финансирования</w:t>
            </w:r>
          </w:p>
        </w:tc>
        <w:tc>
          <w:tcPr>
            <w:tcW w:w="997" w:type="dxa"/>
            <w:gridSpan w:val="2"/>
          </w:tcPr>
          <w:p w:rsidR="00743C1F" w:rsidRDefault="00743C1F">
            <w:pPr>
              <w:pStyle w:val="ConsPlusNormal"/>
              <w:jc w:val="center"/>
            </w:pPr>
            <w:r>
              <w:t>1390100,0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681400,0</w:t>
            </w:r>
          </w:p>
        </w:tc>
        <w:tc>
          <w:tcPr>
            <w:tcW w:w="850" w:type="dxa"/>
            <w:gridSpan w:val="2"/>
          </w:tcPr>
          <w:p w:rsidR="00743C1F" w:rsidRDefault="00743C1F">
            <w:pPr>
              <w:pStyle w:val="ConsPlusNormal"/>
              <w:jc w:val="center"/>
            </w:pPr>
            <w:r>
              <w:t>708700,0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val="restart"/>
          </w:tcPr>
          <w:p w:rsidR="00743C1F" w:rsidRDefault="00743C1F">
            <w:pPr>
              <w:pStyle w:val="ConsPlusNormal"/>
              <w:jc w:val="center"/>
            </w:pPr>
            <w:r>
              <w:t xml:space="preserve">Проект 5. Создание и эксплуатация комплексного межмуниципального полигона твердых коммунальных отходов для города </w:t>
            </w:r>
            <w:proofErr w:type="spellStart"/>
            <w:r>
              <w:t>Нягань</w:t>
            </w:r>
            <w:proofErr w:type="spellEnd"/>
            <w:r>
              <w:t>, поселений Октябрьского района (показатели 10, 12, 13)</w:t>
            </w:r>
          </w:p>
        </w:tc>
        <w:tc>
          <w:tcPr>
            <w:tcW w:w="1100" w:type="dxa"/>
            <w:vMerge/>
          </w:tcPr>
          <w:p w:rsidR="00743C1F" w:rsidRDefault="00743C1F"/>
        </w:tc>
        <w:tc>
          <w:tcPr>
            <w:tcW w:w="1084" w:type="dxa"/>
            <w:vMerge w:val="restart"/>
          </w:tcPr>
          <w:p w:rsidR="00743C1F" w:rsidRDefault="00743C1F">
            <w:pPr>
              <w:pStyle w:val="ConsPlusNormal"/>
              <w:jc w:val="center"/>
            </w:pPr>
            <w:r>
              <w:t>согласно паспорту проекта</w:t>
            </w:r>
          </w:p>
        </w:tc>
        <w:tc>
          <w:tcPr>
            <w:tcW w:w="1315" w:type="dxa"/>
            <w:vMerge w:val="restart"/>
          </w:tcPr>
          <w:p w:rsidR="00743C1F" w:rsidRDefault="00743C1F">
            <w:pPr>
              <w:pStyle w:val="ConsPlusNormal"/>
              <w:jc w:val="center"/>
            </w:pPr>
            <w:r>
              <w:t>08.2022</w:t>
            </w:r>
          </w:p>
        </w:tc>
        <w:tc>
          <w:tcPr>
            <w:tcW w:w="1145" w:type="dxa"/>
            <w:gridSpan w:val="2"/>
          </w:tcPr>
          <w:p w:rsidR="00743C1F" w:rsidRDefault="00743C1F">
            <w:pPr>
              <w:pStyle w:val="ConsPlusNormal"/>
            </w:pPr>
            <w:r>
              <w:t>всего</w:t>
            </w:r>
          </w:p>
        </w:tc>
        <w:tc>
          <w:tcPr>
            <w:tcW w:w="997" w:type="dxa"/>
            <w:gridSpan w:val="2"/>
          </w:tcPr>
          <w:p w:rsidR="00743C1F" w:rsidRDefault="00743C1F">
            <w:pPr>
              <w:pStyle w:val="ConsPlusNormal"/>
              <w:jc w:val="center"/>
            </w:pPr>
            <w:r>
              <w:t>581900,0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291000,0</w:t>
            </w:r>
          </w:p>
        </w:tc>
        <w:tc>
          <w:tcPr>
            <w:tcW w:w="850" w:type="dxa"/>
            <w:gridSpan w:val="2"/>
          </w:tcPr>
          <w:p w:rsidR="00743C1F" w:rsidRDefault="00743C1F">
            <w:pPr>
              <w:pStyle w:val="ConsPlusNormal"/>
              <w:jc w:val="center"/>
            </w:pPr>
            <w:r>
              <w:t>290900,0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федеральный бюджет</w:t>
            </w:r>
          </w:p>
        </w:tc>
        <w:tc>
          <w:tcPr>
            <w:tcW w:w="997"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бюджет автономного округа</w:t>
            </w:r>
          </w:p>
        </w:tc>
        <w:tc>
          <w:tcPr>
            <w:tcW w:w="997"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местный бюджет</w:t>
            </w:r>
          </w:p>
        </w:tc>
        <w:tc>
          <w:tcPr>
            <w:tcW w:w="997"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иные источники финансир</w:t>
            </w:r>
            <w:r>
              <w:lastRenderedPageBreak/>
              <w:t>ования</w:t>
            </w:r>
          </w:p>
        </w:tc>
        <w:tc>
          <w:tcPr>
            <w:tcW w:w="997" w:type="dxa"/>
            <w:gridSpan w:val="2"/>
          </w:tcPr>
          <w:p w:rsidR="00743C1F" w:rsidRDefault="00743C1F">
            <w:pPr>
              <w:pStyle w:val="ConsPlusNormal"/>
              <w:jc w:val="center"/>
            </w:pPr>
            <w:r>
              <w:lastRenderedPageBreak/>
              <w:t>581900,0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291000,0</w:t>
            </w:r>
          </w:p>
        </w:tc>
        <w:tc>
          <w:tcPr>
            <w:tcW w:w="850" w:type="dxa"/>
            <w:gridSpan w:val="2"/>
          </w:tcPr>
          <w:p w:rsidR="00743C1F" w:rsidRDefault="00743C1F">
            <w:pPr>
              <w:pStyle w:val="ConsPlusNormal"/>
              <w:jc w:val="center"/>
            </w:pPr>
            <w:r>
              <w:t>290900,0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val="restart"/>
          </w:tcPr>
          <w:p w:rsidR="00743C1F" w:rsidRDefault="00743C1F">
            <w:pPr>
              <w:pStyle w:val="ConsPlusNormal"/>
              <w:jc w:val="center"/>
            </w:pPr>
            <w:r>
              <w:t xml:space="preserve">Проект 6. Строительство в Нефтеюганском районе комплексного межмуниципального полигона для размещения, обезвреживания и обработки твердых коммунальных отходов для городов Нефтеюганск и </w:t>
            </w:r>
            <w:proofErr w:type="spellStart"/>
            <w:r>
              <w:t>Пыть-Ях</w:t>
            </w:r>
            <w:proofErr w:type="spellEnd"/>
            <w:r>
              <w:t xml:space="preserve">, поселений </w:t>
            </w:r>
            <w:proofErr w:type="spellStart"/>
            <w:r>
              <w:t>Нефтеюганского</w:t>
            </w:r>
            <w:proofErr w:type="spellEnd"/>
            <w:r>
              <w:t xml:space="preserve"> района (показатели 10, 12, 13)</w:t>
            </w:r>
          </w:p>
        </w:tc>
        <w:tc>
          <w:tcPr>
            <w:tcW w:w="1100" w:type="dxa"/>
            <w:vMerge/>
          </w:tcPr>
          <w:p w:rsidR="00743C1F" w:rsidRDefault="00743C1F"/>
        </w:tc>
        <w:tc>
          <w:tcPr>
            <w:tcW w:w="1084" w:type="dxa"/>
            <w:vMerge w:val="restart"/>
          </w:tcPr>
          <w:p w:rsidR="00743C1F" w:rsidRDefault="00743C1F">
            <w:pPr>
              <w:pStyle w:val="ConsPlusNormal"/>
              <w:jc w:val="center"/>
            </w:pPr>
            <w:r>
              <w:t>согласно паспорту проекта</w:t>
            </w:r>
          </w:p>
        </w:tc>
        <w:tc>
          <w:tcPr>
            <w:tcW w:w="1315" w:type="dxa"/>
            <w:vMerge w:val="restart"/>
          </w:tcPr>
          <w:p w:rsidR="00743C1F" w:rsidRDefault="00743C1F">
            <w:pPr>
              <w:pStyle w:val="ConsPlusNormal"/>
              <w:jc w:val="center"/>
            </w:pPr>
            <w:r>
              <w:t>04.2021</w:t>
            </w:r>
          </w:p>
        </w:tc>
        <w:tc>
          <w:tcPr>
            <w:tcW w:w="1145" w:type="dxa"/>
            <w:gridSpan w:val="2"/>
          </w:tcPr>
          <w:p w:rsidR="00743C1F" w:rsidRDefault="00743C1F">
            <w:pPr>
              <w:pStyle w:val="ConsPlusNormal"/>
            </w:pPr>
            <w:r>
              <w:t>Всего</w:t>
            </w:r>
          </w:p>
        </w:tc>
        <w:tc>
          <w:tcPr>
            <w:tcW w:w="997" w:type="dxa"/>
            <w:gridSpan w:val="2"/>
          </w:tcPr>
          <w:p w:rsidR="00743C1F" w:rsidRDefault="00743C1F">
            <w:pPr>
              <w:pStyle w:val="ConsPlusNormal"/>
              <w:jc w:val="center"/>
            </w:pPr>
            <w:r>
              <w:t>619018,6</w:t>
            </w:r>
          </w:p>
        </w:tc>
        <w:tc>
          <w:tcPr>
            <w:tcW w:w="851" w:type="dxa"/>
            <w:gridSpan w:val="2"/>
          </w:tcPr>
          <w:p w:rsidR="00743C1F" w:rsidRDefault="00743C1F">
            <w:pPr>
              <w:pStyle w:val="ConsPlusNormal"/>
              <w:jc w:val="center"/>
            </w:pPr>
            <w:r>
              <w:t>456418,6</w:t>
            </w:r>
          </w:p>
        </w:tc>
        <w:tc>
          <w:tcPr>
            <w:tcW w:w="841" w:type="dxa"/>
            <w:gridSpan w:val="2"/>
          </w:tcPr>
          <w:p w:rsidR="00743C1F" w:rsidRDefault="00743C1F">
            <w:pPr>
              <w:pStyle w:val="ConsPlusNormal"/>
              <w:jc w:val="center"/>
            </w:pPr>
            <w:r>
              <w:t>162600,0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федеральный бюджет</w:t>
            </w:r>
          </w:p>
        </w:tc>
        <w:tc>
          <w:tcPr>
            <w:tcW w:w="997"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бюджет автономного округа</w:t>
            </w:r>
          </w:p>
        </w:tc>
        <w:tc>
          <w:tcPr>
            <w:tcW w:w="997" w:type="dxa"/>
            <w:gridSpan w:val="2"/>
          </w:tcPr>
          <w:p w:rsidR="00743C1F" w:rsidRDefault="00743C1F">
            <w:pPr>
              <w:pStyle w:val="ConsPlusNormal"/>
              <w:jc w:val="center"/>
            </w:pPr>
            <w:r>
              <w:t>115618,6</w:t>
            </w:r>
          </w:p>
        </w:tc>
        <w:tc>
          <w:tcPr>
            <w:tcW w:w="851" w:type="dxa"/>
            <w:gridSpan w:val="2"/>
          </w:tcPr>
          <w:p w:rsidR="00743C1F" w:rsidRDefault="00743C1F">
            <w:pPr>
              <w:pStyle w:val="ConsPlusNormal"/>
              <w:jc w:val="center"/>
            </w:pPr>
            <w:r>
              <w:t>115618,6</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местный бюджет</w:t>
            </w:r>
          </w:p>
        </w:tc>
        <w:tc>
          <w:tcPr>
            <w:tcW w:w="997"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иные источники финансирования</w:t>
            </w:r>
          </w:p>
        </w:tc>
        <w:tc>
          <w:tcPr>
            <w:tcW w:w="997" w:type="dxa"/>
            <w:gridSpan w:val="2"/>
          </w:tcPr>
          <w:p w:rsidR="00743C1F" w:rsidRDefault="00743C1F">
            <w:pPr>
              <w:pStyle w:val="ConsPlusNormal"/>
              <w:jc w:val="center"/>
            </w:pPr>
            <w:r>
              <w:t>503400,0</w:t>
            </w:r>
          </w:p>
        </w:tc>
        <w:tc>
          <w:tcPr>
            <w:tcW w:w="851" w:type="dxa"/>
            <w:gridSpan w:val="2"/>
          </w:tcPr>
          <w:p w:rsidR="00743C1F" w:rsidRDefault="00743C1F">
            <w:pPr>
              <w:pStyle w:val="ConsPlusNormal"/>
              <w:jc w:val="center"/>
            </w:pPr>
            <w:r>
              <w:t>340800,0</w:t>
            </w:r>
          </w:p>
        </w:tc>
        <w:tc>
          <w:tcPr>
            <w:tcW w:w="841" w:type="dxa"/>
            <w:gridSpan w:val="2"/>
          </w:tcPr>
          <w:p w:rsidR="00743C1F" w:rsidRDefault="00743C1F">
            <w:pPr>
              <w:pStyle w:val="ConsPlusNormal"/>
              <w:jc w:val="center"/>
            </w:pPr>
            <w:r>
              <w:t>162600,0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val="restart"/>
          </w:tcPr>
          <w:p w:rsidR="00743C1F" w:rsidRDefault="00743C1F">
            <w:pPr>
              <w:pStyle w:val="ConsPlusNormal"/>
              <w:jc w:val="center"/>
            </w:pPr>
            <w:r>
              <w:t>3.</w:t>
            </w:r>
          </w:p>
        </w:tc>
        <w:tc>
          <w:tcPr>
            <w:tcW w:w="1389" w:type="dxa"/>
            <w:vMerge/>
          </w:tcPr>
          <w:p w:rsidR="00743C1F" w:rsidRDefault="00743C1F"/>
        </w:tc>
        <w:tc>
          <w:tcPr>
            <w:tcW w:w="1593" w:type="dxa"/>
            <w:vMerge w:val="restart"/>
          </w:tcPr>
          <w:p w:rsidR="00743C1F" w:rsidRDefault="00743C1F">
            <w:pPr>
              <w:pStyle w:val="ConsPlusNormal"/>
              <w:jc w:val="center"/>
            </w:pPr>
            <w:r>
              <w:t xml:space="preserve">Проект 7. Рекультивация полигона утилизации твердых бытовых отходов </w:t>
            </w:r>
            <w:proofErr w:type="spellStart"/>
            <w:r>
              <w:t>пгт</w:t>
            </w:r>
            <w:proofErr w:type="spellEnd"/>
            <w:r>
              <w:t xml:space="preserve">. </w:t>
            </w:r>
            <w:r>
              <w:lastRenderedPageBreak/>
              <w:t>Федоровский Сургутского района (показатели 5, 6)</w:t>
            </w:r>
          </w:p>
        </w:tc>
        <w:tc>
          <w:tcPr>
            <w:tcW w:w="1100" w:type="dxa"/>
            <w:vMerge w:val="restart"/>
          </w:tcPr>
          <w:p w:rsidR="00743C1F" w:rsidRDefault="00743C1F">
            <w:pPr>
              <w:pStyle w:val="ConsPlusNormal"/>
              <w:jc w:val="center"/>
            </w:pPr>
            <w:r>
              <w:lastRenderedPageBreak/>
              <w:t>1.7</w:t>
            </w:r>
          </w:p>
        </w:tc>
        <w:tc>
          <w:tcPr>
            <w:tcW w:w="1084" w:type="dxa"/>
            <w:vMerge w:val="restart"/>
          </w:tcPr>
          <w:p w:rsidR="00743C1F" w:rsidRDefault="00743C1F">
            <w:pPr>
              <w:pStyle w:val="ConsPlusNormal"/>
              <w:jc w:val="center"/>
            </w:pPr>
            <w:r>
              <w:t>Согласно паспорту проекта</w:t>
            </w:r>
          </w:p>
        </w:tc>
        <w:tc>
          <w:tcPr>
            <w:tcW w:w="1315" w:type="dxa"/>
            <w:vMerge w:val="restart"/>
          </w:tcPr>
          <w:p w:rsidR="00743C1F" w:rsidRDefault="00743C1F">
            <w:pPr>
              <w:pStyle w:val="ConsPlusNormal"/>
              <w:jc w:val="center"/>
            </w:pPr>
            <w:r>
              <w:t>07.2021</w:t>
            </w:r>
          </w:p>
        </w:tc>
        <w:tc>
          <w:tcPr>
            <w:tcW w:w="1145" w:type="dxa"/>
            <w:gridSpan w:val="2"/>
          </w:tcPr>
          <w:p w:rsidR="00743C1F" w:rsidRDefault="00743C1F">
            <w:pPr>
              <w:pStyle w:val="ConsPlusNormal"/>
            </w:pPr>
            <w:r>
              <w:t>всего</w:t>
            </w:r>
          </w:p>
        </w:tc>
        <w:tc>
          <w:tcPr>
            <w:tcW w:w="997" w:type="dxa"/>
            <w:gridSpan w:val="2"/>
          </w:tcPr>
          <w:p w:rsidR="00743C1F" w:rsidRDefault="00743C1F">
            <w:pPr>
              <w:pStyle w:val="ConsPlusNormal"/>
              <w:jc w:val="center"/>
            </w:pPr>
            <w:r>
              <w:t>164827,4</w:t>
            </w:r>
          </w:p>
        </w:tc>
        <w:tc>
          <w:tcPr>
            <w:tcW w:w="851" w:type="dxa"/>
            <w:gridSpan w:val="2"/>
          </w:tcPr>
          <w:p w:rsidR="00743C1F" w:rsidRDefault="00743C1F">
            <w:pPr>
              <w:pStyle w:val="ConsPlusNormal"/>
              <w:jc w:val="center"/>
            </w:pPr>
            <w:r>
              <w:t>82413,7</w:t>
            </w:r>
          </w:p>
        </w:tc>
        <w:tc>
          <w:tcPr>
            <w:tcW w:w="841" w:type="dxa"/>
            <w:gridSpan w:val="2"/>
          </w:tcPr>
          <w:p w:rsidR="00743C1F" w:rsidRDefault="00743C1F">
            <w:pPr>
              <w:pStyle w:val="ConsPlusNormal"/>
              <w:jc w:val="center"/>
            </w:pPr>
            <w:r>
              <w:t>82413,7</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федеральный бюджет</w:t>
            </w:r>
          </w:p>
        </w:tc>
        <w:tc>
          <w:tcPr>
            <w:tcW w:w="997" w:type="dxa"/>
            <w:gridSpan w:val="2"/>
          </w:tcPr>
          <w:p w:rsidR="00743C1F" w:rsidRDefault="00743C1F">
            <w:pPr>
              <w:pStyle w:val="ConsPlusNormal"/>
              <w:jc w:val="center"/>
            </w:pPr>
            <w:r>
              <w:t>0,0</w:t>
            </w:r>
          </w:p>
        </w:tc>
        <w:tc>
          <w:tcPr>
            <w:tcW w:w="851" w:type="dxa"/>
            <w:gridSpan w:val="2"/>
          </w:tcPr>
          <w:p w:rsidR="00743C1F" w:rsidRDefault="00743C1F">
            <w:pPr>
              <w:pStyle w:val="ConsPlusNormal"/>
            </w:pPr>
          </w:p>
        </w:tc>
        <w:tc>
          <w:tcPr>
            <w:tcW w:w="841" w:type="dxa"/>
            <w:gridSpan w:val="2"/>
          </w:tcPr>
          <w:p w:rsidR="00743C1F" w:rsidRDefault="00743C1F">
            <w:pPr>
              <w:pStyle w:val="ConsPlusNormal"/>
            </w:pPr>
          </w:p>
        </w:tc>
        <w:tc>
          <w:tcPr>
            <w:tcW w:w="850" w:type="dxa"/>
            <w:gridSpan w:val="2"/>
          </w:tcPr>
          <w:p w:rsidR="00743C1F" w:rsidRDefault="00743C1F">
            <w:pPr>
              <w:pStyle w:val="ConsPlusNormal"/>
            </w:pPr>
          </w:p>
        </w:tc>
        <w:tc>
          <w:tcPr>
            <w:tcW w:w="851" w:type="dxa"/>
            <w:gridSpan w:val="2"/>
          </w:tcPr>
          <w:p w:rsidR="00743C1F" w:rsidRDefault="00743C1F">
            <w:pPr>
              <w:pStyle w:val="ConsPlusNormal"/>
            </w:pPr>
          </w:p>
        </w:tc>
        <w:tc>
          <w:tcPr>
            <w:tcW w:w="850" w:type="dxa"/>
            <w:gridSpan w:val="2"/>
          </w:tcPr>
          <w:p w:rsidR="00743C1F" w:rsidRDefault="00743C1F">
            <w:pPr>
              <w:pStyle w:val="ConsPlusNormal"/>
            </w:pPr>
          </w:p>
        </w:tc>
        <w:tc>
          <w:tcPr>
            <w:tcW w:w="709" w:type="dxa"/>
            <w:gridSpan w:val="2"/>
          </w:tcPr>
          <w:p w:rsidR="00743C1F" w:rsidRDefault="00743C1F">
            <w:pPr>
              <w:pStyle w:val="ConsPlusNormal"/>
            </w:pP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 xml:space="preserve">бюджет </w:t>
            </w:r>
            <w:r>
              <w:lastRenderedPageBreak/>
              <w:t>автономного округа</w:t>
            </w:r>
          </w:p>
        </w:tc>
        <w:tc>
          <w:tcPr>
            <w:tcW w:w="997" w:type="dxa"/>
            <w:gridSpan w:val="2"/>
          </w:tcPr>
          <w:p w:rsidR="00743C1F" w:rsidRDefault="00743C1F">
            <w:pPr>
              <w:pStyle w:val="ConsPlusNormal"/>
              <w:jc w:val="center"/>
            </w:pPr>
            <w:r>
              <w:lastRenderedPageBreak/>
              <w:t>65600,0</w:t>
            </w:r>
          </w:p>
        </w:tc>
        <w:tc>
          <w:tcPr>
            <w:tcW w:w="851" w:type="dxa"/>
            <w:gridSpan w:val="2"/>
          </w:tcPr>
          <w:p w:rsidR="00743C1F" w:rsidRDefault="00743C1F">
            <w:pPr>
              <w:pStyle w:val="ConsPlusNormal"/>
              <w:jc w:val="center"/>
            </w:pPr>
            <w:r>
              <w:t>32800,0</w:t>
            </w:r>
          </w:p>
        </w:tc>
        <w:tc>
          <w:tcPr>
            <w:tcW w:w="841" w:type="dxa"/>
            <w:gridSpan w:val="2"/>
          </w:tcPr>
          <w:p w:rsidR="00743C1F" w:rsidRDefault="00743C1F">
            <w:pPr>
              <w:pStyle w:val="ConsPlusNormal"/>
              <w:jc w:val="center"/>
            </w:pPr>
            <w:r>
              <w:t>32800,</w:t>
            </w:r>
            <w:r>
              <w:lastRenderedPageBreak/>
              <w:t>0</w:t>
            </w:r>
          </w:p>
        </w:tc>
        <w:tc>
          <w:tcPr>
            <w:tcW w:w="850" w:type="dxa"/>
            <w:gridSpan w:val="2"/>
          </w:tcPr>
          <w:p w:rsidR="00743C1F" w:rsidRDefault="00743C1F">
            <w:pPr>
              <w:pStyle w:val="ConsPlusNormal"/>
            </w:pPr>
          </w:p>
        </w:tc>
        <w:tc>
          <w:tcPr>
            <w:tcW w:w="851" w:type="dxa"/>
            <w:gridSpan w:val="2"/>
          </w:tcPr>
          <w:p w:rsidR="00743C1F" w:rsidRDefault="00743C1F">
            <w:pPr>
              <w:pStyle w:val="ConsPlusNormal"/>
            </w:pPr>
          </w:p>
        </w:tc>
        <w:tc>
          <w:tcPr>
            <w:tcW w:w="850" w:type="dxa"/>
            <w:gridSpan w:val="2"/>
          </w:tcPr>
          <w:p w:rsidR="00743C1F" w:rsidRDefault="00743C1F">
            <w:pPr>
              <w:pStyle w:val="ConsPlusNormal"/>
            </w:pPr>
          </w:p>
        </w:tc>
        <w:tc>
          <w:tcPr>
            <w:tcW w:w="709" w:type="dxa"/>
            <w:gridSpan w:val="2"/>
          </w:tcPr>
          <w:p w:rsidR="00743C1F" w:rsidRDefault="00743C1F">
            <w:pPr>
              <w:pStyle w:val="ConsPlusNormal"/>
            </w:pP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местный бюджет</w:t>
            </w:r>
          </w:p>
        </w:tc>
        <w:tc>
          <w:tcPr>
            <w:tcW w:w="997" w:type="dxa"/>
            <w:gridSpan w:val="2"/>
          </w:tcPr>
          <w:p w:rsidR="00743C1F" w:rsidRDefault="00743C1F">
            <w:pPr>
              <w:pStyle w:val="ConsPlusNormal"/>
              <w:jc w:val="center"/>
            </w:pPr>
            <w:r>
              <w:t>99227,4</w:t>
            </w:r>
          </w:p>
        </w:tc>
        <w:tc>
          <w:tcPr>
            <w:tcW w:w="851" w:type="dxa"/>
            <w:gridSpan w:val="2"/>
          </w:tcPr>
          <w:p w:rsidR="00743C1F" w:rsidRDefault="00743C1F">
            <w:pPr>
              <w:pStyle w:val="ConsPlusNormal"/>
              <w:jc w:val="center"/>
            </w:pPr>
            <w:r>
              <w:t>49613,7</w:t>
            </w:r>
          </w:p>
        </w:tc>
        <w:tc>
          <w:tcPr>
            <w:tcW w:w="841" w:type="dxa"/>
            <w:gridSpan w:val="2"/>
          </w:tcPr>
          <w:p w:rsidR="00743C1F" w:rsidRDefault="00743C1F">
            <w:pPr>
              <w:pStyle w:val="ConsPlusNormal"/>
              <w:jc w:val="center"/>
            </w:pPr>
            <w:r>
              <w:t>49613,7</w:t>
            </w:r>
          </w:p>
        </w:tc>
        <w:tc>
          <w:tcPr>
            <w:tcW w:w="850" w:type="dxa"/>
            <w:gridSpan w:val="2"/>
          </w:tcPr>
          <w:p w:rsidR="00743C1F" w:rsidRDefault="00743C1F">
            <w:pPr>
              <w:pStyle w:val="ConsPlusNormal"/>
            </w:pPr>
          </w:p>
        </w:tc>
        <w:tc>
          <w:tcPr>
            <w:tcW w:w="851" w:type="dxa"/>
            <w:gridSpan w:val="2"/>
          </w:tcPr>
          <w:p w:rsidR="00743C1F" w:rsidRDefault="00743C1F">
            <w:pPr>
              <w:pStyle w:val="ConsPlusNormal"/>
            </w:pPr>
          </w:p>
        </w:tc>
        <w:tc>
          <w:tcPr>
            <w:tcW w:w="850" w:type="dxa"/>
            <w:gridSpan w:val="2"/>
          </w:tcPr>
          <w:p w:rsidR="00743C1F" w:rsidRDefault="00743C1F">
            <w:pPr>
              <w:pStyle w:val="ConsPlusNormal"/>
            </w:pPr>
          </w:p>
        </w:tc>
        <w:tc>
          <w:tcPr>
            <w:tcW w:w="709" w:type="dxa"/>
            <w:gridSpan w:val="2"/>
          </w:tcPr>
          <w:p w:rsidR="00743C1F" w:rsidRDefault="00743C1F">
            <w:pPr>
              <w:pStyle w:val="ConsPlusNormal"/>
            </w:pP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иные источники финансирования</w:t>
            </w:r>
          </w:p>
        </w:tc>
        <w:tc>
          <w:tcPr>
            <w:tcW w:w="997" w:type="dxa"/>
            <w:gridSpan w:val="2"/>
          </w:tcPr>
          <w:p w:rsidR="00743C1F" w:rsidRDefault="00743C1F">
            <w:pPr>
              <w:pStyle w:val="ConsPlusNormal"/>
              <w:jc w:val="center"/>
            </w:pPr>
            <w:r>
              <w:t>0,0</w:t>
            </w:r>
          </w:p>
        </w:tc>
        <w:tc>
          <w:tcPr>
            <w:tcW w:w="851" w:type="dxa"/>
            <w:gridSpan w:val="2"/>
          </w:tcPr>
          <w:p w:rsidR="00743C1F" w:rsidRDefault="00743C1F">
            <w:pPr>
              <w:pStyle w:val="ConsPlusNormal"/>
            </w:pPr>
          </w:p>
        </w:tc>
        <w:tc>
          <w:tcPr>
            <w:tcW w:w="841" w:type="dxa"/>
            <w:gridSpan w:val="2"/>
          </w:tcPr>
          <w:p w:rsidR="00743C1F" w:rsidRDefault="00743C1F">
            <w:pPr>
              <w:pStyle w:val="ConsPlusNormal"/>
            </w:pPr>
          </w:p>
        </w:tc>
        <w:tc>
          <w:tcPr>
            <w:tcW w:w="850" w:type="dxa"/>
            <w:gridSpan w:val="2"/>
          </w:tcPr>
          <w:p w:rsidR="00743C1F" w:rsidRDefault="00743C1F">
            <w:pPr>
              <w:pStyle w:val="ConsPlusNormal"/>
            </w:pPr>
          </w:p>
        </w:tc>
        <w:tc>
          <w:tcPr>
            <w:tcW w:w="851" w:type="dxa"/>
            <w:gridSpan w:val="2"/>
          </w:tcPr>
          <w:p w:rsidR="00743C1F" w:rsidRDefault="00743C1F">
            <w:pPr>
              <w:pStyle w:val="ConsPlusNormal"/>
            </w:pPr>
          </w:p>
        </w:tc>
        <w:tc>
          <w:tcPr>
            <w:tcW w:w="850" w:type="dxa"/>
            <w:gridSpan w:val="2"/>
          </w:tcPr>
          <w:p w:rsidR="00743C1F" w:rsidRDefault="00743C1F">
            <w:pPr>
              <w:pStyle w:val="ConsPlusNormal"/>
            </w:pPr>
          </w:p>
        </w:tc>
        <w:tc>
          <w:tcPr>
            <w:tcW w:w="709" w:type="dxa"/>
            <w:gridSpan w:val="2"/>
          </w:tcPr>
          <w:p w:rsidR="00743C1F" w:rsidRDefault="00743C1F">
            <w:pPr>
              <w:pStyle w:val="ConsPlusNormal"/>
            </w:pP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val="restart"/>
          </w:tcPr>
          <w:p w:rsidR="00743C1F" w:rsidRDefault="00743C1F">
            <w:pPr>
              <w:pStyle w:val="ConsPlusNormal"/>
              <w:jc w:val="center"/>
            </w:pPr>
            <w:r>
              <w:t>Проект 8. Рекультивация свалки твердых бытовых отходов на 8 км автодороги Нефтеюганск-Сургут (показатели 5, 6)</w:t>
            </w:r>
          </w:p>
        </w:tc>
        <w:tc>
          <w:tcPr>
            <w:tcW w:w="1100" w:type="dxa"/>
            <w:vMerge/>
          </w:tcPr>
          <w:p w:rsidR="00743C1F" w:rsidRDefault="00743C1F"/>
        </w:tc>
        <w:tc>
          <w:tcPr>
            <w:tcW w:w="1084" w:type="dxa"/>
            <w:vMerge w:val="restart"/>
          </w:tcPr>
          <w:p w:rsidR="00743C1F" w:rsidRDefault="00743C1F">
            <w:pPr>
              <w:pStyle w:val="ConsPlusNormal"/>
              <w:jc w:val="center"/>
            </w:pPr>
            <w:r>
              <w:t>согласно паспорту проекта</w:t>
            </w:r>
          </w:p>
        </w:tc>
        <w:tc>
          <w:tcPr>
            <w:tcW w:w="1315" w:type="dxa"/>
            <w:vMerge w:val="restart"/>
          </w:tcPr>
          <w:p w:rsidR="00743C1F" w:rsidRDefault="00743C1F">
            <w:pPr>
              <w:pStyle w:val="ConsPlusNormal"/>
              <w:jc w:val="center"/>
            </w:pPr>
            <w:r>
              <w:t>07.2021</w:t>
            </w:r>
          </w:p>
        </w:tc>
        <w:tc>
          <w:tcPr>
            <w:tcW w:w="1145" w:type="dxa"/>
            <w:gridSpan w:val="2"/>
          </w:tcPr>
          <w:p w:rsidR="00743C1F" w:rsidRDefault="00743C1F">
            <w:pPr>
              <w:pStyle w:val="ConsPlusNormal"/>
            </w:pPr>
            <w:r>
              <w:t>всего</w:t>
            </w:r>
          </w:p>
        </w:tc>
        <w:tc>
          <w:tcPr>
            <w:tcW w:w="997" w:type="dxa"/>
            <w:gridSpan w:val="2"/>
          </w:tcPr>
          <w:p w:rsidR="00743C1F" w:rsidRDefault="00743C1F">
            <w:pPr>
              <w:pStyle w:val="ConsPlusNormal"/>
              <w:jc w:val="center"/>
            </w:pPr>
            <w:r>
              <w:t>66000,0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66000,0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федеральный бюджет</w:t>
            </w:r>
          </w:p>
        </w:tc>
        <w:tc>
          <w:tcPr>
            <w:tcW w:w="997" w:type="dxa"/>
            <w:gridSpan w:val="2"/>
          </w:tcPr>
          <w:p w:rsidR="00743C1F" w:rsidRDefault="00743C1F">
            <w:pPr>
              <w:pStyle w:val="ConsPlusNormal"/>
              <w:jc w:val="center"/>
            </w:pPr>
            <w:r>
              <w:t>0,0</w:t>
            </w:r>
          </w:p>
        </w:tc>
        <w:tc>
          <w:tcPr>
            <w:tcW w:w="851" w:type="dxa"/>
            <w:gridSpan w:val="2"/>
          </w:tcPr>
          <w:p w:rsidR="00743C1F" w:rsidRDefault="00743C1F">
            <w:pPr>
              <w:pStyle w:val="ConsPlusNormal"/>
            </w:pPr>
          </w:p>
        </w:tc>
        <w:tc>
          <w:tcPr>
            <w:tcW w:w="841" w:type="dxa"/>
            <w:gridSpan w:val="2"/>
          </w:tcPr>
          <w:p w:rsidR="00743C1F" w:rsidRDefault="00743C1F">
            <w:pPr>
              <w:pStyle w:val="ConsPlusNormal"/>
            </w:pPr>
          </w:p>
        </w:tc>
        <w:tc>
          <w:tcPr>
            <w:tcW w:w="850" w:type="dxa"/>
            <w:gridSpan w:val="2"/>
          </w:tcPr>
          <w:p w:rsidR="00743C1F" w:rsidRDefault="00743C1F">
            <w:pPr>
              <w:pStyle w:val="ConsPlusNormal"/>
            </w:pPr>
          </w:p>
        </w:tc>
        <w:tc>
          <w:tcPr>
            <w:tcW w:w="851" w:type="dxa"/>
            <w:gridSpan w:val="2"/>
          </w:tcPr>
          <w:p w:rsidR="00743C1F" w:rsidRDefault="00743C1F">
            <w:pPr>
              <w:pStyle w:val="ConsPlusNormal"/>
            </w:pPr>
          </w:p>
        </w:tc>
        <w:tc>
          <w:tcPr>
            <w:tcW w:w="850" w:type="dxa"/>
            <w:gridSpan w:val="2"/>
          </w:tcPr>
          <w:p w:rsidR="00743C1F" w:rsidRDefault="00743C1F">
            <w:pPr>
              <w:pStyle w:val="ConsPlusNormal"/>
            </w:pPr>
          </w:p>
        </w:tc>
        <w:tc>
          <w:tcPr>
            <w:tcW w:w="709" w:type="dxa"/>
            <w:gridSpan w:val="2"/>
          </w:tcPr>
          <w:p w:rsidR="00743C1F" w:rsidRDefault="00743C1F">
            <w:pPr>
              <w:pStyle w:val="ConsPlusNormal"/>
            </w:pP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бюджет автономного округа</w:t>
            </w:r>
          </w:p>
        </w:tc>
        <w:tc>
          <w:tcPr>
            <w:tcW w:w="997" w:type="dxa"/>
            <w:gridSpan w:val="2"/>
          </w:tcPr>
          <w:p w:rsidR="00743C1F" w:rsidRDefault="00743C1F">
            <w:pPr>
              <w:pStyle w:val="ConsPlusNormal"/>
              <w:jc w:val="center"/>
            </w:pPr>
            <w:r>
              <w:t>33000,0</w:t>
            </w:r>
          </w:p>
        </w:tc>
        <w:tc>
          <w:tcPr>
            <w:tcW w:w="851" w:type="dxa"/>
            <w:gridSpan w:val="2"/>
          </w:tcPr>
          <w:p w:rsidR="00743C1F" w:rsidRDefault="00743C1F">
            <w:pPr>
              <w:pStyle w:val="ConsPlusNormal"/>
            </w:pPr>
          </w:p>
        </w:tc>
        <w:tc>
          <w:tcPr>
            <w:tcW w:w="841" w:type="dxa"/>
            <w:gridSpan w:val="2"/>
          </w:tcPr>
          <w:p w:rsidR="00743C1F" w:rsidRDefault="00743C1F">
            <w:pPr>
              <w:pStyle w:val="ConsPlusNormal"/>
              <w:jc w:val="center"/>
            </w:pPr>
            <w:r>
              <w:t>33000,0</w:t>
            </w:r>
          </w:p>
        </w:tc>
        <w:tc>
          <w:tcPr>
            <w:tcW w:w="850" w:type="dxa"/>
            <w:gridSpan w:val="2"/>
          </w:tcPr>
          <w:p w:rsidR="00743C1F" w:rsidRDefault="00743C1F">
            <w:pPr>
              <w:pStyle w:val="ConsPlusNormal"/>
            </w:pPr>
          </w:p>
        </w:tc>
        <w:tc>
          <w:tcPr>
            <w:tcW w:w="851" w:type="dxa"/>
            <w:gridSpan w:val="2"/>
          </w:tcPr>
          <w:p w:rsidR="00743C1F" w:rsidRDefault="00743C1F">
            <w:pPr>
              <w:pStyle w:val="ConsPlusNormal"/>
            </w:pPr>
          </w:p>
        </w:tc>
        <w:tc>
          <w:tcPr>
            <w:tcW w:w="850" w:type="dxa"/>
            <w:gridSpan w:val="2"/>
          </w:tcPr>
          <w:p w:rsidR="00743C1F" w:rsidRDefault="00743C1F">
            <w:pPr>
              <w:pStyle w:val="ConsPlusNormal"/>
            </w:pPr>
          </w:p>
        </w:tc>
        <w:tc>
          <w:tcPr>
            <w:tcW w:w="709" w:type="dxa"/>
            <w:gridSpan w:val="2"/>
          </w:tcPr>
          <w:p w:rsidR="00743C1F" w:rsidRDefault="00743C1F">
            <w:pPr>
              <w:pStyle w:val="ConsPlusNormal"/>
            </w:pP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местный бюджет</w:t>
            </w:r>
          </w:p>
        </w:tc>
        <w:tc>
          <w:tcPr>
            <w:tcW w:w="997" w:type="dxa"/>
            <w:gridSpan w:val="2"/>
          </w:tcPr>
          <w:p w:rsidR="00743C1F" w:rsidRDefault="00743C1F">
            <w:pPr>
              <w:pStyle w:val="ConsPlusNormal"/>
              <w:jc w:val="center"/>
            </w:pPr>
            <w:r>
              <w:t>33000,0</w:t>
            </w:r>
          </w:p>
        </w:tc>
        <w:tc>
          <w:tcPr>
            <w:tcW w:w="851" w:type="dxa"/>
            <w:gridSpan w:val="2"/>
          </w:tcPr>
          <w:p w:rsidR="00743C1F" w:rsidRDefault="00743C1F">
            <w:pPr>
              <w:pStyle w:val="ConsPlusNormal"/>
            </w:pPr>
          </w:p>
        </w:tc>
        <w:tc>
          <w:tcPr>
            <w:tcW w:w="841" w:type="dxa"/>
            <w:gridSpan w:val="2"/>
          </w:tcPr>
          <w:p w:rsidR="00743C1F" w:rsidRDefault="00743C1F">
            <w:pPr>
              <w:pStyle w:val="ConsPlusNormal"/>
              <w:jc w:val="center"/>
            </w:pPr>
            <w:r>
              <w:t>33000,0</w:t>
            </w:r>
          </w:p>
        </w:tc>
        <w:tc>
          <w:tcPr>
            <w:tcW w:w="850" w:type="dxa"/>
            <w:gridSpan w:val="2"/>
          </w:tcPr>
          <w:p w:rsidR="00743C1F" w:rsidRDefault="00743C1F">
            <w:pPr>
              <w:pStyle w:val="ConsPlusNormal"/>
            </w:pPr>
          </w:p>
        </w:tc>
        <w:tc>
          <w:tcPr>
            <w:tcW w:w="851" w:type="dxa"/>
            <w:gridSpan w:val="2"/>
          </w:tcPr>
          <w:p w:rsidR="00743C1F" w:rsidRDefault="00743C1F">
            <w:pPr>
              <w:pStyle w:val="ConsPlusNormal"/>
            </w:pPr>
          </w:p>
        </w:tc>
        <w:tc>
          <w:tcPr>
            <w:tcW w:w="850" w:type="dxa"/>
            <w:gridSpan w:val="2"/>
          </w:tcPr>
          <w:p w:rsidR="00743C1F" w:rsidRDefault="00743C1F">
            <w:pPr>
              <w:pStyle w:val="ConsPlusNormal"/>
            </w:pPr>
          </w:p>
        </w:tc>
        <w:tc>
          <w:tcPr>
            <w:tcW w:w="709" w:type="dxa"/>
            <w:gridSpan w:val="2"/>
          </w:tcPr>
          <w:p w:rsidR="00743C1F" w:rsidRDefault="00743C1F">
            <w:pPr>
              <w:pStyle w:val="ConsPlusNormal"/>
            </w:pP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иные источники финансирования</w:t>
            </w:r>
          </w:p>
        </w:tc>
        <w:tc>
          <w:tcPr>
            <w:tcW w:w="997" w:type="dxa"/>
            <w:gridSpan w:val="2"/>
          </w:tcPr>
          <w:p w:rsidR="00743C1F" w:rsidRDefault="00743C1F">
            <w:pPr>
              <w:pStyle w:val="ConsPlusNormal"/>
              <w:jc w:val="center"/>
            </w:pPr>
            <w:r>
              <w:t>0,0</w:t>
            </w:r>
          </w:p>
        </w:tc>
        <w:tc>
          <w:tcPr>
            <w:tcW w:w="851" w:type="dxa"/>
            <w:gridSpan w:val="2"/>
          </w:tcPr>
          <w:p w:rsidR="00743C1F" w:rsidRDefault="00743C1F">
            <w:pPr>
              <w:pStyle w:val="ConsPlusNormal"/>
            </w:pPr>
          </w:p>
        </w:tc>
        <w:tc>
          <w:tcPr>
            <w:tcW w:w="841" w:type="dxa"/>
            <w:gridSpan w:val="2"/>
          </w:tcPr>
          <w:p w:rsidR="00743C1F" w:rsidRDefault="00743C1F">
            <w:pPr>
              <w:pStyle w:val="ConsPlusNormal"/>
            </w:pPr>
          </w:p>
        </w:tc>
        <w:tc>
          <w:tcPr>
            <w:tcW w:w="850" w:type="dxa"/>
            <w:gridSpan w:val="2"/>
          </w:tcPr>
          <w:p w:rsidR="00743C1F" w:rsidRDefault="00743C1F">
            <w:pPr>
              <w:pStyle w:val="ConsPlusNormal"/>
            </w:pPr>
          </w:p>
        </w:tc>
        <w:tc>
          <w:tcPr>
            <w:tcW w:w="851" w:type="dxa"/>
            <w:gridSpan w:val="2"/>
          </w:tcPr>
          <w:p w:rsidR="00743C1F" w:rsidRDefault="00743C1F">
            <w:pPr>
              <w:pStyle w:val="ConsPlusNormal"/>
            </w:pPr>
          </w:p>
        </w:tc>
        <w:tc>
          <w:tcPr>
            <w:tcW w:w="850" w:type="dxa"/>
            <w:gridSpan w:val="2"/>
          </w:tcPr>
          <w:p w:rsidR="00743C1F" w:rsidRDefault="00743C1F">
            <w:pPr>
              <w:pStyle w:val="ConsPlusNormal"/>
            </w:pPr>
          </w:p>
        </w:tc>
        <w:tc>
          <w:tcPr>
            <w:tcW w:w="709" w:type="dxa"/>
            <w:gridSpan w:val="2"/>
          </w:tcPr>
          <w:p w:rsidR="00743C1F" w:rsidRDefault="00743C1F">
            <w:pPr>
              <w:pStyle w:val="ConsPlusNormal"/>
            </w:pP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val="restart"/>
          </w:tcPr>
          <w:p w:rsidR="00743C1F" w:rsidRDefault="00743C1F">
            <w:pPr>
              <w:pStyle w:val="ConsPlusNormal"/>
              <w:jc w:val="center"/>
            </w:pPr>
            <w:r>
              <w:t>4.</w:t>
            </w:r>
          </w:p>
        </w:tc>
        <w:tc>
          <w:tcPr>
            <w:tcW w:w="1389" w:type="dxa"/>
            <w:vMerge/>
          </w:tcPr>
          <w:p w:rsidR="00743C1F" w:rsidRDefault="00743C1F"/>
        </w:tc>
        <w:tc>
          <w:tcPr>
            <w:tcW w:w="1593" w:type="dxa"/>
            <w:vMerge w:val="restart"/>
          </w:tcPr>
          <w:p w:rsidR="00743C1F" w:rsidRDefault="00743C1F">
            <w:pPr>
              <w:pStyle w:val="ConsPlusNormal"/>
              <w:jc w:val="center"/>
            </w:pPr>
            <w:r>
              <w:t xml:space="preserve">Мероприятия портфелей проектов (показатели 1, </w:t>
            </w:r>
            <w:r>
              <w:lastRenderedPageBreak/>
              <w:t>3, 4, 8, 10, 12, 13)</w:t>
            </w:r>
          </w:p>
        </w:tc>
        <w:tc>
          <w:tcPr>
            <w:tcW w:w="1100" w:type="dxa"/>
            <w:vMerge w:val="restart"/>
          </w:tcPr>
          <w:p w:rsidR="00743C1F" w:rsidRDefault="00743C1F">
            <w:pPr>
              <w:pStyle w:val="ConsPlusNormal"/>
              <w:jc w:val="center"/>
            </w:pPr>
            <w:r>
              <w:lastRenderedPageBreak/>
              <w:t>1.7, 2.3, 3.2</w:t>
            </w:r>
          </w:p>
        </w:tc>
        <w:tc>
          <w:tcPr>
            <w:tcW w:w="1084" w:type="dxa"/>
            <w:vMerge w:val="restart"/>
          </w:tcPr>
          <w:p w:rsidR="00743C1F" w:rsidRDefault="00743C1F">
            <w:pPr>
              <w:pStyle w:val="ConsPlusNormal"/>
            </w:pPr>
          </w:p>
        </w:tc>
        <w:tc>
          <w:tcPr>
            <w:tcW w:w="1315" w:type="dxa"/>
            <w:vMerge w:val="restart"/>
          </w:tcPr>
          <w:p w:rsidR="00743C1F" w:rsidRDefault="00743C1F">
            <w:pPr>
              <w:pStyle w:val="ConsPlusNormal"/>
            </w:pPr>
          </w:p>
        </w:tc>
        <w:tc>
          <w:tcPr>
            <w:tcW w:w="1145" w:type="dxa"/>
            <w:gridSpan w:val="2"/>
          </w:tcPr>
          <w:p w:rsidR="00743C1F" w:rsidRDefault="00743C1F">
            <w:pPr>
              <w:pStyle w:val="ConsPlusNormal"/>
            </w:pPr>
            <w:r>
              <w:t>всего</w:t>
            </w:r>
          </w:p>
        </w:tc>
        <w:tc>
          <w:tcPr>
            <w:tcW w:w="997" w:type="dxa"/>
            <w:gridSpan w:val="2"/>
          </w:tcPr>
          <w:p w:rsidR="00743C1F" w:rsidRDefault="00743C1F">
            <w:pPr>
              <w:pStyle w:val="ConsPlusNormal"/>
              <w:jc w:val="center"/>
            </w:pPr>
            <w:r>
              <w:t>25985933,4</w:t>
            </w:r>
          </w:p>
        </w:tc>
        <w:tc>
          <w:tcPr>
            <w:tcW w:w="851" w:type="dxa"/>
            <w:gridSpan w:val="2"/>
          </w:tcPr>
          <w:p w:rsidR="00743C1F" w:rsidRDefault="00743C1F">
            <w:pPr>
              <w:pStyle w:val="ConsPlusNormal"/>
              <w:jc w:val="center"/>
            </w:pPr>
            <w:r>
              <w:t>4523775,2</w:t>
            </w:r>
          </w:p>
        </w:tc>
        <w:tc>
          <w:tcPr>
            <w:tcW w:w="841" w:type="dxa"/>
            <w:gridSpan w:val="2"/>
          </w:tcPr>
          <w:p w:rsidR="00743C1F" w:rsidRDefault="00743C1F">
            <w:pPr>
              <w:pStyle w:val="ConsPlusNormal"/>
              <w:jc w:val="center"/>
            </w:pPr>
            <w:r>
              <w:t>3179403,2</w:t>
            </w:r>
          </w:p>
        </w:tc>
        <w:tc>
          <w:tcPr>
            <w:tcW w:w="850" w:type="dxa"/>
            <w:gridSpan w:val="2"/>
          </w:tcPr>
          <w:p w:rsidR="00743C1F" w:rsidRDefault="00743C1F">
            <w:pPr>
              <w:pStyle w:val="ConsPlusNormal"/>
              <w:jc w:val="center"/>
            </w:pPr>
            <w:r>
              <w:t>2525081,2</w:t>
            </w:r>
          </w:p>
        </w:tc>
        <w:tc>
          <w:tcPr>
            <w:tcW w:w="851" w:type="dxa"/>
            <w:gridSpan w:val="2"/>
          </w:tcPr>
          <w:p w:rsidR="00743C1F" w:rsidRDefault="00743C1F">
            <w:pPr>
              <w:pStyle w:val="ConsPlusNormal"/>
              <w:jc w:val="center"/>
            </w:pPr>
            <w:r>
              <w:t>2387080,2</w:t>
            </w:r>
          </w:p>
        </w:tc>
        <w:tc>
          <w:tcPr>
            <w:tcW w:w="850" w:type="dxa"/>
            <w:gridSpan w:val="2"/>
          </w:tcPr>
          <w:p w:rsidR="00743C1F" w:rsidRDefault="00743C1F">
            <w:pPr>
              <w:pStyle w:val="ConsPlusNormal"/>
              <w:jc w:val="center"/>
            </w:pPr>
            <w:r>
              <w:t>1869704,2</w:t>
            </w:r>
          </w:p>
        </w:tc>
        <w:tc>
          <w:tcPr>
            <w:tcW w:w="709" w:type="dxa"/>
            <w:gridSpan w:val="2"/>
          </w:tcPr>
          <w:p w:rsidR="00743C1F" w:rsidRDefault="00743C1F">
            <w:pPr>
              <w:pStyle w:val="ConsPlusNormal"/>
              <w:jc w:val="center"/>
            </w:pPr>
            <w:r>
              <w:t>1407046,2</w:t>
            </w:r>
          </w:p>
        </w:tc>
        <w:tc>
          <w:tcPr>
            <w:tcW w:w="1564" w:type="dxa"/>
          </w:tcPr>
          <w:p w:rsidR="00743C1F" w:rsidRDefault="00743C1F">
            <w:pPr>
              <w:pStyle w:val="ConsPlusNormal"/>
              <w:jc w:val="center"/>
            </w:pPr>
            <w:r>
              <w:t>10093843,2</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 xml:space="preserve">федеральный </w:t>
            </w:r>
            <w:r>
              <w:lastRenderedPageBreak/>
              <w:t>бюджет</w:t>
            </w:r>
          </w:p>
        </w:tc>
        <w:tc>
          <w:tcPr>
            <w:tcW w:w="997" w:type="dxa"/>
            <w:gridSpan w:val="2"/>
          </w:tcPr>
          <w:p w:rsidR="00743C1F" w:rsidRDefault="00743C1F">
            <w:pPr>
              <w:pStyle w:val="ConsPlusNormal"/>
              <w:jc w:val="center"/>
            </w:pPr>
            <w:r>
              <w:lastRenderedPageBreak/>
              <w:t>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бюджет автономного округа</w:t>
            </w:r>
          </w:p>
        </w:tc>
        <w:tc>
          <w:tcPr>
            <w:tcW w:w="997" w:type="dxa"/>
            <w:gridSpan w:val="2"/>
          </w:tcPr>
          <w:p w:rsidR="00743C1F" w:rsidRDefault="00743C1F">
            <w:pPr>
              <w:pStyle w:val="ConsPlusNormal"/>
              <w:jc w:val="center"/>
            </w:pPr>
            <w:r>
              <w:t>14502,4</w:t>
            </w:r>
          </w:p>
        </w:tc>
        <w:tc>
          <w:tcPr>
            <w:tcW w:w="851" w:type="dxa"/>
            <w:gridSpan w:val="2"/>
          </w:tcPr>
          <w:p w:rsidR="00743C1F" w:rsidRDefault="00743C1F">
            <w:pPr>
              <w:pStyle w:val="ConsPlusNormal"/>
              <w:jc w:val="center"/>
            </w:pPr>
            <w:r>
              <w:t>1225,2</w:t>
            </w:r>
          </w:p>
        </w:tc>
        <w:tc>
          <w:tcPr>
            <w:tcW w:w="841" w:type="dxa"/>
            <w:gridSpan w:val="2"/>
          </w:tcPr>
          <w:p w:rsidR="00743C1F" w:rsidRDefault="00743C1F">
            <w:pPr>
              <w:pStyle w:val="ConsPlusNormal"/>
              <w:jc w:val="center"/>
            </w:pPr>
            <w:r>
              <w:t>1225,2</w:t>
            </w:r>
          </w:p>
        </w:tc>
        <w:tc>
          <w:tcPr>
            <w:tcW w:w="850" w:type="dxa"/>
            <w:gridSpan w:val="2"/>
          </w:tcPr>
          <w:p w:rsidR="00743C1F" w:rsidRDefault="00743C1F">
            <w:pPr>
              <w:pStyle w:val="ConsPlusNormal"/>
              <w:jc w:val="center"/>
            </w:pPr>
            <w:r>
              <w:t>1225,2</w:t>
            </w:r>
          </w:p>
        </w:tc>
        <w:tc>
          <w:tcPr>
            <w:tcW w:w="851" w:type="dxa"/>
            <w:gridSpan w:val="2"/>
          </w:tcPr>
          <w:p w:rsidR="00743C1F" w:rsidRDefault="00743C1F">
            <w:pPr>
              <w:pStyle w:val="ConsPlusNormal"/>
              <w:jc w:val="center"/>
            </w:pPr>
            <w:r>
              <w:t>1225,2</w:t>
            </w:r>
          </w:p>
        </w:tc>
        <w:tc>
          <w:tcPr>
            <w:tcW w:w="850" w:type="dxa"/>
            <w:gridSpan w:val="2"/>
          </w:tcPr>
          <w:p w:rsidR="00743C1F" w:rsidRDefault="00743C1F">
            <w:pPr>
              <w:pStyle w:val="ConsPlusNormal"/>
              <w:jc w:val="center"/>
            </w:pPr>
            <w:r>
              <w:t>1225,2</w:t>
            </w:r>
          </w:p>
        </w:tc>
        <w:tc>
          <w:tcPr>
            <w:tcW w:w="709" w:type="dxa"/>
            <w:gridSpan w:val="2"/>
          </w:tcPr>
          <w:p w:rsidR="00743C1F" w:rsidRDefault="00743C1F">
            <w:pPr>
              <w:pStyle w:val="ConsPlusNormal"/>
              <w:jc w:val="center"/>
            </w:pPr>
            <w:r>
              <w:t>1225,2</w:t>
            </w:r>
          </w:p>
        </w:tc>
        <w:tc>
          <w:tcPr>
            <w:tcW w:w="1564" w:type="dxa"/>
          </w:tcPr>
          <w:p w:rsidR="00743C1F" w:rsidRDefault="00743C1F">
            <w:pPr>
              <w:pStyle w:val="ConsPlusNormal"/>
              <w:jc w:val="center"/>
            </w:pPr>
            <w:r>
              <w:t>7151,2</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местный бюджет</w:t>
            </w:r>
          </w:p>
        </w:tc>
        <w:tc>
          <w:tcPr>
            <w:tcW w:w="997"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64" w:type="dxa"/>
          </w:tcPr>
          <w:p w:rsidR="00743C1F" w:rsidRDefault="00743C1F">
            <w:pPr>
              <w:pStyle w:val="ConsPlusNormal"/>
              <w:jc w:val="center"/>
            </w:pPr>
            <w:r>
              <w:t>0,0</w:t>
            </w:r>
          </w:p>
        </w:tc>
      </w:tr>
      <w:tr w:rsidR="00743C1F" w:rsidTr="00743304">
        <w:trPr>
          <w:gridAfter w:val="2"/>
          <w:wAfter w:w="65" w:type="dxa"/>
        </w:trPr>
        <w:tc>
          <w:tcPr>
            <w:tcW w:w="454" w:type="dxa"/>
            <w:vMerge/>
          </w:tcPr>
          <w:p w:rsidR="00743C1F" w:rsidRDefault="00743C1F"/>
        </w:tc>
        <w:tc>
          <w:tcPr>
            <w:tcW w:w="1389" w:type="dxa"/>
            <w:vMerge/>
          </w:tcPr>
          <w:p w:rsidR="00743C1F" w:rsidRDefault="00743C1F"/>
        </w:tc>
        <w:tc>
          <w:tcPr>
            <w:tcW w:w="1593" w:type="dxa"/>
            <w:vMerge/>
          </w:tcPr>
          <w:p w:rsidR="00743C1F" w:rsidRDefault="00743C1F"/>
        </w:tc>
        <w:tc>
          <w:tcPr>
            <w:tcW w:w="1100" w:type="dxa"/>
            <w:vMerge/>
          </w:tcPr>
          <w:p w:rsidR="00743C1F" w:rsidRDefault="00743C1F"/>
        </w:tc>
        <w:tc>
          <w:tcPr>
            <w:tcW w:w="1084" w:type="dxa"/>
            <w:vMerge/>
          </w:tcPr>
          <w:p w:rsidR="00743C1F" w:rsidRDefault="00743C1F"/>
        </w:tc>
        <w:tc>
          <w:tcPr>
            <w:tcW w:w="1315" w:type="dxa"/>
            <w:vMerge/>
          </w:tcPr>
          <w:p w:rsidR="00743C1F" w:rsidRDefault="00743C1F"/>
        </w:tc>
        <w:tc>
          <w:tcPr>
            <w:tcW w:w="1145" w:type="dxa"/>
            <w:gridSpan w:val="2"/>
          </w:tcPr>
          <w:p w:rsidR="00743C1F" w:rsidRDefault="00743C1F">
            <w:pPr>
              <w:pStyle w:val="ConsPlusNormal"/>
            </w:pPr>
            <w:r>
              <w:t>иные источники финансирования</w:t>
            </w:r>
          </w:p>
        </w:tc>
        <w:tc>
          <w:tcPr>
            <w:tcW w:w="997" w:type="dxa"/>
            <w:gridSpan w:val="2"/>
          </w:tcPr>
          <w:p w:rsidR="00743C1F" w:rsidRDefault="00743C1F">
            <w:pPr>
              <w:pStyle w:val="ConsPlusNormal"/>
              <w:jc w:val="center"/>
            </w:pPr>
            <w:r>
              <w:t>25971431,0</w:t>
            </w:r>
          </w:p>
        </w:tc>
        <w:tc>
          <w:tcPr>
            <w:tcW w:w="851" w:type="dxa"/>
            <w:gridSpan w:val="2"/>
          </w:tcPr>
          <w:p w:rsidR="00743C1F" w:rsidRDefault="00743C1F">
            <w:pPr>
              <w:pStyle w:val="ConsPlusNormal"/>
              <w:jc w:val="center"/>
            </w:pPr>
            <w:r>
              <w:t>4522550,0</w:t>
            </w:r>
          </w:p>
        </w:tc>
        <w:tc>
          <w:tcPr>
            <w:tcW w:w="841" w:type="dxa"/>
            <w:gridSpan w:val="2"/>
          </w:tcPr>
          <w:p w:rsidR="00743C1F" w:rsidRDefault="00743C1F">
            <w:pPr>
              <w:pStyle w:val="ConsPlusNormal"/>
              <w:jc w:val="center"/>
            </w:pPr>
            <w:r>
              <w:t>3178178,0</w:t>
            </w:r>
          </w:p>
        </w:tc>
        <w:tc>
          <w:tcPr>
            <w:tcW w:w="850" w:type="dxa"/>
            <w:gridSpan w:val="2"/>
          </w:tcPr>
          <w:p w:rsidR="00743C1F" w:rsidRDefault="00743C1F">
            <w:pPr>
              <w:pStyle w:val="ConsPlusNormal"/>
              <w:jc w:val="center"/>
            </w:pPr>
            <w:r>
              <w:t>2523856,0</w:t>
            </w:r>
          </w:p>
        </w:tc>
        <w:tc>
          <w:tcPr>
            <w:tcW w:w="851" w:type="dxa"/>
            <w:gridSpan w:val="2"/>
          </w:tcPr>
          <w:p w:rsidR="00743C1F" w:rsidRDefault="00743C1F">
            <w:pPr>
              <w:pStyle w:val="ConsPlusNormal"/>
              <w:jc w:val="center"/>
            </w:pPr>
            <w:r>
              <w:t>2385855,0</w:t>
            </w:r>
          </w:p>
        </w:tc>
        <w:tc>
          <w:tcPr>
            <w:tcW w:w="850" w:type="dxa"/>
            <w:gridSpan w:val="2"/>
          </w:tcPr>
          <w:p w:rsidR="00743C1F" w:rsidRDefault="00743C1F">
            <w:pPr>
              <w:pStyle w:val="ConsPlusNormal"/>
              <w:jc w:val="center"/>
            </w:pPr>
            <w:r>
              <w:t>1868479,0</w:t>
            </w:r>
          </w:p>
        </w:tc>
        <w:tc>
          <w:tcPr>
            <w:tcW w:w="709" w:type="dxa"/>
            <w:gridSpan w:val="2"/>
          </w:tcPr>
          <w:p w:rsidR="00743C1F" w:rsidRDefault="00743C1F">
            <w:pPr>
              <w:pStyle w:val="ConsPlusNormal"/>
              <w:jc w:val="center"/>
            </w:pPr>
            <w:r>
              <w:t>1405821,0</w:t>
            </w:r>
          </w:p>
        </w:tc>
        <w:tc>
          <w:tcPr>
            <w:tcW w:w="1564" w:type="dxa"/>
          </w:tcPr>
          <w:p w:rsidR="00743C1F" w:rsidRDefault="00743C1F">
            <w:pPr>
              <w:pStyle w:val="ConsPlusNormal"/>
              <w:jc w:val="center"/>
            </w:pPr>
            <w:r>
              <w:t>10086692,0</w:t>
            </w:r>
          </w:p>
        </w:tc>
      </w:tr>
      <w:tr w:rsidR="00743C1F" w:rsidTr="00743304">
        <w:trPr>
          <w:gridAfter w:val="2"/>
          <w:wAfter w:w="65" w:type="dxa"/>
        </w:trPr>
        <w:tc>
          <w:tcPr>
            <w:tcW w:w="6948" w:type="dxa"/>
            <w:gridSpan w:val="7"/>
            <w:vMerge w:val="restart"/>
          </w:tcPr>
          <w:p w:rsidR="00743C1F" w:rsidRDefault="00743C1F">
            <w:pPr>
              <w:pStyle w:val="ConsPlusNormal"/>
              <w:jc w:val="center"/>
            </w:pPr>
            <w:r>
              <w:t>ИТОГО по портфелю проектов "Экология":</w:t>
            </w:r>
          </w:p>
        </w:tc>
        <w:tc>
          <w:tcPr>
            <w:tcW w:w="1132" w:type="dxa"/>
          </w:tcPr>
          <w:p w:rsidR="00743C1F" w:rsidRDefault="00743C1F">
            <w:pPr>
              <w:pStyle w:val="ConsPlusNormal"/>
            </w:pPr>
            <w:r>
              <w:t>всего</w:t>
            </w:r>
          </w:p>
        </w:tc>
        <w:tc>
          <w:tcPr>
            <w:tcW w:w="984" w:type="dxa"/>
          </w:tcPr>
          <w:p w:rsidR="00743C1F" w:rsidRDefault="00743C1F">
            <w:pPr>
              <w:pStyle w:val="ConsPlusNormal"/>
              <w:jc w:val="center"/>
            </w:pPr>
            <w:r>
              <w:t>28829493,4</w:t>
            </w:r>
          </w:p>
        </w:tc>
        <w:tc>
          <w:tcPr>
            <w:tcW w:w="851" w:type="dxa"/>
            <w:gridSpan w:val="2"/>
          </w:tcPr>
          <w:p w:rsidR="00743C1F" w:rsidRDefault="00743C1F">
            <w:pPr>
              <w:pStyle w:val="ConsPlusNormal"/>
              <w:jc w:val="center"/>
            </w:pPr>
            <w:r>
              <w:t>5062607,5</w:t>
            </w:r>
          </w:p>
        </w:tc>
        <w:tc>
          <w:tcPr>
            <w:tcW w:w="841" w:type="dxa"/>
            <w:gridSpan w:val="2"/>
          </w:tcPr>
          <w:p w:rsidR="00743C1F" w:rsidRDefault="00743C1F">
            <w:pPr>
              <w:pStyle w:val="ConsPlusNormal"/>
              <w:jc w:val="center"/>
            </w:pPr>
            <w:r>
              <w:t>4462816,9</w:t>
            </w:r>
          </w:p>
        </w:tc>
        <w:tc>
          <w:tcPr>
            <w:tcW w:w="850" w:type="dxa"/>
            <w:gridSpan w:val="2"/>
          </w:tcPr>
          <w:p w:rsidR="00743C1F" w:rsidRDefault="00743C1F">
            <w:pPr>
              <w:pStyle w:val="ConsPlusNormal"/>
              <w:jc w:val="center"/>
            </w:pPr>
            <w:r>
              <w:t>3524681,2</w:t>
            </w:r>
          </w:p>
        </w:tc>
        <w:tc>
          <w:tcPr>
            <w:tcW w:w="851" w:type="dxa"/>
            <w:gridSpan w:val="2"/>
          </w:tcPr>
          <w:p w:rsidR="00743C1F" w:rsidRDefault="00743C1F">
            <w:pPr>
              <w:pStyle w:val="ConsPlusNormal"/>
              <w:jc w:val="center"/>
            </w:pPr>
            <w:r>
              <w:t>2389309,2</w:t>
            </w:r>
          </w:p>
        </w:tc>
        <w:tc>
          <w:tcPr>
            <w:tcW w:w="850" w:type="dxa"/>
            <w:gridSpan w:val="2"/>
          </w:tcPr>
          <w:p w:rsidR="00743C1F" w:rsidRDefault="00743C1F">
            <w:pPr>
              <w:pStyle w:val="ConsPlusNormal"/>
              <w:jc w:val="center"/>
            </w:pPr>
            <w:r>
              <w:t>1873213,2</w:t>
            </w:r>
          </w:p>
        </w:tc>
        <w:tc>
          <w:tcPr>
            <w:tcW w:w="709" w:type="dxa"/>
            <w:gridSpan w:val="2"/>
          </w:tcPr>
          <w:p w:rsidR="00743C1F" w:rsidRDefault="00743C1F">
            <w:pPr>
              <w:pStyle w:val="ConsPlusNormal"/>
              <w:jc w:val="center"/>
            </w:pPr>
            <w:r>
              <w:t>1411502,2</w:t>
            </w:r>
          </w:p>
        </w:tc>
        <w:tc>
          <w:tcPr>
            <w:tcW w:w="1577" w:type="dxa"/>
            <w:gridSpan w:val="2"/>
          </w:tcPr>
          <w:p w:rsidR="00743C1F" w:rsidRDefault="00743C1F">
            <w:pPr>
              <w:pStyle w:val="ConsPlusNormal"/>
              <w:jc w:val="center"/>
            </w:pPr>
            <w:r>
              <w:t>10105363,2</w:t>
            </w:r>
          </w:p>
        </w:tc>
      </w:tr>
      <w:tr w:rsidR="00743C1F" w:rsidTr="00743304">
        <w:trPr>
          <w:gridAfter w:val="2"/>
          <w:wAfter w:w="65" w:type="dxa"/>
        </w:trPr>
        <w:tc>
          <w:tcPr>
            <w:tcW w:w="6948" w:type="dxa"/>
            <w:gridSpan w:val="7"/>
            <w:vMerge/>
          </w:tcPr>
          <w:p w:rsidR="00743C1F" w:rsidRDefault="00743C1F"/>
        </w:tc>
        <w:tc>
          <w:tcPr>
            <w:tcW w:w="1132" w:type="dxa"/>
          </w:tcPr>
          <w:p w:rsidR="00743C1F" w:rsidRDefault="00743C1F">
            <w:pPr>
              <w:pStyle w:val="ConsPlusNormal"/>
            </w:pPr>
            <w:r>
              <w:t>федеральный бюджет</w:t>
            </w:r>
          </w:p>
        </w:tc>
        <w:tc>
          <w:tcPr>
            <w:tcW w:w="984" w:type="dxa"/>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77" w:type="dxa"/>
            <w:gridSpan w:val="2"/>
          </w:tcPr>
          <w:p w:rsidR="00743C1F" w:rsidRDefault="00743C1F">
            <w:pPr>
              <w:pStyle w:val="ConsPlusNormal"/>
              <w:jc w:val="center"/>
            </w:pPr>
            <w:r>
              <w:t>0,0</w:t>
            </w:r>
          </w:p>
        </w:tc>
      </w:tr>
      <w:tr w:rsidR="00743C1F" w:rsidTr="00743304">
        <w:trPr>
          <w:gridAfter w:val="2"/>
          <w:wAfter w:w="65" w:type="dxa"/>
        </w:trPr>
        <w:tc>
          <w:tcPr>
            <w:tcW w:w="6948" w:type="dxa"/>
            <w:gridSpan w:val="7"/>
            <w:vMerge/>
          </w:tcPr>
          <w:p w:rsidR="00743C1F" w:rsidRDefault="00743C1F"/>
        </w:tc>
        <w:tc>
          <w:tcPr>
            <w:tcW w:w="1132" w:type="dxa"/>
          </w:tcPr>
          <w:p w:rsidR="00743C1F" w:rsidRDefault="00743C1F">
            <w:pPr>
              <w:pStyle w:val="ConsPlusNormal"/>
            </w:pPr>
            <w:r>
              <w:t>бюджет автономного округа</w:t>
            </w:r>
          </w:p>
        </w:tc>
        <w:tc>
          <w:tcPr>
            <w:tcW w:w="984" w:type="dxa"/>
          </w:tcPr>
          <w:p w:rsidR="00743C1F" w:rsidRDefault="00743C1F">
            <w:pPr>
              <w:pStyle w:val="ConsPlusNormal"/>
              <w:jc w:val="center"/>
            </w:pPr>
            <w:r>
              <w:t>250435,0</w:t>
            </w:r>
          </w:p>
        </w:tc>
        <w:tc>
          <w:tcPr>
            <w:tcW w:w="851" w:type="dxa"/>
            <w:gridSpan w:val="2"/>
          </w:tcPr>
          <w:p w:rsidR="00743C1F" w:rsidRDefault="00743C1F">
            <w:pPr>
              <w:pStyle w:val="ConsPlusNormal"/>
              <w:jc w:val="center"/>
            </w:pPr>
            <w:r>
              <w:t>149643,8</w:t>
            </w:r>
          </w:p>
        </w:tc>
        <w:tc>
          <w:tcPr>
            <w:tcW w:w="841" w:type="dxa"/>
            <w:gridSpan w:val="2"/>
          </w:tcPr>
          <w:p w:rsidR="00743C1F" w:rsidRDefault="00743C1F">
            <w:pPr>
              <w:pStyle w:val="ConsPlusNormal"/>
              <w:jc w:val="center"/>
            </w:pPr>
            <w:r>
              <w:t>67025,2</w:t>
            </w:r>
          </w:p>
        </w:tc>
        <w:tc>
          <w:tcPr>
            <w:tcW w:w="850" w:type="dxa"/>
            <w:gridSpan w:val="2"/>
          </w:tcPr>
          <w:p w:rsidR="00743C1F" w:rsidRDefault="00743C1F">
            <w:pPr>
              <w:pStyle w:val="ConsPlusNormal"/>
              <w:jc w:val="center"/>
            </w:pPr>
            <w:r>
              <w:t>1225,2</w:t>
            </w:r>
          </w:p>
        </w:tc>
        <w:tc>
          <w:tcPr>
            <w:tcW w:w="851" w:type="dxa"/>
            <w:gridSpan w:val="2"/>
          </w:tcPr>
          <w:p w:rsidR="00743C1F" w:rsidRDefault="00743C1F">
            <w:pPr>
              <w:pStyle w:val="ConsPlusNormal"/>
              <w:jc w:val="center"/>
            </w:pPr>
            <w:r>
              <w:t>3454,2</w:t>
            </w:r>
          </w:p>
        </w:tc>
        <w:tc>
          <w:tcPr>
            <w:tcW w:w="850" w:type="dxa"/>
            <w:gridSpan w:val="2"/>
          </w:tcPr>
          <w:p w:rsidR="00743C1F" w:rsidRDefault="00743C1F">
            <w:pPr>
              <w:pStyle w:val="ConsPlusNormal"/>
              <w:jc w:val="center"/>
            </w:pPr>
            <w:r>
              <w:t>4734,2</w:t>
            </w:r>
          </w:p>
        </w:tc>
        <w:tc>
          <w:tcPr>
            <w:tcW w:w="709" w:type="dxa"/>
            <w:gridSpan w:val="2"/>
          </w:tcPr>
          <w:p w:rsidR="00743C1F" w:rsidRDefault="00743C1F">
            <w:pPr>
              <w:pStyle w:val="ConsPlusNormal"/>
              <w:jc w:val="center"/>
            </w:pPr>
            <w:r>
              <w:t>5681,2</w:t>
            </w:r>
          </w:p>
        </w:tc>
        <w:tc>
          <w:tcPr>
            <w:tcW w:w="1577" w:type="dxa"/>
            <w:gridSpan w:val="2"/>
          </w:tcPr>
          <w:p w:rsidR="00743C1F" w:rsidRDefault="00743C1F">
            <w:pPr>
              <w:pStyle w:val="ConsPlusNormal"/>
              <w:jc w:val="center"/>
            </w:pPr>
            <w:r>
              <w:t>18671,2</w:t>
            </w:r>
          </w:p>
        </w:tc>
      </w:tr>
      <w:tr w:rsidR="00743C1F" w:rsidTr="00743304">
        <w:trPr>
          <w:gridAfter w:val="2"/>
          <w:wAfter w:w="65" w:type="dxa"/>
        </w:trPr>
        <w:tc>
          <w:tcPr>
            <w:tcW w:w="6948" w:type="dxa"/>
            <w:gridSpan w:val="7"/>
            <w:vMerge/>
          </w:tcPr>
          <w:p w:rsidR="00743C1F" w:rsidRDefault="00743C1F"/>
        </w:tc>
        <w:tc>
          <w:tcPr>
            <w:tcW w:w="1132" w:type="dxa"/>
          </w:tcPr>
          <w:p w:rsidR="00743C1F" w:rsidRDefault="00743C1F">
            <w:pPr>
              <w:pStyle w:val="ConsPlusNormal"/>
            </w:pPr>
            <w:r>
              <w:t>местный бюджет</w:t>
            </w:r>
          </w:p>
        </w:tc>
        <w:tc>
          <w:tcPr>
            <w:tcW w:w="984" w:type="dxa"/>
          </w:tcPr>
          <w:p w:rsidR="00743C1F" w:rsidRDefault="00743C1F">
            <w:pPr>
              <w:pStyle w:val="ConsPlusNormal"/>
              <w:jc w:val="center"/>
            </w:pPr>
            <w:r>
              <w:t>132227,4</w:t>
            </w:r>
          </w:p>
        </w:tc>
        <w:tc>
          <w:tcPr>
            <w:tcW w:w="851" w:type="dxa"/>
            <w:gridSpan w:val="2"/>
          </w:tcPr>
          <w:p w:rsidR="00743C1F" w:rsidRDefault="00743C1F">
            <w:pPr>
              <w:pStyle w:val="ConsPlusNormal"/>
              <w:jc w:val="center"/>
            </w:pPr>
            <w:r>
              <w:t>49613,7</w:t>
            </w:r>
          </w:p>
        </w:tc>
        <w:tc>
          <w:tcPr>
            <w:tcW w:w="841" w:type="dxa"/>
            <w:gridSpan w:val="2"/>
          </w:tcPr>
          <w:p w:rsidR="00743C1F" w:rsidRDefault="00743C1F">
            <w:pPr>
              <w:pStyle w:val="ConsPlusNormal"/>
              <w:jc w:val="center"/>
            </w:pPr>
            <w:r>
              <w:t>82613,7</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77" w:type="dxa"/>
            <w:gridSpan w:val="2"/>
          </w:tcPr>
          <w:p w:rsidR="00743C1F" w:rsidRDefault="00743C1F">
            <w:pPr>
              <w:pStyle w:val="ConsPlusNormal"/>
              <w:jc w:val="center"/>
            </w:pPr>
            <w:r>
              <w:t>0,0</w:t>
            </w:r>
          </w:p>
        </w:tc>
      </w:tr>
      <w:tr w:rsidR="00743C1F" w:rsidTr="00743304">
        <w:trPr>
          <w:gridAfter w:val="2"/>
          <w:wAfter w:w="65" w:type="dxa"/>
        </w:trPr>
        <w:tc>
          <w:tcPr>
            <w:tcW w:w="6948" w:type="dxa"/>
            <w:gridSpan w:val="7"/>
            <w:vMerge/>
          </w:tcPr>
          <w:p w:rsidR="00743C1F" w:rsidRDefault="00743C1F"/>
        </w:tc>
        <w:tc>
          <w:tcPr>
            <w:tcW w:w="1132" w:type="dxa"/>
          </w:tcPr>
          <w:p w:rsidR="00743C1F" w:rsidRDefault="00743C1F">
            <w:pPr>
              <w:pStyle w:val="ConsPlusNormal"/>
            </w:pPr>
            <w:r>
              <w:t>иные источники финансирования</w:t>
            </w:r>
          </w:p>
        </w:tc>
        <w:tc>
          <w:tcPr>
            <w:tcW w:w="984" w:type="dxa"/>
          </w:tcPr>
          <w:p w:rsidR="00743C1F" w:rsidRDefault="00743C1F">
            <w:pPr>
              <w:pStyle w:val="ConsPlusNormal"/>
              <w:jc w:val="center"/>
            </w:pPr>
            <w:r>
              <w:t>28446831,0</w:t>
            </w:r>
          </w:p>
        </w:tc>
        <w:tc>
          <w:tcPr>
            <w:tcW w:w="851" w:type="dxa"/>
            <w:gridSpan w:val="2"/>
          </w:tcPr>
          <w:p w:rsidR="00743C1F" w:rsidRDefault="00743C1F">
            <w:pPr>
              <w:pStyle w:val="ConsPlusNormal"/>
              <w:jc w:val="center"/>
            </w:pPr>
            <w:r>
              <w:t>4863350,0</w:t>
            </w:r>
          </w:p>
        </w:tc>
        <w:tc>
          <w:tcPr>
            <w:tcW w:w="841" w:type="dxa"/>
            <w:gridSpan w:val="2"/>
          </w:tcPr>
          <w:p w:rsidR="00743C1F" w:rsidRDefault="00743C1F">
            <w:pPr>
              <w:pStyle w:val="ConsPlusNormal"/>
              <w:jc w:val="center"/>
            </w:pPr>
            <w:r>
              <w:t>4313178,0</w:t>
            </w:r>
          </w:p>
        </w:tc>
        <w:tc>
          <w:tcPr>
            <w:tcW w:w="850" w:type="dxa"/>
            <w:gridSpan w:val="2"/>
          </w:tcPr>
          <w:p w:rsidR="00743C1F" w:rsidRDefault="00743C1F">
            <w:pPr>
              <w:pStyle w:val="ConsPlusNormal"/>
              <w:jc w:val="center"/>
            </w:pPr>
            <w:r>
              <w:t>3523456,0</w:t>
            </w:r>
          </w:p>
        </w:tc>
        <w:tc>
          <w:tcPr>
            <w:tcW w:w="851" w:type="dxa"/>
            <w:gridSpan w:val="2"/>
          </w:tcPr>
          <w:p w:rsidR="00743C1F" w:rsidRDefault="00743C1F">
            <w:pPr>
              <w:pStyle w:val="ConsPlusNormal"/>
              <w:jc w:val="center"/>
            </w:pPr>
            <w:r>
              <w:t>2385855,0</w:t>
            </w:r>
          </w:p>
        </w:tc>
        <w:tc>
          <w:tcPr>
            <w:tcW w:w="850" w:type="dxa"/>
            <w:gridSpan w:val="2"/>
          </w:tcPr>
          <w:p w:rsidR="00743C1F" w:rsidRDefault="00743C1F">
            <w:pPr>
              <w:pStyle w:val="ConsPlusNormal"/>
              <w:jc w:val="center"/>
            </w:pPr>
            <w:r>
              <w:t>1868479,0</w:t>
            </w:r>
          </w:p>
        </w:tc>
        <w:tc>
          <w:tcPr>
            <w:tcW w:w="709" w:type="dxa"/>
            <w:gridSpan w:val="2"/>
          </w:tcPr>
          <w:p w:rsidR="00743C1F" w:rsidRDefault="00743C1F">
            <w:pPr>
              <w:pStyle w:val="ConsPlusNormal"/>
              <w:jc w:val="center"/>
            </w:pPr>
            <w:r>
              <w:t>1405821,0</w:t>
            </w:r>
          </w:p>
        </w:tc>
        <w:tc>
          <w:tcPr>
            <w:tcW w:w="1577" w:type="dxa"/>
            <w:gridSpan w:val="2"/>
          </w:tcPr>
          <w:p w:rsidR="00743C1F" w:rsidRDefault="00743C1F">
            <w:pPr>
              <w:pStyle w:val="ConsPlusNormal"/>
              <w:jc w:val="center"/>
            </w:pPr>
            <w:r>
              <w:t>10086692,0</w:t>
            </w:r>
          </w:p>
        </w:tc>
      </w:tr>
      <w:tr w:rsidR="00743C1F" w:rsidTr="00743304">
        <w:trPr>
          <w:gridAfter w:val="2"/>
          <w:wAfter w:w="65" w:type="dxa"/>
        </w:trPr>
        <w:tc>
          <w:tcPr>
            <w:tcW w:w="6948" w:type="dxa"/>
            <w:gridSpan w:val="7"/>
            <w:vMerge w:val="restart"/>
          </w:tcPr>
          <w:p w:rsidR="00743C1F" w:rsidRDefault="00743C1F">
            <w:pPr>
              <w:pStyle w:val="ConsPlusNormal"/>
              <w:jc w:val="center"/>
            </w:pPr>
            <w:r>
              <w:t>ИТОГО</w:t>
            </w:r>
          </w:p>
        </w:tc>
        <w:tc>
          <w:tcPr>
            <w:tcW w:w="1132" w:type="dxa"/>
          </w:tcPr>
          <w:p w:rsidR="00743C1F" w:rsidRDefault="00743C1F">
            <w:pPr>
              <w:pStyle w:val="ConsPlusNormal"/>
            </w:pPr>
            <w:r>
              <w:t>всего</w:t>
            </w:r>
          </w:p>
        </w:tc>
        <w:tc>
          <w:tcPr>
            <w:tcW w:w="984" w:type="dxa"/>
          </w:tcPr>
          <w:p w:rsidR="00743C1F" w:rsidRDefault="00743C1F">
            <w:pPr>
              <w:pStyle w:val="ConsPlusNormal"/>
              <w:jc w:val="center"/>
            </w:pPr>
            <w:r>
              <w:t>28829493,4</w:t>
            </w:r>
          </w:p>
        </w:tc>
        <w:tc>
          <w:tcPr>
            <w:tcW w:w="851" w:type="dxa"/>
            <w:gridSpan w:val="2"/>
          </w:tcPr>
          <w:p w:rsidR="00743C1F" w:rsidRDefault="00743C1F">
            <w:pPr>
              <w:pStyle w:val="ConsPlusNormal"/>
              <w:jc w:val="center"/>
            </w:pPr>
            <w:r>
              <w:t>5062607,5</w:t>
            </w:r>
          </w:p>
        </w:tc>
        <w:tc>
          <w:tcPr>
            <w:tcW w:w="841" w:type="dxa"/>
            <w:gridSpan w:val="2"/>
          </w:tcPr>
          <w:p w:rsidR="00743C1F" w:rsidRDefault="00743C1F">
            <w:pPr>
              <w:pStyle w:val="ConsPlusNormal"/>
              <w:jc w:val="center"/>
            </w:pPr>
            <w:r>
              <w:t>4462816,9</w:t>
            </w:r>
          </w:p>
        </w:tc>
        <w:tc>
          <w:tcPr>
            <w:tcW w:w="850" w:type="dxa"/>
            <w:gridSpan w:val="2"/>
          </w:tcPr>
          <w:p w:rsidR="00743C1F" w:rsidRDefault="00743C1F">
            <w:pPr>
              <w:pStyle w:val="ConsPlusNormal"/>
              <w:jc w:val="center"/>
            </w:pPr>
            <w:r>
              <w:t>3524681,2</w:t>
            </w:r>
          </w:p>
        </w:tc>
        <w:tc>
          <w:tcPr>
            <w:tcW w:w="851" w:type="dxa"/>
            <w:gridSpan w:val="2"/>
          </w:tcPr>
          <w:p w:rsidR="00743C1F" w:rsidRDefault="00743C1F">
            <w:pPr>
              <w:pStyle w:val="ConsPlusNormal"/>
              <w:jc w:val="center"/>
            </w:pPr>
            <w:r>
              <w:t>2389309,2</w:t>
            </w:r>
          </w:p>
        </w:tc>
        <w:tc>
          <w:tcPr>
            <w:tcW w:w="850" w:type="dxa"/>
            <w:gridSpan w:val="2"/>
          </w:tcPr>
          <w:p w:rsidR="00743C1F" w:rsidRDefault="00743C1F">
            <w:pPr>
              <w:pStyle w:val="ConsPlusNormal"/>
              <w:jc w:val="center"/>
            </w:pPr>
            <w:r>
              <w:t>1873213,2</w:t>
            </w:r>
          </w:p>
        </w:tc>
        <w:tc>
          <w:tcPr>
            <w:tcW w:w="709" w:type="dxa"/>
            <w:gridSpan w:val="2"/>
          </w:tcPr>
          <w:p w:rsidR="00743C1F" w:rsidRDefault="00743C1F">
            <w:pPr>
              <w:pStyle w:val="ConsPlusNormal"/>
              <w:jc w:val="center"/>
            </w:pPr>
            <w:r>
              <w:t>1411502,2</w:t>
            </w:r>
          </w:p>
        </w:tc>
        <w:tc>
          <w:tcPr>
            <w:tcW w:w="1577" w:type="dxa"/>
            <w:gridSpan w:val="2"/>
          </w:tcPr>
          <w:p w:rsidR="00743C1F" w:rsidRDefault="00743C1F">
            <w:pPr>
              <w:pStyle w:val="ConsPlusNormal"/>
              <w:jc w:val="center"/>
            </w:pPr>
            <w:r>
              <w:t>10105363,2</w:t>
            </w:r>
          </w:p>
        </w:tc>
      </w:tr>
      <w:tr w:rsidR="00743C1F" w:rsidTr="00743304">
        <w:trPr>
          <w:gridAfter w:val="2"/>
          <w:wAfter w:w="65" w:type="dxa"/>
        </w:trPr>
        <w:tc>
          <w:tcPr>
            <w:tcW w:w="6948" w:type="dxa"/>
            <w:gridSpan w:val="7"/>
            <w:vMerge/>
          </w:tcPr>
          <w:p w:rsidR="00743C1F" w:rsidRDefault="00743C1F"/>
        </w:tc>
        <w:tc>
          <w:tcPr>
            <w:tcW w:w="1132" w:type="dxa"/>
          </w:tcPr>
          <w:p w:rsidR="00743C1F" w:rsidRDefault="00743C1F">
            <w:pPr>
              <w:pStyle w:val="ConsPlusNormal"/>
            </w:pPr>
            <w:r>
              <w:t>федеральный бюджет</w:t>
            </w:r>
          </w:p>
        </w:tc>
        <w:tc>
          <w:tcPr>
            <w:tcW w:w="984" w:type="dxa"/>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4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77" w:type="dxa"/>
            <w:gridSpan w:val="2"/>
          </w:tcPr>
          <w:p w:rsidR="00743C1F" w:rsidRDefault="00743C1F">
            <w:pPr>
              <w:pStyle w:val="ConsPlusNormal"/>
              <w:jc w:val="center"/>
            </w:pPr>
            <w:r>
              <w:t>0,0</w:t>
            </w:r>
          </w:p>
        </w:tc>
      </w:tr>
      <w:tr w:rsidR="00743C1F" w:rsidTr="00743304">
        <w:trPr>
          <w:gridAfter w:val="2"/>
          <w:wAfter w:w="65" w:type="dxa"/>
        </w:trPr>
        <w:tc>
          <w:tcPr>
            <w:tcW w:w="6948" w:type="dxa"/>
            <w:gridSpan w:val="7"/>
            <w:vMerge/>
          </w:tcPr>
          <w:p w:rsidR="00743C1F" w:rsidRDefault="00743C1F"/>
        </w:tc>
        <w:tc>
          <w:tcPr>
            <w:tcW w:w="1132" w:type="dxa"/>
          </w:tcPr>
          <w:p w:rsidR="00743C1F" w:rsidRDefault="00743C1F">
            <w:pPr>
              <w:pStyle w:val="ConsPlusNormal"/>
            </w:pPr>
            <w:r>
              <w:t>бюджет автономного округа</w:t>
            </w:r>
          </w:p>
        </w:tc>
        <w:tc>
          <w:tcPr>
            <w:tcW w:w="984" w:type="dxa"/>
          </w:tcPr>
          <w:p w:rsidR="00743C1F" w:rsidRDefault="00743C1F">
            <w:pPr>
              <w:pStyle w:val="ConsPlusNormal"/>
              <w:jc w:val="center"/>
            </w:pPr>
            <w:r>
              <w:t>250435,0</w:t>
            </w:r>
          </w:p>
        </w:tc>
        <w:tc>
          <w:tcPr>
            <w:tcW w:w="851" w:type="dxa"/>
            <w:gridSpan w:val="2"/>
          </w:tcPr>
          <w:p w:rsidR="00743C1F" w:rsidRDefault="00743C1F">
            <w:pPr>
              <w:pStyle w:val="ConsPlusNormal"/>
              <w:jc w:val="center"/>
            </w:pPr>
            <w:r>
              <w:t>149643,8</w:t>
            </w:r>
          </w:p>
        </w:tc>
        <w:tc>
          <w:tcPr>
            <w:tcW w:w="841" w:type="dxa"/>
            <w:gridSpan w:val="2"/>
          </w:tcPr>
          <w:p w:rsidR="00743C1F" w:rsidRDefault="00743C1F">
            <w:pPr>
              <w:pStyle w:val="ConsPlusNormal"/>
              <w:jc w:val="center"/>
            </w:pPr>
            <w:r>
              <w:t>67025,2</w:t>
            </w:r>
          </w:p>
        </w:tc>
        <w:tc>
          <w:tcPr>
            <w:tcW w:w="850" w:type="dxa"/>
            <w:gridSpan w:val="2"/>
          </w:tcPr>
          <w:p w:rsidR="00743C1F" w:rsidRDefault="00743C1F">
            <w:pPr>
              <w:pStyle w:val="ConsPlusNormal"/>
              <w:jc w:val="center"/>
            </w:pPr>
            <w:r>
              <w:t>1225,2</w:t>
            </w:r>
          </w:p>
        </w:tc>
        <w:tc>
          <w:tcPr>
            <w:tcW w:w="851" w:type="dxa"/>
            <w:gridSpan w:val="2"/>
          </w:tcPr>
          <w:p w:rsidR="00743C1F" w:rsidRDefault="00743C1F">
            <w:pPr>
              <w:pStyle w:val="ConsPlusNormal"/>
              <w:jc w:val="center"/>
            </w:pPr>
            <w:r>
              <w:t>3454,2</w:t>
            </w:r>
          </w:p>
        </w:tc>
        <w:tc>
          <w:tcPr>
            <w:tcW w:w="850" w:type="dxa"/>
            <w:gridSpan w:val="2"/>
          </w:tcPr>
          <w:p w:rsidR="00743C1F" w:rsidRDefault="00743C1F">
            <w:pPr>
              <w:pStyle w:val="ConsPlusNormal"/>
              <w:jc w:val="center"/>
            </w:pPr>
            <w:r>
              <w:t>4734,2</w:t>
            </w:r>
          </w:p>
        </w:tc>
        <w:tc>
          <w:tcPr>
            <w:tcW w:w="709" w:type="dxa"/>
            <w:gridSpan w:val="2"/>
          </w:tcPr>
          <w:p w:rsidR="00743C1F" w:rsidRDefault="00743C1F">
            <w:pPr>
              <w:pStyle w:val="ConsPlusNormal"/>
              <w:jc w:val="center"/>
            </w:pPr>
            <w:r>
              <w:t>5681,2</w:t>
            </w:r>
          </w:p>
        </w:tc>
        <w:tc>
          <w:tcPr>
            <w:tcW w:w="1577" w:type="dxa"/>
            <w:gridSpan w:val="2"/>
          </w:tcPr>
          <w:p w:rsidR="00743C1F" w:rsidRDefault="00743C1F">
            <w:pPr>
              <w:pStyle w:val="ConsPlusNormal"/>
              <w:jc w:val="center"/>
            </w:pPr>
            <w:r>
              <w:t>18671,2</w:t>
            </w:r>
          </w:p>
        </w:tc>
      </w:tr>
      <w:tr w:rsidR="00743C1F" w:rsidTr="00743304">
        <w:trPr>
          <w:gridAfter w:val="2"/>
          <w:wAfter w:w="65" w:type="dxa"/>
        </w:trPr>
        <w:tc>
          <w:tcPr>
            <w:tcW w:w="6948" w:type="dxa"/>
            <w:gridSpan w:val="7"/>
            <w:vMerge/>
          </w:tcPr>
          <w:p w:rsidR="00743C1F" w:rsidRDefault="00743C1F"/>
        </w:tc>
        <w:tc>
          <w:tcPr>
            <w:tcW w:w="1132" w:type="dxa"/>
          </w:tcPr>
          <w:p w:rsidR="00743C1F" w:rsidRDefault="00743C1F">
            <w:pPr>
              <w:pStyle w:val="ConsPlusNormal"/>
            </w:pPr>
            <w:r>
              <w:t>местный бюджет</w:t>
            </w:r>
          </w:p>
        </w:tc>
        <w:tc>
          <w:tcPr>
            <w:tcW w:w="984" w:type="dxa"/>
          </w:tcPr>
          <w:p w:rsidR="00743C1F" w:rsidRDefault="00743C1F">
            <w:pPr>
              <w:pStyle w:val="ConsPlusNormal"/>
              <w:jc w:val="center"/>
            </w:pPr>
            <w:r>
              <w:t>132227,4</w:t>
            </w:r>
          </w:p>
        </w:tc>
        <w:tc>
          <w:tcPr>
            <w:tcW w:w="851" w:type="dxa"/>
            <w:gridSpan w:val="2"/>
          </w:tcPr>
          <w:p w:rsidR="00743C1F" w:rsidRDefault="00743C1F">
            <w:pPr>
              <w:pStyle w:val="ConsPlusNormal"/>
              <w:jc w:val="center"/>
            </w:pPr>
            <w:r>
              <w:t>49613,7</w:t>
            </w:r>
          </w:p>
        </w:tc>
        <w:tc>
          <w:tcPr>
            <w:tcW w:w="841" w:type="dxa"/>
            <w:gridSpan w:val="2"/>
          </w:tcPr>
          <w:p w:rsidR="00743C1F" w:rsidRDefault="00743C1F">
            <w:pPr>
              <w:pStyle w:val="ConsPlusNormal"/>
              <w:jc w:val="center"/>
            </w:pPr>
            <w:r>
              <w:t>82613,7</w:t>
            </w:r>
          </w:p>
        </w:tc>
        <w:tc>
          <w:tcPr>
            <w:tcW w:w="850" w:type="dxa"/>
            <w:gridSpan w:val="2"/>
          </w:tcPr>
          <w:p w:rsidR="00743C1F" w:rsidRDefault="00743C1F">
            <w:pPr>
              <w:pStyle w:val="ConsPlusNormal"/>
              <w:jc w:val="center"/>
            </w:pPr>
            <w:r>
              <w:t>0,0</w:t>
            </w:r>
          </w:p>
        </w:tc>
        <w:tc>
          <w:tcPr>
            <w:tcW w:w="851" w:type="dxa"/>
            <w:gridSpan w:val="2"/>
          </w:tcPr>
          <w:p w:rsidR="00743C1F" w:rsidRDefault="00743C1F">
            <w:pPr>
              <w:pStyle w:val="ConsPlusNormal"/>
              <w:jc w:val="center"/>
            </w:pPr>
            <w:r>
              <w:t>0,0</w:t>
            </w:r>
          </w:p>
        </w:tc>
        <w:tc>
          <w:tcPr>
            <w:tcW w:w="850" w:type="dxa"/>
            <w:gridSpan w:val="2"/>
          </w:tcPr>
          <w:p w:rsidR="00743C1F" w:rsidRDefault="00743C1F">
            <w:pPr>
              <w:pStyle w:val="ConsPlusNormal"/>
              <w:jc w:val="center"/>
            </w:pPr>
            <w:r>
              <w:t>0,0</w:t>
            </w:r>
          </w:p>
        </w:tc>
        <w:tc>
          <w:tcPr>
            <w:tcW w:w="709" w:type="dxa"/>
            <w:gridSpan w:val="2"/>
          </w:tcPr>
          <w:p w:rsidR="00743C1F" w:rsidRDefault="00743C1F">
            <w:pPr>
              <w:pStyle w:val="ConsPlusNormal"/>
              <w:jc w:val="center"/>
            </w:pPr>
            <w:r>
              <w:t>0,0</w:t>
            </w:r>
          </w:p>
        </w:tc>
        <w:tc>
          <w:tcPr>
            <w:tcW w:w="1577" w:type="dxa"/>
            <w:gridSpan w:val="2"/>
          </w:tcPr>
          <w:p w:rsidR="00743C1F" w:rsidRDefault="00743C1F">
            <w:pPr>
              <w:pStyle w:val="ConsPlusNormal"/>
              <w:jc w:val="center"/>
            </w:pPr>
            <w:r>
              <w:t>0,0</w:t>
            </w:r>
          </w:p>
        </w:tc>
      </w:tr>
      <w:tr w:rsidR="00743C1F" w:rsidTr="00743304">
        <w:trPr>
          <w:gridAfter w:val="2"/>
          <w:wAfter w:w="65" w:type="dxa"/>
        </w:trPr>
        <w:tc>
          <w:tcPr>
            <w:tcW w:w="6948" w:type="dxa"/>
            <w:gridSpan w:val="7"/>
            <w:vMerge/>
          </w:tcPr>
          <w:p w:rsidR="00743C1F" w:rsidRDefault="00743C1F"/>
        </w:tc>
        <w:tc>
          <w:tcPr>
            <w:tcW w:w="1132" w:type="dxa"/>
          </w:tcPr>
          <w:p w:rsidR="00743C1F" w:rsidRDefault="00743C1F">
            <w:pPr>
              <w:pStyle w:val="ConsPlusNormal"/>
            </w:pPr>
            <w:r>
              <w:t>иные источники финансирования</w:t>
            </w:r>
          </w:p>
        </w:tc>
        <w:tc>
          <w:tcPr>
            <w:tcW w:w="984" w:type="dxa"/>
          </w:tcPr>
          <w:p w:rsidR="00743C1F" w:rsidRDefault="00743C1F">
            <w:pPr>
              <w:pStyle w:val="ConsPlusNormal"/>
              <w:jc w:val="center"/>
            </w:pPr>
            <w:r>
              <w:t>28446831,0</w:t>
            </w:r>
          </w:p>
        </w:tc>
        <w:tc>
          <w:tcPr>
            <w:tcW w:w="851" w:type="dxa"/>
            <w:gridSpan w:val="2"/>
          </w:tcPr>
          <w:p w:rsidR="00743C1F" w:rsidRDefault="00743C1F">
            <w:pPr>
              <w:pStyle w:val="ConsPlusNormal"/>
              <w:jc w:val="center"/>
            </w:pPr>
            <w:r>
              <w:t>4863350,0</w:t>
            </w:r>
          </w:p>
        </w:tc>
        <w:tc>
          <w:tcPr>
            <w:tcW w:w="841" w:type="dxa"/>
            <w:gridSpan w:val="2"/>
          </w:tcPr>
          <w:p w:rsidR="00743C1F" w:rsidRDefault="00743C1F">
            <w:pPr>
              <w:pStyle w:val="ConsPlusNormal"/>
              <w:jc w:val="center"/>
            </w:pPr>
            <w:r>
              <w:t>4313178,0</w:t>
            </w:r>
          </w:p>
        </w:tc>
        <w:tc>
          <w:tcPr>
            <w:tcW w:w="850" w:type="dxa"/>
            <w:gridSpan w:val="2"/>
          </w:tcPr>
          <w:p w:rsidR="00743C1F" w:rsidRDefault="00743C1F">
            <w:pPr>
              <w:pStyle w:val="ConsPlusNormal"/>
              <w:jc w:val="center"/>
            </w:pPr>
            <w:r>
              <w:t>3523456,0</w:t>
            </w:r>
          </w:p>
        </w:tc>
        <w:tc>
          <w:tcPr>
            <w:tcW w:w="851" w:type="dxa"/>
            <w:gridSpan w:val="2"/>
          </w:tcPr>
          <w:p w:rsidR="00743C1F" w:rsidRDefault="00743C1F">
            <w:pPr>
              <w:pStyle w:val="ConsPlusNormal"/>
              <w:jc w:val="center"/>
            </w:pPr>
            <w:r>
              <w:t>2385855,0</w:t>
            </w:r>
          </w:p>
        </w:tc>
        <w:tc>
          <w:tcPr>
            <w:tcW w:w="850" w:type="dxa"/>
            <w:gridSpan w:val="2"/>
          </w:tcPr>
          <w:p w:rsidR="00743C1F" w:rsidRDefault="00743C1F">
            <w:pPr>
              <w:pStyle w:val="ConsPlusNormal"/>
              <w:jc w:val="center"/>
            </w:pPr>
            <w:r>
              <w:t>1868479,0</w:t>
            </w:r>
          </w:p>
        </w:tc>
        <w:tc>
          <w:tcPr>
            <w:tcW w:w="709" w:type="dxa"/>
            <w:gridSpan w:val="2"/>
          </w:tcPr>
          <w:p w:rsidR="00743C1F" w:rsidRDefault="00743C1F">
            <w:pPr>
              <w:pStyle w:val="ConsPlusNormal"/>
              <w:jc w:val="center"/>
            </w:pPr>
            <w:r>
              <w:t>1405821,0</w:t>
            </w:r>
          </w:p>
        </w:tc>
        <w:tc>
          <w:tcPr>
            <w:tcW w:w="1577" w:type="dxa"/>
            <w:gridSpan w:val="2"/>
          </w:tcPr>
          <w:p w:rsidR="00743C1F" w:rsidRDefault="00743C1F">
            <w:pPr>
              <w:pStyle w:val="ConsPlusNormal"/>
              <w:jc w:val="center"/>
            </w:pPr>
            <w:r>
              <w:t>10086692,0</w:t>
            </w:r>
          </w:p>
        </w:tc>
      </w:tr>
    </w:tbl>
    <w:p w:rsidR="00743C1F" w:rsidRDefault="00743C1F">
      <w:pPr>
        <w:sectPr w:rsidR="00743C1F" w:rsidSect="00743304">
          <w:pgSz w:w="16838" w:h="11905" w:orient="landscape"/>
          <w:pgMar w:top="1701" w:right="567" w:bottom="851" w:left="567" w:header="0" w:footer="0" w:gutter="0"/>
          <w:cols w:space="720"/>
        </w:sectPr>
      </w:pPr>
    </w:p>
    <w:p w:rsidR="00743C1F" w:rsidRDefault="00743C1F">
      <w:pPr>
        <w:pStyle w:val="ConsPlusNormal"/>
        <w:jc w:val="right"/>
        <w:outlineLvl w:val="1"/>
      </w:pPr>
      <w:r>
        <w:lastRenderedPageBreak/>
        <w:t>Таблица 4</w:t>
      </w:r>
    </w:p>
    <w:p w:rsidR="00743C1F" w:rsidRDefault="00743C1F">
      <w:pPr>
        <w:pStyle w:val="ConsPlusNormal"/>
        <w:jc w:val="both"/>
      </w:pPr>
    </w:p>
    <w:p w:rsidR="00743C1F" w:rsidRDefault="00743C1F">
      <w:pPr>
        <w:pStyle w:val="ConsPlusTitle"/>
        <w:jc w:val="center"/>
      </w:pPr>
      <w:r>
        <w:t>Характеристика основных мероприятий государственной</w:t>
      </w:r>
    </w:p>
    <w:p w:rsidR="00743C1F" w:rsidRDefault="00743C1F">
      <w:pPr>
        <w:pStyle w:val="ConsPlusTitle"/>
        <w:jc w:val="center"/>
      </w:pPr>
      <w:r>
        <w:t>программы, их связь с целевыми показателями</w:t>
      </w:r>
    </w:p>
    <w:p w:rsidR="00743C1F" w:rsidRDefault="00743C1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54"/>
        <w:gridCol w:w="3798"/>
        <w:gridCol w:w="3969"/>
        <w:gridCol w:w="3685"/>
      </w:tblGrid>
      <w:tr w:rsidR="00743C1F">
        <w:tc>
          <w:tcPr>
            <w:tcW w:w="454" w:type="dxa"/>
            <w:vMerge w:val="restart"/>
          </w:tcPr>
          <w:p w:rsidR="00743C1F" w:rsidRDefault="00743C1F">
            <w:pPr>
              <w:pStyle w:val="ConsPlusNormal"/>
              <w:jc w:val="center"/>
            </w:pPr>
            <w:r>
              <w:t>N п/п</w:t>
            </w:r>
          </w:p>
        </w:tc>
        <w:tc>
          <w:tcPr>
            <w:tcW w:w="10621" w:type="dxa"/>
            <w:gridSpan w:val="3"/>
          </w:tcPr>
          <w:p w:rsidR="00743C1F" w:rsidRDefault="00743C1F">
            <w:pPr>
              <w:pStyle w:val="ConsPlusNormal"/>
              <w:jc w:val="center"/>
            </w:pPr>
            <w:r>
              <w:t>Основные мероприятия</w:t>
            </w:r>
          </w:p>
        </w:tc>
        <w:tc>
          <w:tcPr>
            <w:tcW w:w="3685" w:type="dxa"/>
            <w:vMerge w:val="restart"/>
          </w:tcPr>
          <w:p w:rsidR="00743C1F" w:rsidRDefault="00743C1F">
            <w:pPr>
              <w:pStyle w:val="ConsPlusNormal"/>
              <w:jc w:val="center"/>
            </w:pPr>
            <w:r>
              <w:t>Наименование целевого показателя</w:t>
            </w:r>
          </w:p>
        </w:tc>
      </w:tr>
      <w:tr w:rsidR="00743C1F">
        <w:tc>
          <w:tcPr>
            <w:tcW w:w="454" w:type="dxa"/>
            <w:vMerge/>
          </w:tcPr>
          <w:p w:rsidR="00743C1F" w:rsidRDefault="00743C1F"/>
        </w:tc>
        <w:tc>
          <w:tcPr>
            <w:tcW w:w="2854" w:type="dxa"/>
          </w:tcPr>
          <w:p w:rsidR="00743C1F" w:rsidRDefault="00743C1F">
            <w:pPr>
              <w:pStyle w:val="ConsPlusNormal"/>
              <w:jc w:val="center"/>
            </w:pPr>
            <w:r>
              <w:t>Наименование</w:t>
            </w:r>
          </w:p>
        </w:tc>
        <w:tc>
          <w:tcPr>
            <w:tcW w:w="3798" w:type="dxa"/>
          </w:tcPr>
          <w:p w:rsidR="00743C1F" w:rsidRDefault="00743C1F">
            <w:pPr>
              <w:pStyle w:val="ConsPlusNormal"/>
              <w:jc w:val="center"/>
            </w:pPr>
            <w:r>
              <w:t>Содержание (направления расходов)</w:t>
            </w:r>
          </w:p>
        </w:tc>
        <w:tc>
          <w:tcPr>
            <w:tcW w:w="3969" w:type="dxa"/>
          </w:tcPr>
          <w:p w:rsidR="00743C1F" w:rsidRDefault="00743C1F">
            <w:pPr>
              <w:pStyle w:val="ConsPlusNormal"/>
              <w:jc w:val="center"/>
            </w:pPr>
            <w:r>
              <w:t>Номер приложения к государственной программе, реквизиты нормативного правового акта, наименование портфеля проектов (проекта)</w:t>
            </w:r>
          </w:p>
        </w:tc>
        <w:tc>
          <w:tcPr>
            <w:tcW w:w="3685" w:type="dxa"/>
            <w:vMerge/>
          </w:tcPr>
          <w:p w:rsidR="00743C1F" w:rsidRDefault="00743C1F"/>
        </w:tc>
      </w:tr>
      <w:tr w:rsidR="00743C1F">
        <w:tc>
          <w:tcPr>
            <w:tcW w:w="454" w:type="dxa"/>
          </w:tcPr>
          <w:p w:rsidR="00743C1F" w:rsidRDefault="00743C1F">
            <w:pPr>
              <w:pStyle w:val="ConsPlusNormal"/>
              <w:jc w:val="center"/>
            </w:pPr>
            <w:r>
              <w:t>1</w:t>
            </w:r>
          </w:p>
        </w:tc>
        <w:tc>
          <w:tcPr>
            <w:tcW w:w="2854" w:type="dxa"/>
          </w:tcPr>
          <w:p w:rsidR="00743C1F" w:rsidRDefault="00743C1F">
            <w:pPr>
              <w:pStyle w:val="ConsPlusNormal"/>
              <w:jc w:val="center"/>
            </w:pPr>
            <w:r>
              <w:t>2</w:t>
            </w:r>
          </w:p>
        </w:tc>
        <w:tc>
          <w:tcPr>
            <w:tcW w:w="3798" w:type="dxa"/>
          </w:tcPr>
          <w:p w:rsidR="00743C1F" w:rsidRDefault="00743C1F">
            <w:pPr>
              <w:pStyle w:val="ConsPlusNormal"/>
              <w:jc w:val="center"/>
            </w:pPr>
            <w:r>
              <w:t>3</w:t>
            </w:r>
          </w:p>
        </w:tc>
        <w:tc>
          <w:tcPr>
            <w:tcW w:w="3969" w:type="dxa"/>
          </w:tcPr>
          <w:p w:rsidR="00743C1F" w:rsidRDefault="00743C1F">
            <w:pPr>
              <w:pStyle w:val="ConsPlusNormal"/>
              <w:jc w:val="center"/>
            </w:pPr>
            <w:r>
              <w:t>4</w:t>
            </w:r>
          </w:p>
        </w:tc>
        <w:tc>
          <w:tcPr>
            <w:tcW w:w="3685" w:type="dxa"/>
          </w:tcPr>
          <w:p w:rsidR="00743C1F" w:rsidRDefault="00743C1F">
            <w:pPr>
              <w:pStyle w:val="ConsPlusNormal"/>
              <w:jc w:val="center"/>
            </w:pPr>
            <w:r>
              <w:t>5</w:t>
            </w:r>
          </w:p>
        </w:tc>
      </w:tr>
      <w:tr w:rsidR="00743C1F">
        <w:tc>
          <w:tcPr>
            <w:tcW w:w="14760" w:type="dxa"/>
            <w:gridSpan w:val="5"/>
          </w:tcPr>
          <w:p w:rsidR="00743C1F" w:rsidRDefault="00743C1F">
            <w:pPr>
              <w:pStyle w:val="ConsPlusNormal"/>
              <w:jc w:val="center"/>
            </w:pPr>
            <w:r>
              <w:t>Цель: Сохранение благоприятной окружающей среды и биологического разнообразия в интересах настоящего и будущего поколений</w:t>
            </w:r>
          </w:p>
        </w:tc>
      </w:tr>
      <w:tr w:rsidR="00743C1F">
        <w:tc>
          <w:tcPr>
            <w:tcW w:w="14760" w:type="dxa"/>
            <w:gridSpan w:val="5"/>
          </w:tcPr>
          <w:p w:rsidR="00743C1F" w:rsidRDefault="00743C1F">
            <w:pPr>
              <w:pStyle w:val="ConsPlusNormal"/>
              <w:jc w:val="center"/>
            </w:pPr>
            <w:r>
              <w:t>Задача "Снижение уровня негативного воздействия факторов техногенного и природного характера на окружающую среду и ее компоненты"</w:t>
            </w:r>
          </w:p>
        </w:tc>
      </w:tr>
      <w:tr w:rsidR="00743C1F">
        <w:tc>
          <w:tcPr>
            <w:tcW w:w="14760" w:type="dxa"/>
            <w:gridSpan w:val="5"/>
          </w:tcPr>
          <w:p w:rsidR="00743C1F" w:rsidRDefault="00743C1F">
            <w:pPr>
              <w:pStyle w:val="ConsPlusNormal"/>
              <w:jc w:val="center"/>
              <w:outlineLvl w:val="2"/>
            </w:pPr>
            <w:r>
              <w:t>Подпрограмма 1 "Регулирование качества окружающей среды в Ханты-Мансийском автономном округе - Югре"</w:t>
            </w:r>
          </w:p>
        </w:tc>
      </w:tr>
      <w:tr w:rsidR="00743C1F">
        <w:tc>
          <w:tcPr>
            <w:tcW w:w="454" w:type="dxa"/>
          </w:tcPr>
          <w:p w:rsidR="00743C1F" w:rsidRDefault="00743C1F">
            <w:pPr>
              <w:pStyle w:val="ConsPlusNormal"/>
              <w:jc w:val="center"/>
            </w:pPr>
            <w:r>
              <w:t>1.1</w:t>
            </w:r>
          </w:p>
        </w:tc>
        <w:tc>
          <w:tcPr>
            <w:tcW w:w="2854" w:type="dxa"/>
          </w:tcPr>
          <w:p w:rsidR="00743C1F" w:rsidRDefault="00743C1F">
            <w:pPr>
              <w:pStyle w:val="ConsPlusNormal"/>
            </w:pPr>
            <w:r>
              <w:t>Осуществление государственного экологического надзора и экологической экспертизы (показатель 1)</w:t>
            </w:r>
          </w:p>
        </w:tc>
        <w:tc>
          <w:tcPr>
            <w:tcW w:w="3798" w:type="dxa"/>
          </w:tcPr>
          <w:p w:rsidR="00743C1F" w:rsidRDefault="00743C1F">
            <w:pPr>
              <w:pStyle w:val="ConsPlusNormal"/>
            </w:pPr>
            <w:r>
              <w:t>Предупреждение, выявление и пресечение нарушений требований законодательства и (или) устранение последствий выявленных нарушений, систематическое наблюдение за исполнением требований, анализ и прогнозирование состояния соблюдения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tc>
        <w:tc>
          <w:tcPr>
            <w:tcW w:w="3969" w:type="dxa"/>
          </w:tcPr>
          <w:p w:rsidR="00743C1F" w:rsidRDefault="00743C1F">
            <w:pPr>
              <w:pStyle w:val="ConsPlusNormal"/>
              <w:jc w:val="both"/>
            </w:pPr>
            <w:r>
              <w:t xml:space="preserve">Федеральный </w:t>
            </w:r>
            <w:hyperlink r:id="rId35" w:history="1">
              <w:r>
                <w:rPr>
                  <w:color w:val="0000FF"/>
                </w:rPr>
                <w:t>закон</w:t>
              </w:r>
            </w:hyperlink>
            <w:r>
              <w:t xml:space="preserve"> от 23 ноября 1995 года N 174-ФЗ "Об экологической экспертизе", Федеральный </w:t>
            </w:r>
            <w:hyperlink r:id="rId36" w:history="1">
              <w:r>
                <w:rPr>
                  <w:color w:val="0000FF"/>
                </w:rPr>
                <w:t>закон</w:t>
              </w:r>
            </w:hyperlink>
            <w:r>
              <w:t xml:space="preserve">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743C1F" w:rsidRDefault="00743C1F">
            <w:pPr>
              <w:pStyle w:val="ConsPlusNormal"/>
              <w:jc w:val="both"/>
            </w:pPr>
            <w:r>
              <w:t xml:space="preserve">Федеральный </w:t>
            </w:r>
            <w:hyperlink r:id="rId37" w:history="1">
              <w:r>
                <w:rPr>
                  <w:color w:val="0000FF"/>
                </w:rPr>
                <w:t>закон</w:t>
              </w:r>
            </w:hyperlink>
            <w:r>
              <w:t xml:space="preserve"> от 24 апреля 1995 года N 52-ФЗ "О животном мире",</w:t>
            </w:r>
          </w:p>
          <w:p w:rsidR="00743C1F" w:rsidRDefault="00743C1F">
            <w:pPr>
              <w:pStyle w:val="ConsPlusNormal"/>
              <w:jc w:val="both"/>
            </w:pPr>
            <w:r>
              <w:t xml:space="preserve">Лесной </w:t>
            </w:r>
            <w:hyperlink r:id="rId38" w:history="1">
              <w:r>
                <w:rPr>
                  <w:color w:val="0000FF"/>
                </w:rPr>
                <w:t>кодекс</w:t>
              </w:r>
            </w:hyperlink>
            <w:r>
              <w:t xml:space="preserve"> Российской Федерации</w:t>
            </w:r>
          </w:p>
        </w:tc>
        <w:tc>
          <w:tcPr>
            <w:tcW w:w="3685" w:type="dxa"/>
            <w:vMerge w:val="restart"/>
            <w:vAlign w:val="center"/>
          </w:tcPr>
          <w:p w:rsidR="00743C1F" w:rsidRDefault="00743C1F">
            <w:pPr>
              <w:pStyle w:val="ConsPlusNormal"/>
              <w:jc w:val="both"/>
            </w:pPr>
            <w:r>
              <w:t>Показатель "Объем предотвращенного экологического ущерба" определяется в соответствии с временной методикой определения предотвращенного экологического ущерба, утвержденной Государственным комитетом Российской Федерации по охране окружающей среды 9 марта 1999 года.</w:t>
            </w:r>
          </w:p>
        </w:tc>
      </w:tr>
      <w:tr w:rsidR="00743C1F">
        <w:tc>
          <w:tcPr>
            <w:tcW w:w="454" w:type="dxa"/>
          </w:tcPr>
          <w:p w:rsidR="00743C1F" w:rsidRDefault="00743C1F">
            <w:pPr>
              <w:pStyle w:val="ConsPlusNormal"/>
              <w:jc w:val="center"/>
            </w:pPr>
            <w:r>
              <w:lastRenderedPageBreak/>
              <w:t>1.2</w:t>
            </w:r>
          </w:p>
        </w:tc>
        <w:tc>
          <w:tcPr>
            <w:tcW w:w="2854" w:type="dxa"/>
          </w:tcPr>
          <w:p w:rsidR="00743C1F" w:rsidRDefault="00743C1F">
            <w:pPr>
              <w:pStyle w:val="ConsPlusNormal"/>
            </w:pPr>
            <w:r>
              <w:t>Обеспечение деятельности Службы по контролю и надзору в сфере охраны окружающей среды, объектов животного мира и лесных отношений Ханты-Мансийского автономного округа - Югры (показатель 1)</w:t>
            </w:r>
          </w:p>
        </w:tc>
        <w:tc>
          <w:tcPr>
            <w:tcW w:w="3798" w:type="dxa"/>
          </w:tcPr>
          <w:p w:rsidR="00743C1F" w:rsidRDefault="00743C1F">
            <w:pPr>
              <w:pStyle w:val="ConsPlusNormal"/>
            </w:pPr>
            <w:r>
              <w:t xml:space="preserve">Внедрение технологий бережливого производства и обеспечение выполнения полномочий и функций в соответствии с </w:t>
            </w:r>
            <w:hyperlink r:id="rId39" w:history="1">
              <w:r>
                <w:rPr>
                  <w:color w:val="0000FF"/>
                </w:rPr>
                <w:t>постановлением</w:t>
              </w:r>
            </w:hyperlink>
            <w:r>
              <w:t xml:space="preserve"> Правительства автономного округа от 24 августа 2012 года N 299-п "О Службе по контролю и надзору в сфере охраны окружающей среды, объектов животного мира и лесных отношений Ханты-Мансийского автономного округа - Югры"</w:t>
            </w:r>
          </w:p>
        </w:tc>
        <w:tc>
          <w:tcPr>
            <w:tcW w:w="3969" w:type="dxa"/>
          </w:tcPr>
          <w:p w:rsidR="00743C1F" w:rsidRDefault="00743C1F">
            <w:pPr>
              <w:pStyle w:val="ConsPlusNormal"/>
              <w:jc w:val="both"/>
            </w:pPr>
            <w:r>
              <w:t xml:space="preserve">Федеральный </w:t>
            </w:r>
            <w:hyperlink r:id="rId40"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43C1F" w:rsidRDefault="00743C1F">
            <w:pPr>
              <w:pStyle w:val="ConsPlusNormal"/>
              <w:jc w:val="both"/>
            </w:pPr>
            <w:r>
              <w:t xml:space="preserve">Федеральный </w:t>
            </w:r>
            <w:hyperlink r:id="rId41" w:history="1">
              <w:r>
                <w:rPr>
                  <w:color w:val="0000FF"/>
                </w:rPr>
                <w:t>закон</w:t>
              </w:r>
            </w:hyperlink>
            <w:r>
              <w:t xml:space="preserve"> от 27 июля 2004 года N 79-ФЗ "О государственной гражданской службе Российской Федерации"</w:t>
            </w:r>
          </w:p>
        </w:tc>
        <w:tc>
          <w:tcPr>
            <w:tcW w:w="3685" w:type="dxa"/>
            <w:vMerge/>
          </w:tcPr>
          <w:p w:rsidR="00743C1F" w:rsidRDefault="00743C1F"/>
        </w:tc>
      </w:tr>
      <w:tr w:rsidR="00743C1F">
        <w:tc>
          <w:tcPr>
            <w:tcW w:w="454" w:type="dxa"/>
          </w:tcPr>
          <w:p w:rsidR="00743C1F" w:rsidRDefault="00743C1F">
            <w:pPr>
              <w:pStyle w:val="ConsPlusNormal"/>
              <w:jc w:val="center"/>
            </w:pPr>
            <w:r>
              <w:lastRenderedPageBreak/>
              <w:t>1.3</w:t>
            </w:r>
          </w:p>
        </w:tc>
        <w:tc>
          <w:tcPr>
            <w:tcW w:w="2854" w:type="dxa"/>
          </w:tcPr>
          <w:p w:rsidR="00743C1F" w:rsidRDefault="00743C1F">
            <w:pPr>
              <w:pStyle w:val="ConsPlusNormal"/>
            </w:pPr>
            <w:r>
              <w:t>Оценка негативного воздействия на окружающую среду и мониторинг ее состояния (показатель 1)</w:t>
            </w:r>
          </w:p>
        </w:tc>
        <w:tc>
          <w:tcPr>
            <w:tcW w:w="3798" w:type="dxa"/>
          </w:tcPr>
          <w:p w:rsidR="00743C1F" w:rsidRDefault="00743C1F">
            <w:pPr>
              <w:pStyle w:val="ConsPlusNormal"/>
            </w:pPr>
            <w:r>
              <w:t>Комплексная система наблюдений за состоянием окружающей среды, оценка и прогноз изменений состояния окружающей среды под воздействием природных и антропогенных факторов</w:t>
            </w:r>
          </w:p>
        </w:tc>
        <w:tc>
          <w:tcPr>
            <w:tcW w:w="3969" w:type="dxa"/>
          </w:tcPr>
          <w:p w:rsidR="00743C1F" w:rsidRDefault="00743C1F">
            <w:pPr>
              <w:pStyle w:val="ConsPlusNormal"/>
              <w:jc w:val="both"/>
            </w:pPr>
            <w:r>
              <w:t xml:space="preserve">Федеральный </w:t>
            </w:r>
            <w:hyperlink r:id="rId42" w:history="1">
              <w:r>
                <w:rPr>
                  <w:color w:val="0000FF"/>
                </w:rPr>
                <w:t>закон</w:t>
              </w:r>
            </w:hyperlink>
            <w:r>
              <w:t xml:space="preserve"> от 10 января 2002 года N 7-ФЗ "Об охране окружающей среды",</w:t>
            </w:r>
          </w:p>
          <w:p w:rsidR="00743C1F" w:rsidRDefault="00743C1F">
            <w:pPr>
              <w:pStyle w:val="ConsPlusNormal"/>
              <w:jc w:val="both"/>
            </w:pPr>
            <w:r>
              <w:t xml:space="preserve">Федеральный </w:t>
            </w:r>
            <w:hyperlink r:id="rId43" w:history="1">
              <w:r>
                <w:rPr>
                  <w:color w:val="0000FF"/>
                </w:rPr>
                <w:t>закон</w:t>
              </w:r>
            </w:hyperlink>
            <w:r>
              <w:t xml:space="preserve"> от 4 мая 1999 года N 96-ФЗ "Об охране атмосферного воздуха";</w:t>
            </w:r>
          </w:p>
          <w:p w:rsidR="00743C1F" w:rsidRDefault="00756BD9">
            <w:pPr>
              <w:pStyle w:val="ConsPlusNormal"/>
              <w:jc w:val="both"/>
            </w:pPr>
            <w:hyperlink r:id="rId44" w:history="1">
              <w:r w:rsidR="00743C1F">
                <w:rPr>
                  <w:color w:val="0000FF"/>
                </w:rPr>
                <w:t>Закон</w:t>
              </w:r>
            </w:hyperlink>
            <w:r w:rsidR="00743C1F">
              <w:t xml:space="preserve"> Ханты-Мансийского автономного округа - Югры от 18 апреля 2007 года N 31-оз "О регулировании отдельных вопросов в области охраны окружающей среды в Ханты-Мансийском автономном округе - Югре", </w:t>
            </w:r>
            <w:hyperlink r:id="rId45" w:history="1">
              <w:r w:rsidR="00743C1F">
                <w:rPr>
                  <w:color w:val="0000FF"/>
                </w:rPr>
                <w:t>постановление</w:t>
              </w:r>
            </w:hyperlink>
            <w:r w:rsidR="00743C1F">
              <w:t xml:space="preserve"> Правительства Ханты-Мансийского автономного округа - Югры от 23 декабря 2011 года N 485-п "О системе наблюдения за состоянием окружающей среды в границах лицензионных участков на право пользования недрами с целью добычи нефти и газа на территории Ханты-Мансийского автономного округа - Югры и признании утратившими силу некоторых </w:t>
            </w:r>
            <w:r w:rsidR="00743C1F">
              <w:lastRenderedPageBreak/>
              <w:t>постановлений Правительства Ханты-Мансийского автономного округа - Югры"</w:t>
            </w:r>
          </w:p>
        </w:tc>
        <w:tc>
          <w:tcPr>
            <w:tcW w:w="3685" w:type="dxa"/>
            <w:vMerge/>
          </w:tcPr>
          <w:p w:rsidR="00743C1F" w:rsidRDefault="00743C1F"/>
        </w:tc>
      </w:tr>
      <w:tr w:rsidR="00743C1F">
        <w:tc>
          <w:tcPr>
            <w:tcW w:w="454" w:type="dxa"/>
          </w:tcPr>
          <w:p w:rsidR="00743C1F" w:rsidRDefault="00743C1F">
            <w:pPr>
              <w:pStyle w:val="ConsPlusNormal"/>
              <w:jc w:val="center"/>
            </w:pPr>
            <w:r>
              <w:lastRenderedPageBreak/>
              <w:t>1.4</w:t>
            </w:r>
          </w:p>
        </w:tc>
        <w:tc>
          <w:tcPr>
            <w:tcW w:w="2854" w:type="dxa"/>
          </w:tcPr>
          <w:p w:rsidR="00743C1F" w:rsidRDefault="00743C1F">
            <w:pPr>
              <w:pStyle w:val="ConsPlusNormal"/>
            </w:pPr>
            <w:r>
              <w:t>Организация и развитие системы экологического образования, просвещения и формирования экологической культуры (показатель 2)</w:t>
            </w:r>
          </w:p>
        </w:tc>
        <w:tc>
          <w:tcPr>
            <w:tcW w:w="3798" w:type="dxa"/>
          </w:tcPr>
          <w:p w:rsidR="00743C1F" w:rsidRDefault="00743C1F">
            <w:pPr>
              <w:pStyle w:val="ConsPlusNormal"/>
              <w:jc w:val="both"/>
            </w:pPr>
            <w:r>
              <w:t xml:space="preserve">Обеспечение информирования населения через средства массовой информации (печатные издания, телевидение, радио и </w:t>
            </w:r>
            <w:proofErr w:type="spellStart"/>
            <w:r>
              <w:t>интернет-ресурсы</w:t>
            </w:r>
            <w:proofErr w:type="spellEnd"/>
            <w:r>
              <w:t>), в том числе в сфере обращения с твердыми коммунальными отходами.</w:t>
            </w:r>
          </w:p>
          <w:p w:rsidR="00743C1F" w:rsidRDefault="00743C1F">
            <w:pPr>
              <w:pStyle w:val="ConsPlusNormal"/>
              <w:jc w:val="both"/>
            </w:pPr>
            <w:r>
              <w:t>Осуществление информационно-издательской деятельности, в том числе в сфере обращения с твердыми коммунальными отходами.</w:t>
            </w:r>
          </w:p>
          <w:p w:rsidR="00743C1F" w:rsidRDefault="00743C1F">
            <w:pPr>
              <w:pStyle w:val="ConsPlusNormal"/>
              <w:jc w:val="both"/>
            </w:pPr>
            <w:r>
              <w:t>Организация и проведение экологических и природоохранных мероприятий (в том числе конкурсов).</w:t>
            </w:r>
          </w:p>
          <w:p w:rsidR="00743C1F" w:rsidRDefault="00743C1F">
            <w:pPr>
              <w:pStyle w:val="ConsPlusNormal"/>
              <w:jc w:val="both"/>
            </w:pPr>
            <w:r>
              <w:t>Развитие экологического движения и центров экологического просвещения, в том числе экологических объединений</w:t>
            </w:r>
          </w:p>
        </w:tc>
        <w:tc>
          <w:tcPr>
            <w:tcW w:w="3969" w:type="dxa"/>
          </w:tcPr>
          <w:p w:rsidR="00743C1F" w:rsidRDefault="00743C1F">
            <w:pPr>
              <w:pStyle w:val="ConsPlusNormal"/>
              <w:jc w:val="both"/>
            </w:pPr>
            <w:r>
              <w:t xml:space="preserve">Федеральный </w:t>
            </w:r>
            <w:hyperlink r:id="rId46" w:history="1">
              <w:r>
                <w:rPr>
                  <w:color w:val="0000FF"/>
                </w:rPr>
                <w:t>закон</w:t>
              </w:r>
            </w:hyperlink>
            <w:r>
              <w:t xml:space="preserve"> от 10 января 2002 года N 7-ФЗ "Об охране окружающей среды",</w:t>
            </w:r>
          </w:p>
          <w:p w:rsidR="00743C1F" w:rsidRDefault="00756BD9">
            <w:pPr>
              <w:pStyle w:val="ConsPlusNormal"/>
              <w:jc w:val="both"/>
            </w:pPr>
            <w:hyperlink w:anchor="P2632" w:history="1">
              <w:r w:rsidR="00743C1F">
                <w:rPr>
                  <w:color w:val="0000FF"/>
                </w:rPr>
                <w:t>Приложение 3</w:t>
              </w:r>
            </w:hyperlink>
            <w:r w:rsidR="00743C1F">
              <w:t xml:space="preserve"> к государственной программе</w:t>
            </w:r>
          </w:p>
        </w:tc>
        <w:tc>
          <w:tcPr>
            <w:tcW w:w="3685" w:type="dxa"/>
            <w:vMerge w:val="restart"/>
          </w:tcPr>
          <w:p w:rsidR="00743C1F" w:rsidRDefault="00743C1F">
            <w:pPr>
              <w:pStyle w:val="ConsPlusNormal"/>
              <w:jc w:val="both"/>
            </w:pPr>
            <w:r>
              <w:t>Показатель "Доля населения, вовлеченного в эколого-просветительские и природоохранные мероприятия, от общего количества населения автономного округа" рассчитывается как отношение численности населения, принявшего участие в эколого-просветительских и эколого-образовательных мероприятиях, к общей численности населения автономного округа</w:t>
            </w:r>
          </w:p>
        </w:tc>
      </w:tr>
      <w:tr w:rsidR="00743C1F">
        <w:tc>
          <w:tcPr>
            <w:tcW w:w="454" w:type="dxa"/>
          </w:tcPr>
          <w:p w:rsidR="00743C1F" w:rsidRDefault="00743C1F">
            <w:pPr>
              <w:pStyle w:val="ConsPlusNormal"/>
              <w:jc w:val="center"/>
            </w:pPr>
            <w:r>
              <w:t>1.5</w:t>
            </w:r>
          </w:p>
        </w:tc>
        <w:tc>
          <w:tcPr>
            <w:tcW w:w="2854" w:type="dxa"/>
          </w:tcPr>
          <w:p w:rsidR="00743C1F" w:rsidRDefault="00743C1F">
            <w:pPr>
              <w:pStyle w:val="ConsPlusNormal"/>
            </w:pPr>
            <w:r>
              <w:t>Организация и проведение международной экологической акции "Спасти и сохранить" (показатель 2)</w:t>
            </w:r>
          </w:p>
        </w:tc>
        <w:tc>
          <w:tcPr>
            <w:tcW w:w="3798" w:type="dxa"/>
          </w:tcPr>
          <w:p w:rsidR="00743C1F" w:rsidRDefault="00743C1F">
            <w:pPr>
              <w:pStyle w:val="ConsPlusNormal"/>
              <w:jc w:val="both"/>
            </w:pPr>
            <w:r>
              <w:t>Привлечение внимания общественности и жителей автономного округа к решению вопросов охраны окружающей среды через вовлечение в эколого-просветительскую и природоохранную деятельность</w:t>
            </w:r>
          </w:p>
        </w:tc>
        <w:tc>
          <w:tcPr>
            <w:tcW w:w="3969" w:type="dxa"/>
          </w:tcPr>
          <w:p w:rsidR="00743C1F" w:rsidRDefault="00743C1F">
            <w:pPr>
              <w:pStyle w:val="ConsPlusNormal"/>
              <w:jc w:val="both"/>
            </w:pPr>
            <w:r>
              <w:t xml:space="preserve">Федеральный </w:t>
            </w:r>
            <w:hyperlink r:id="rId47" w:history="1">
              <w:r>
                <w:rPr>
                  <w:color w:val="0000FF"/>
                </w:rPr>
                <w:t>закон</w:t>
              </w:r>
            </w:hyperlink>
            <w:r>
              <w:t xml:space="preserve"> от 10 января 2002 года N 7-ФЗ "Об охране окружающей среды"</w:t>
            </w:r>
          </w:p>
        </w:tc>
        <w:tc>
          <w:tcPr>
            <w:tcW w:w="3685" w:type="dxa"/>
            <w:vMerge/>
          </w:tcPr>
          <w:p w:rsidR="00743C1F" w:rsidRDefault="00743C1F"/>
        </w:tc>
      </w:tr>
      <w:tr w:rsidR="00743C1F">
        <w:tc>
          <w:tcPr>
            <w:tcW w:w="454" w:type="dxa"/>
          </w:tcPr>
          <w:p w:rsidR="00743C1F" w:rsidRDefault="00743C1F">
            <w:pPr>
              <w:pStyle w:val="ConsPlusNormal"/>
              <w:jc w:val="center"/>
            </w:pPr>
            <w:r>
              <w:t>1.6</w:t>
            </w:r>
          </w:p>
        </w:tc>
        <w:tc>
          <w:tcPr>
            <w:tcW w:w="2854" w:type="dxa"/>
          </w:tcPr>
          <w:p w:rsidR="00743C1F" w:rsidRDefault="00743C1F">
            <w:pPr>
              <w:pStyle w:val="ConsPlusNormal"/>
            </w:pPr>
            <w:r>
              <w:t xml:space="preserve">Строительство объектов по утилизации попутного нефтяного газа (показатель </w:t>
            </w:r>
            <w:r>
              <w:lastRenderedPageBreak/>
              <w:t>1)</w:t>
            </w:r>
          </w:p>
        </w:tc>
        <w:tc>
          <w:tcPr>
            <w:tcW w:w="3798" w:type="dxa"/>
          </w:tcPr>
          <w:p w:rsidR="00743C1F" w:rsidRDefault="00743C1F">
            <w:pPr>
              <w:pStyle w:val="ConsPlusNormal"/>
              <w:jc w:val="both"/>
            </w:pPr>
            <w:r>
              <w:lastRenderedPageBreak/>
              <w:t xml:space="preserve">Развитие производственной инфраструктуры, способствующей повышению уровня рационального </w:t>
            </w:r>
            <w:r>
              <w:lastRenderedPageBreak/>
              <w:t>использования попутного нефтяного газа.</w:t>
            </w:r>
          </w:p>
        </w:tc>
        <w:tc>
          <w:tcPr>
            <w:tcW w:w="3969" w:type="dxa"/>
          </w:tcPr>
          <w:p w:rsidR="00743C1F" w:rsidRDefault="00743C1F">
            <w:pPr>
              <w:pStyle w:val="ConsPlusNormal"/>
              <w:jc w:val="both"/>
            </w:pPr>
            <w:r>
              <w:lastRenderedPageBreak/>
              <w:t xml:space="preserve">Федеральный </w:t>
            </w:r>
            <w:hyperlink r:id="rId48" w:history="1">
              <w:r>
                <w:rPr>
                  <w:color w:val="0000FF"/>
                </w:rPr>
                <w:t>закон</w:t>
              </w:r>
            </w:hyperlink>
            <w:r>
              <w:t xml:space="preserve"> от 10 января 2002 года N 7-ФЗ "Об охране окружающей среды"</w:t>
            </w:r>
          </w:p>
        </w:tc>
        <w:tc>
          <w:tcPr>
            <w:tcW w:w="3685" w:type="dxa"/>
          </w:tcPr>
          <w:p w:rsidR="00743C1F" w:rsidRDefault="00743C1F">
            <w:pPr>
              <w:pStyle w:val="ConsPlusNormal"/>
              <w:jc w:val="both"/>
            </w:pPr>
            <w:r>
              <w:t xml:space="preserve">Показатель "Объем предотвращенного экологического ущерба" определяется в соответствии </w:t>
            </w:r>
            <w:r>
              <w:lastRenderedPageBreak/>
              <w:t>с временной методикой определения предотвращенного экологического ущерба, утвержденной Государственным комитетом Российской Федерации по охране окружающей среды 9 марта 1999 года.</w:t>
            </w:r>
          </w:p>
        </w:tc>
      </w:tr>
      <w:tr w:rsidR="00743C1F">
        <w:tc>
          <w:tcPr>
            <w:tcW w:w="454" w:type="dxa"/>
          </w:tcPr>
          <w:p w:rsidR="00743C1F" w:rsidRDefault="00743C1F">
            <w:pPr>
              <w:pStyle w:val="ConsPlusNormal"/>
              <w:jc w:val="center"/>
            </w:pPr>
            <w:r>
              <w:lastRenderedPageBreak/>
              <w:t>1.7</w:t>
            </w:r>
          </w:p>
        </w:tc>
        <w:tc>
          <w:tcPr>
            <w:tcW w:w="2854" w:type="dxa"/>
          </w:tcPr>
          <w:p w:rsidR="00743C1F" w:rsidRDefault="00743C1F">
            <w:pPr>
              <w:pStyle w:val="ConsPlusNormal"/>
              <w:jc w:val="center"/>
            </w:pPr>
            <w:r>
              <w:t>Ликвидация объектов накопленного вреда окружающей среде (показатели 1, 3, 4, 5, 6, 10, 12)</w:t>
            </w:r>
          </w:p>
        </w:tc>
        <w:tc>
          <w:tcPr>
            <w:tcW w:w="3798" w:type="dxa"/>
          </w:tcPr>
          <w:p w:rsidR="00743C1F" w:rsidRDefault="00743C1F">
            <w:pPr>
              <w:pStyle w:val="ConsPlusNormal"/>
              <w:jc w:val="both"/>
            </w:pPr>
            <w:r>
              <w:t>Выявление, оценка и ликвидация объектов накопленного вреда окружающей среде, в том числе увеличение доли восстановленных земель, подвергшихся загрязнению, рекультивация земель, ранее занятых шламовыми амбарами</w:t>
            </w:r>
          </w:p>
        </w:tc>
        <w:tc>
          <w:tcPr>
            <w:tcW w:w="3969" w:type="dxa"/>
          </w:tcPr>
          <w:p w:rsidR="00743C1F" w:rsidRDefault="00743C1F">
            <w:pPr>
              <w:pStyle w:val="ConsPlusNormal"/>
              <w:jc w:val="both"/>
            </w:pPr>
            <w:r>
              <w:t xml:space="preserve">Федеральный </w:t>
            </w:r>
            <w:hyperlink r:id="rId49" w:history="1">
              <w:r>
                <w:rPr>
                  <w:color w:val="0000FF"/>
                </w:rPr>
                <w:t>закон</w:t>
              </w:r>
            </w:hyperlink>
            <w:r>
              <w:t xml:space="preserve"> от 24 июня 1998 года N 89-ФЗ "Об отходах производства и потребления",</w:t>
            </w:r>
          </w:p>
          <w:p w:rsidR="00743C1F" w:rsidRDefault="00743C1F">
            <w:pPr>
              <w:pStyle w:val="ConsPlusNormal"/>
              <w:jc w:val="both"/>
            </w:pPr>
            <w:r>
              <w:t xml:space="preserve">Федеральный </w:t>
            </w:r>
            <w:hyperlink r:id="rId50" w:history="1">
              <w:r>
                <w:rPr>
                  <w:color w:val="0000FF"/>
                </w:rPr>
                <w:t>закон</w:t>
              </w:r>
            </w:hyperlink>
            <w:r>
              <w:t xml:space="preserve"> от 10 января 2002 года N 7-ФЗ "Об охране окружающей среды",</w:t>
            </w:r>
          </w:p>
          <w:p w:rsidR="00743C1F" w:rsidRDefault="00756BD9">
            <w:pPr>
              <w:pStyle w:val="ConsPlusNormal"/>
              <w:jc w:val="both"/>
            </w:pPr>
            <w:hyperlink r:id="rId51" w:history="1">
              <w:r w:rsidR="00743C1F">
                <w:rPr>
                  <w:color w:val="0000FF"/>
                </w:rPr>
                <w:t>постановление</w:t>
              </w:r>
            </w:hyperlink>
            <w:r w:rsidR="00743C1F">
              <w:t xml:space="preserve"> Правительства автономного округа от 14 января 2011 года N 5-п "О Требованиях к разработке планов по предупреждению и ликвидации разливов нефти, нефтепродуктов, газового конденсата, подтоварной воды на территории Ханты-Мансийского автономного округа - Югры",</w:t>
            </w:r>
          </w:p>
          <w:p w:rsidR="00743C1F" w:rsidRDefault="00743C1F">
            <w:pPr>
              <w:pStyle w:val="ConsPlusNormal"/>
              <w:jc w:val="both"/>
            </w:pPr>
            <w:r>
              <w:t>портфель проектов "Экология"</w:t>
            </w:r>
          </w:p>
        </w:tc>
        <w:tc>
          <w:tcPr>
            <w:tcW w:w="3685" w:type="dxa"/>
          </w:tcPr>
          <w:p w:rsidR="00743C1F" w:rsidRDefault="00743C1F">
            <w:pPr>
              <w:pStyle w:val="ConsPlusNormal"/>
              <w:jc w:val="both"/>
            </w:pPr>
            <w:r>
              <w:t>Показатель "Объем предотвращенного экологического ущерба" определяется в соответствии с временной методикой определения предотвращенного экологического ущерба, утвержденной Государственным комитетом Российской Федерации по охране окружающей среды 9 марта 1999 года.</w:t>
            </w:r>
          </w:p>
          <w:p w:rsidR="00743C1F" w:rsidRDefault="00743C1F">
            <w:pPr>
              <w:pStyle w:val="ConsPlusNormal"/>
              <w:jc w:val="both"/>
            </w:pPr>
            <w:r>
              <w:t>Показатель "Количество ликвидированных шламовых амбаров" определяется на основании данных, предоставленных предприятиями в Региональный кадастр отходов.</w:t>
            </w:r>
          </w:p>
          <w:p w:rsidR="00743C1F" w:rsidRDefault="00743C1F">
            <w:pPr>
              <w:pStyle w:val="ConsPlusNormal"/>
              <w:jc w:val="both"/>
            </w:pPr>
            <w:r>
              <w:t xml:space="preserve">Показатель "Доля оставшихся </w:t>
            </w:r>
            <w:proofErr w:type="spellStart"/>
            <w:r>
              <w:t>нерекультивированными</w:t>
            </w:r>
            <w:proofErr w:type="spellEnd"/>
            <w:r>
              <w:t xml:space="preserve"> </w:t>
            </w:r>
            <w:proofErr w:type="spellStart"/>
            <w:r>
              <w:t>нефтезагрязненных</w:t>
            </w:r>
            <w:proofErr w:type="spellEnd"/>
            <w:r>
              <w:t xml:space="preserve"> земель к общему объему </w:t>
            </w:r>
            <w:proofErr w:type="spellStart"/>
            <w:r>
              <w:t>нефтезагрязненных</w:t>
            </w:r>
            <w:proofErr w:type="spellEnd"/>
            <w:r>
              <w:t xml:space="preserve"> земель" рассчитывается как отношение площади </w:t>
            </w:r>
            <w:proofErr w:type="spellStart"/>
            <w:r>
              <w:t>нерекультивированных</w:t>
            </w:r>
            <w:proofErr w:type="spellEnd"/>
            <w:r>
              <w:t xml:space="preserve"> </w:t>
            </w:r>
            <w:proofErr w:type="spellStart"/>
            <w:r>
              <w:t>нефтезагрязненных</w:t>
            </w:r>
            <w:proofErr w:type="spellEnd"/>
            <w:r>
              <w:t xml:space="preserve"> земель к общей площади </w:t>
            </w:r>
            <w:proofErr w:type="spellStart"/>
            <w:r>
              <w:t>нефтезагрязненных</w:t>
            </w:r>
            <w:proofErr w:type="spellEnd"/>
            <w:r>
              <w:t xml:space="preserve"> земель, накопленных в 2010 году.</w:t>
            </w:r>
          </w:p>
          <w:p w:rsidR="00743C1F" w:rsidRDefault="00743C1F">
            <w:pPr>
              <w:pStyle w:val="ConsPlusNormal"/>
              <w:jc w:val="both"/>
            </w:pPr>
            <w:r>
              <w:t xml:space="preserve">Показатель "Численность населения, </w:t>
            </w:r>
            <w:r>
              <w:lastRenderedPageBreak/>
              <w:t>качество жизни которого улучшится в связи с ликвидацией и рекультивацией объектов накопленного вреда окружающей среде" рассчитывается как общая численность населения, проживающего на территории, подверженной влиянию объектов накопленного вреда окружающей среде.</w:t>
            </w:r>
          </w:p>
          <w:p w:rsidR="00743C1F" w:rsidRDefault="00743C1F">
            <w:pPr>
              <w:pStyle w:val="ConsPlusNormal"/>
              <w:jc w:val="both"/>
            </w:pPr>
            <w:r>
              <w:t xml:space="preserve">Показатель "Общая площадь восстановленных, в том числе рекультивированных земель подверженных негативному воздействию накопленного вреда окружающей среде" рассчитывается как общая сумма </w:t>
            </w:r>
            <w:proofErr w:type="gramStart"/>
            <w:r>
              <w:t>площадей</w:t>
            </w:r>
            <w:proofErr w:type="gramEnd"/>
            <w:r>
              <w:t xml:space="preserve"> восстановленных в том числе рекультивированных земель.</w:t>
            </w:r>
          </w:p>
          <w:p w:rsidR="00743C1F" w:rsidRDefault="00743C1F">
            <w:pPr>
              <w:pStyle w:val="ConsPlusNormal"/>
              <w:jc w:val="both"/>
            </w:pPr>
            <w:r>
              <w:t xml:space="preserve">Показатель "Доля утилизированных твердых коммунальных отходов в общем объеме твердых коммунальных отходов" определяется в соответствии с формой федерального государственного статистического наблюдения 2-тп (отходы), утвержденной </w:t>
            </w:r>
            <w:hyperlink r:id="rId52" w:history="1">
              <w:r>
                <w:rPr>
                  <w:color w:val="0000FF"/>
                </w:rPr>
                <w:t>приказом</w:t>
              </w:r>
            </w:hyperlink>
            <w:r>
              <w:t xml:space="preserve"> Росстата от 19 октября 2009 года N 230.</w:t>
            </w:r>
          </w:p>
          <w:p w:rsidR="00743C1F" w:rsidRDefault="00743C1F">
            <w:pPr>
              <w:pStyle w:val="ConsPlusNormal"/>
              <w:jc w:val="both"/>
            </w:pPr>
            <w:r>
              <w:t xml:space="preserve">Показатель "Доля обезвреженных и утилизированных отходов производства и потребления в общем количестве образующихся отходов I - </w:t>
            </w:r>
            <w:r>
              <w:lastRenderedPageBreak/>
              <w:t xml:space="preserve">IV классов опасности" определяется на основании расчетных перспективных объемах образования, утилизации и обезвреживания отходов с учетом показателей, установленных государственной </w:t>
            </w:r>
            <w:hyperlink r:id="rId53" w:history="1">
              <w:r>
                <w:rPr>
                  <w:color w:val="0000FF"/>
                </w:rPr>
                <w:t>программой</w:t>
              </w:r>
            </w:hyperlink>
            <w:r>
              <w:t xml:space="preserve"> Российской Федерации "Охрана окружающей среды" на 2012 - 2020 годы" (Постановление Правительства Российской Федерации от 15 апреля 2014 года N 326), Территориальной </w:t>
            </w:r>
            <w:hyperlink r:id="rId54" w:history="1">
              <w:r>
                <w:rPr>
                  <w:color w:val="0000FF"/>
                </w:rPr>
                <w:t>схемой</w:t>
              </w:r>
            </w:hyperlink>
            <w:r>
              <w:t xml:space="preserve"> обращения с отходами, в том числе с твердыми коммунальными отходами, в Ханты-Мансийском автономном округе - Югре (распоряжение Правительства автономного округа от 21 октября 2016 года N 559-рп), а также формы федерального государственного статистического наблюдения 2-тп (отходы), утвержденной </w:t>
            </w:r>
            <w:hyperlink r:id="rId55" w:history="1">
              <w:r>
                <w:rPr>
                  <w:color w:val="0000FF"/>
                </w:rPr>
                <w:t>приказом</w:t>
              </w:r>
            </w:hyperlink>
            <w:r>
              <w:t xml:space="preserve"> Росстата от 19 октября 2009 года N 230.</w:t>
            </w:r>
          </w:p>
        </w:tc>
      </w:tr>
      <w:tr w:rsidR="00743C1F">
        <w:tc>
          <w:tcPr>
            <w:tcW w:w="14760" w:type="dxa"/>
            <w:gridSpan w:val="5"/>
          </w:tcPr>
          <w:p w:rsidR="00743C1F" w:rsidRDefault="00743C1F">
            <w:pPr>
              <w:pStyle w:val="ConsPlusNormal"/>
              <w:jc w:val="center"/>
            </w:pPr>
            <w:r>
              <w:lastRenderedPageBreak/>
              <w:t>Задача "Сохранение уникальных и типичных природных комплексов, объектов растительного и животного мира"</w:t>
            </w:r>
          </w:p>
        </w:tc>
      </w:tr>
      <w:tr w:rsidR="00743C1F">
        <w:tc>
          <w:tcPr>
            <w:tcW w:w="14760" w:type="dxa"/>
            <w:gridSpan w:val="5"/>
          </w:tcPr>
          <w:p w:rsidR="00743C1F" w:rsidRDefault="00743C1F">
            <w:pPr>
              <w:pStyle w:val="ConsPlusNormal"/>
              <w:jc w:val="center"/>
              <w:outlineLvl w:val="2"/>
            </w:pPr>
            <w:r>
              <w:t>Подпрограмма 2 "Сохранение биологического разнообразия в Ханты-Мансийском автономном округе - Югре"</w:t>
            </w:r>
          </w:p>
        </w:tc>
      </w:tr>
      <w:tr w:rsidR="00743C1F">
        <w:tc>
          <w:tcPr>
            <w:tcW w:w="454" w:type="dxa"/>
          </w:tcPr>
          <w:p w:rsidR="00743C1F" w:rsidRDefault="00743C1F">
            <w:pPr>
              <w:pStyle w:val="ConsPlusNormal"/>
              <w:jc w:val="center"/>
            </w:pPr>
            <w:r>
              <w:t>2.1</w:t>
            </w:r>
          </w:p>
        </w:tc>
        <w:tc>
          <w:tcPr>
            <w:tcW w:w="2854" w:type="dxa"/>
          </w:tcPr>
          <w:p w:rsidR="00743C1F" w:rsidRDefault="00743C1F">
            <w:pPr>
              <w:pStyle w:val="ConsPlusNormal"/>
            </w:pPr>
            <w:r>
              <w:t>Функционирование и развитие сети особо охраняемых природных территорий регионального значения (показатели 7, 8, 9)</w:t>
            </w:r>
          </w:p>
        </w:tc>
        <w:tc>
          <w:tcPr>
            <w:tcW w:w="3798" w:type="dxa"/>
          </w:tcPr>
          <w:p w:rsidR="00743C1F" w:rsidRDefault="00743C1F">
            <w:pPr>
              <w:pStyle w:val="ConsPlusNormal"/>
              <w:jc w:val="both"/>
            </w:pPr>
            <w:r>
              <w:t>Повышение эффективности управления в сфере организации и функционирования особо охраняемых природных территорий регионального значения.</w:t>
            </w:r>
          </w:p>
          <w:p w:rsidR="00743C1F" w:rsidRDefault="00743C1F">
            <w:pPr>
              <w:pStyle w:val="ConsPlusNormal"/>
              <w:jc w:val="both"/>
            </w:pPr>
            <w:r>
              <w:lastRenderedPageBreak/>
              <w:t>Создание 3 новых особо охраняемых природных территорий регионального значения</w:t>
            </w:r>
          </w:p>
        </w:tc>
        <w:tc>
          <w:tcPr>
            <w:tcW w:w="3969" w:type="dxa"/>
          </w:tcPr>
          <w:p w:rsidR="00743C1F" w:rsidRDefault="00743C1F">
            <w:pPr>
              <w:pStyle w:val="ConsPlusNormal"/>
              <w:jc w:val="both"/>
            </w:pPr>
            <w:r>
              <w:lastRenderedPageBreak/>
              <w:t xml:space="preserve">Федеральный </w:t>
            </w:r>
            <w:hyperlink r:id="rId56" w:history="1">
              <w:r>
                <w:rPr>
                  <w:color w:val="0000FF"/>
                </w:rPr>
                <w:t>закон</w:t>
              </w:r>
            </w:hyperlink>
            <w:r>
              <w:t xml:space="preserve"> от 14 марта 1995 года N 33-ФЗ "Об особо охраняемых природных территориях",</w:t>
            </w:r>
          </w:p>
          <w:p w:rsidR="00743C1F" w:rsidRDefault="00743C1F">
            <w:pPr>
              <w:pStyle w:val="ConsPlusNormal"/>
              <w:jc w:val="both"/>
            </w:pPr>
            <w:r>
              <w:t xml:space="preserve">Федеральный </w:t>
            </w:r>
            <w:hyperlink r:id="rId57" w:history="1">
              <w:r>
                <w:rPr>
                  <w:color w:val="0000FF"/>
                </w:rPr>
                <w:t>закон</w:t>
              </w:r>
            </w:hyperlink>
            <w:r>
              <w:t xml:space="preserve"> от 6 октября 1999 года N 184-ФЗ "Об общих принципах </w:t>
            </w:r>
            <w:r>
              <w:lastRenderedPageBreak/>
              <w:t>организации законодательных (представительных) и исполнительных органов государственной власти субъектов Российской Федерации",</w:t>
            </w:r>
          </w:p>
          <w:p w:rsidR="00743C1F" w:rsidRDefault="00743C1F">
            <w:pPr>
              <w:pStyle w:val="ConsPlusNormal"/>
              <w:jc w:val="both"/>
            </w:pPr>
            <w:r>
              <w:t>портфель проектов "Экология"</w:t>
            </w:r>
          </w:p>
        </w:tc>
        <w:tc>
          <w:tcPr>
            <w:tcW w:w="3685" w:type="dxa"/>
          </w:tcPr>
          <w:p w:rsidR="00743C1F" w:rsidRDefault="00743C1F">
            <w:pPr>
              <w:pStyle w:val="ConsPlusNormal"/>
              <w:jc w:val="both"/>
            </w:pPr>
            <w:r>
              <w:lastRenderedPageBreak/>
              <w:t xml:space="preserve">Показатель "Общая площадь созданных особо охраняемых природных территорий регионального значения" устанавливается положениями </w:t>
            </w:r>
            <w:proofErr w:type="gramStart"/>
            <w:r>
              <w:t xml:space="preserve">об </w:t>
            </w:r>
            <w:r>
              <w:lastRenderedPageBreak/>
              <w:t>особо охраняемых природных территорий</w:t>
            </w:r>
            <w:proofErr w:type="gramEnd"/>
            <w:r>
              <w:t>.</w:t>
            </w:r>
          </w:p>
          <w:p w:rsidR="00743C1F" w:rsidRDefault="00743C1F">
            <w:pPr>
              <w:pStyle w:val="ConsPlusNormal"/>
              <w:jc w:val="both"/>
            </w:pPr>
            <w:r>
              <w:t>Показатель "Количество объектов животного мира, подлежащих охране" определяется на конец отчетного периода.</w:t>
            </w:r>
          </w:p>
          <w:p w:rsidR="00743C1F" w:rsidRDefault="00743C1F">
            <w:pPr>
              <w:pStyle w:val="ConsPlusNormal"/>
              <w:jc w:val="both"/>
            </w:pPr>
            <w:r>
              <w:t>Показатель "Количество посетителей особо охраняемых природных территорий регионального значения" определяется на конец отчетного периода</w:t>
            </w:r>
          </w:p>
        </w:tc>
      </w:tr>
      <w:tr w:rsidR="00743C1F">
        <w:tc>
          <w:tcPr>
            <w:tcW w:w="454" w:type="dxa"/>
          </w:tcPr>
          <w:p w:rsidR="00743C1F" w:rsidRDefault="00743C1F">
            <w:pPr>
              <w:pStyle w:val="ConsPlusNormal"/>
              <w:jc w:val="center"/>
            </w:pPr>
            <w:r>
              <w:lastRenderedPageBreak/>
              <w:t>2.2</w:t>
            </w:r>
          </w:p>
        </w:tc>
        <w:tc>
          <w:tcPr>
            <w:tcW w:w="2854" w:type="dxa"/>
          </w:tcPr>
          <w:p w:rsidR="00743C1F" w:rsidRDefault="00743C1F">
            <w:pPr>
              <w:pStyle w:val="ConsPlusNormal"/>
            </w:pPr>
            <w:r>
              <w:t>Проведение научно-исследовательских работ и ведение экологического мониторинга на особо охраняемых природных территориях (показатели 7, 8)</w:t>
            </w:r>
          </w:p>
        </w:tc>
        <w:tc>
          <w:tcPr>
            <w:tcW w:w="3798" w:type="dxa"/>
          </w:tcPr>
          <w:p w:rsidR="00743C1F" w:rsidRDefault="00743C1F">
            <w:pPr>
              <w:pStyle w:val="ConsPlusNormal"/>
              <w:jc w:val="both"/>
            </w:pPr>
            <w:r>
              <w:t>Развитие научно-исследовательской деятельности особо охраняемых природных территорий регионального значения и обеспечение востребованности результатов проводимого экологического мероприятия</w:t>
            </w:r>
          </w:p>
        </w:tc>
        <w:tc>
          <w:tcPr>
            <w:tcW w:w="3969" w:type="dxa"/>
          </w:tcPr>
          <w:p w:rsidR="00743C1F" w:rsidRDefault="00743C1F">
            <w:pPr>
              <w:pStyle w:val="ConsPlusNormal"/>
              <w:jc w:val="both"/>
            </w:pPr>
            <w:r>
              <w:t xml:space="preserve">Федеральный </w:t>
            </w:r>
            <w:hyperlink r:id="rId58" w:history="1">
              <w:r>
                <w:rPr>
                  <w:color w:val="0000FF"/>
                </w:rPr>
                <w:t>закон</w:t>
              </w:r>
            </w:hyperlink>
            <w:r>
              <w:t xml:space="preserve"> от 10. января 2002 года N 7-ФЗ "Об охране окружающей среды"</w:t>
            </w:r>
          </w:p>
        </w:tc>
        <w:tc>
          <w:tcPr>
            <w:tcW w:w="3685" w:type="dxa"/>
          </w:tcPr>
          <w:p w:rsidR="00743C1F" w:rsidRDefault="00743C1F">
            <w:pPr>
              <w:pStyle w:val="ConsPlusNormal"/>
              <w:jc w:val="both"/>
            </w:pPr>
            <w:r>
              <w:t>Показатель "Общая площадь созданных особо охраняемых природных территорий регионального значения" устанавливается положениями об особо охраняемых природных территориях.</w:t>
            </w:r>
          </w:p>
          <w:p w:rsidR="00743C1F" w:rsidRDefault="00743C1F">
            <w:pPr>
              <w:pStyle w:val="ConsPlusNormal"/>
              <w:jc w:val="both"/>
            </w:pPr>
            <w:r>
              <w:t>Показатель "Количество объектов животного мира, подлежащих охране" определяется на конец отчетного периода</w:t>
            </w:r>
          </w:p>
        </w:tc>
      </w:tr>
      <w:tr w:rsidR="00743C1F">
        <w:tc>
          <w:tcPr>
            <w:tcW w:w="454" w:type="dxa"/>
          </w:tcPr>
          <w:p w:rsidR="00743C1F" w:rsidRDefault="00743C1F">
            <w:pPr>
              <w:pStyle w:val="ConsPlusNormal"/>
              <w:jc w:val="center"/>
            </w:pPr>
            <w:r>
              <w:t>2.3</w:t>
            </w:r>
          </w:p>
        </w:tc>
        <w:tc>
          <w:tcPr>
            <w:tcW w:w="2854" w:type="dxa"/>
          </w:tcPr>
          <w:p w:rsidR="00743C1F" w:rsidRDefault="00743C1F">
            <w:pPr>
              <w:pStyle w:val="ConsPlusNormal"/>
            </w:pPr>
            <w:r>
              <w:t>Ведение Красной книги автономного округа (показатели 1, 8)</w:t>
            </w:r>
          </w:p>
        </w:tc>
        <w:tc>
          <w:tcPr>
            <w:tcW w:w="3798" w:type="dxa"/>
          </w:tcPr>
          <w:p w:rsidR="00743C1F" w:rsidRDefault="00743C1F">
            <w:pPr>
              <w:pStyle w:val="ConsPlusNormal"/>
              <w:jc w:val="both"/>
            </w:pPr>
            <w:r>
              <w:t>Проведение комплексных биолого-географических экспедиций на территории автономного округа в целях обеспечения сохранности типичных и уникальных экосистем и биологического разнообразия.</w:t>
            </w:r>
          </w:p>
        </w:tc>
        <w:tc>
          <w:tcPr>
            <w:tcW w:w="3969" w:type="dxa"/>
          </w:tcPr>
          <w:p w:rsidR="00743C1F" w:rsidRDefault="00743C1F">
            <w:pPr>
              <w:pStyle w:val="ConsPlusNormal"/>
              <w:jc w:val="both"/>
            </w:pPr>
            <w:r>
              <w:t xml:space="preserve">Федеральный </w:t>
            </w:r>
            <w:hyperlink r:id="rId59" w:history="1">
              <w:r>
                <w:rPr>
                  <w:color w:val="0000FF"/>
                </w:rPr>
                <w:t>закон</w:t>
              </w:r>
            </w:hyperlink>
            <w:r>
              <w:t xml:space="preserve"> от 10 января 2002 года N 7-ФЗ "Об охране окружающей среды".</w:t>
            </w:r>
          </w:p>
        </w:tc>
        <w:tc>
          <w:tcPr>
            <w:tcW w:w="3685" w:type="dxa"/>
          </w:tcPr>
          <w:p w:rsidR="00743C1F" w:rsidRDefault="00743C1F">
            <w:pPr>
              <w:pStyle w:val="ConsPlusNormal"/>
              <w:jc w:val="both"/>
            </w:pPr>
            <w:r>
              <w:t>Показатель "Объем предотвращенного экологического ущерба" определяется в соответствии с временной методикой определения предотвращенного экологического ущерба, утвержденной Государственным комитетом Российской Федерации по охране окружающей среды 9 марта 1999 года.</w:t>
            </w:r>
          </w:p>
          <w:p w:rsidR="00743C1F" w:rsidRDefault="00743C1F">
            <w:pPr>
              <w:pStyle w:val="ConsPlusNormal"/>
              <w:jc w:val="both"/>
            </w:pPr>
            <w:r>
              <w:lastRenderedPageBreak/>
              <w:t>Показатель "Количество объектов животного мира, подлежащих охране" определяется на конец отчетного периода.</w:t>
            </w:r>
          </w:p>
        </w:tc>
      </w:tr>
      <w:tr w:rsidR="00743C1F">
        <w:tc>
          <w:tcPr>
            <w:tcW w:w="454" w:type="dxa"/>
          </w:tcPr>
          <w:p w:rsidR="00743C1F" w:rsidRDefault="00743C1F">
            <w:pPr>
              <w:pStyle w:val="ConsPlusNormal"/>
              <w:jc w:val="center"/>
            </w:pPr>
            <w:r>
              <w:lastRenderedPageBreak/>
              <w:t>2.4</w:t>
            </w:r>
          </w:p>
        </w:tc>
        <w:tc>
          <w:tcPr>
            <w:tcW w:w="2854" w:type="dxa"/>
          </w:tcPr>
          <w:p w:rsidR="00743C1F" w:rsidRDefault="00743C1F">
            <w:pPr>
              <w:pStyle w:val="ConsPlusNormal"/>
              <w:jc w:val="center"/>
            </w:pPr>
            <w:r>
              <w:t>Компенсационные мероприятия по искусственному воспроизводству водных биологических ресурсов (показатель 1)</w:t>
            </w:r>
          </w:p>
        </w:tc>
        <w:tc>
          <w:tcPr>
            <w:tcW w:w="3798" w:type="dxa"/>
          </w:tcPr>
          <w:p w:rsidR="00743C1F" w:rsidRDefault="00743C1F">
            <w:pPr>
              <w:pStyle w:val="ConsPlusNormal"/>
              <w:jc w:val="both"/>
            </w:pPr>
            <w:r>
              <w:t xml:space="preserve">Проведение мероприятий по устранению последствий негативного воздействия на состояние биоресурсов и среды их обитания, направленных на восстановление их нарушенного состояния. </w:t>
            </w:r>
            <w:hyperlink w:anchor="P2299" w:history="1">
              <w:r>
                <w:rPr>
                  <w:color w:val="0000FF"/>
                </w:rPr>
                <w:t>&lt;1&gt;</w:t>
              </w:r>
            </w:hyperlink>
          </w:p>
        </w:tc>
        <w:tc>
          <w:tcPr>
            <w:tcW w:w="3969" w:type="dxa"/>
          </w:tcPr>
          <w:p w:rsidR="00743C1F" w:rsidRDefault="00756BD9">
            <w:pPr>
              <w:pStyle w:val="ConsPlusNormal"/>
              <w:jc w:val="both"/>
            </w:pPr>
            <w:hyperlink r:id="rId60" w:history="1">
              <w:r w:rsidR="00743C1F">
                <w:rPr>
                  <w:color w:val="0000FF"/>
                </w:rPr>
                <w:t>Постановление</w:t>
              </w:r>
            </w:hyperlink>
            <w:r w:rsidR="00743C1F">
              <w:t xml:space="preserve"> Правительства Российской Федерации от 29 апреля 2013 года N 380 "Об утверждении Положения о мерах по сохранению водных биологических ресурсов и среды их обитания".</w:t>
            </w:r>
          </w:p>
        </w:tc>
        <w:tc>
          <w:tcPr>
            <w:tcW w:w="3685" w:type="dxa"/>
          </w:tcPr>
          <w:p w:rsidR="00743C1F" w:rsidRDefault="00743C1F">
            <w:pPr>
              <w:pStyle w:val="ConsPlusNormal"/>
              <w:jc w:val="both"/>
            </w:pPr>
            <w:r>
              <w:t>Показатель "Объем предотвращенного экологического ущерба" определяется в соответствии с временной методикой определения предотвращенного экологического ущерба, утвержденной Государственным комитетом Российской Федерации по охране окружающей среды 9 марта 1999 года.</w:t>
            </w:r>
          </w:p>
        </w:tc>
      </w:tr>
      <w:tr w:rsidR="00743C1F">
        <w:tc>
          <w:tcPr>
            <w:tcW w:w="14760" w:type="dxa"/>
            <w:gridSpan w:val="5"/>
          </w:tcPr>
          <w:p w:rsidR="00743C1F" w:rsidRDefault="00743C1F">
            <w:pPr>
              <w:pStyle w:val="ConsPlusNormal"/>
              <w:jc w:val="center"/>
            </w:pPr>
            <w:r>
              <w:t>Задача "Снижение негативного воздействия отходов производства и потребления на окружающую среду"</w:t>
            </w:r>
          </w:p>
        </w:tc>
      </w:tr>
      <w:tr w:rsidR="00743C1F">
        <w:tc>
          <w:tcPr>
            <w:tcW w:w="14760" w:type="dxa"/>
            <w:gridSpan w:val="5"/>
          </w:tcPr>
          <w:p w:rsidR="00743C1F" w:rsidRDefault="00743C1F">
            <w:pPr>
              <w:pStyle w:val="ConsPlusNormal"/>
              <w:jc w:val="center"/>
              <w:outlineLvl w:val="2"/>
            </w:pPr>
            <w:r>
              <w:t>Подпрограмма 3 "Развитие системы обращения с отходами производства и потребления в Ханты-Мансийском автономном округе - Югре"</w:t>
            </w:r>
          </w:p>
        </w:tc>
      </w:tr>
      <w:tr w:rsidR="00743C1F">
        <w:tc>
          <w:tcPr>
            <w:tcW w:w="454" w:type="dxa"/>
          </w:tcPr>
          <w:p w:rsidR="00743C1F" w:rsidRDefault="00743C1F">
            <w:pPr>
              <w:pStyle w:val="ConsPlusNormal"/>
              <w:jc w:val="center"/>
            </w:pPr>
            <w:r>
              <w:t>3.1</w:t>
            </w:r>
          </w:p>
        </w:tc>
        <w:tc>
          <w:tcPr>
            <w:tcW w:w="2854" w:type="dxa"/>
          </w:tcPr>
          <w:p w:rsidR="00743C1F" w:rsidRDefault="00743C1F">
            <w:pPr>
              <w:pStyle w:val="ConsPlusNormal"/>
            </w:pPr>
            <w:r>
              <w:t>Обеспечение регулирования деятельности по обращению с отходами производства и потребления (показатели 10, 11, 12)</w:t>
            </w:r>
          </w:p>
        </w:tc>
        <w:tc>
          <w:tcPr>
            <w:tcW w:w="3798" w:type="dxa"/>
          </w:tcPr>
          <w:p w:rsidR="00743C1F" w:rsidRDefault="00743C1F">
            <w:pPr>
              <w:pStyle w:val="ConsPlusNormal"/>
            </w:pPr>
            <w:r>
              <w:t>Разработка и принятие нормативных правовых актов автономного округа в области обращения с отходами, осуществление контроля за их исполнением и постоянное совершенствование нормативно-правовой базы в области обращения с отходами с целью корректировки и исключения устаревших норм и создания интегрированной системы мониторинга по обращению с отходами.</w:t>
            </w:r>
          </w:p>
          <w:p w:rsidR="00743C1F" w:rsidRDefault="00743C1F">
            <w:pPr>
              <w:pStyle w:val="ConsPlusNormal"/>
            </w:pPr>
            <w:r>
              <w:t xml:space="preserve">Предоставление гранта в форме субсидии муниципальным </w:t>
            </w:r>
            <w:r>
              <w:lastRenderedPageBreak/>
              <w:t>образованиям автономного округа - победителям окружного конкурса "Внедрение эффективных процессов обращения с отходами".</w:t>
            </w:r>
          </w:p>
          <w:p w:rsidR="00743C1F" w:rsidRDefault="00743C1F">
            <w:pPr>
              <w:pStyle w:val="ConsPlusNormal"/>
            </w:pPr>
            <w:r>
              <w:t xml:space="preserve">Предоставление субвенций на осуществление отдельных государственных полномочий автономного округа в сфере обращения с твердыми коммунальными отходами в соответствии с </w:t>
            </w:r>
            <w:hyperlink r:id="rId61" w:history="1">
              <w:r>
                <w:rPr>
                  <w:color w:val="0000FF"/>
                </w:rPr>
                <w:t>Законом</w:t>
              </w:r>
            </w:hyperlink>
            <w:r>
              <w:t xml:space="preserve"> автономного округа от 17 ноября 2016 года N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w:t>
            </w:r>
          </w:p>
        </w:tc>
        <w:tc>
          <w:tcPr>
            <w:tcW w:w="3969" w:type="dxa"/>
          </w:tcPr>
          <w:p w:rsidR="00743C1F" w:rsidRDefault="00743C1F">
            <w:pPr>
              <w:pStyle w:val="ConsPlusNormal"/>
              <w:jc w:val="both"/>
            </w:pPr>
            <w:r>
              <w:lastRenderedPageBreak/>
              <w:t xml:space="preserve">Федеральный </w:t>
            </w:r>
            <w:hyperlink r:id="rId62" w:history="1">
              <w:r>
                <w:rPr>
                  <w:color w:val="0000FF"/>
                </w:rPr>
                <w:t>закон</w:t>
              </w:r>
            </w:hyperlink>
            <w:r>
              <w:t xml:space="preserve"> от 24 июня 1998 года N 89-ФЗ "Об отходах производства и потребления",</w:t>
            </w:r>
          </w:p>
          <w:p w:rsidR="00743C1F" w:rsidRDefault="00756BD9">
            <w:pPr>
              <w:pStyle w:val="ConsPlusNormal"/>
              <w:jc w:val="both"/>
            </w:pPr>
            <w:hyperlink r:id="rId63" w:history="1">
              <w:r w:rsidR="00743C1F">
                <w:rPr>
                  <w:color w:val="0000FF"/>
                </w:rPr>
                <w:t>Закон</w:t>
              </w:r>
            </w:hyperlink>
            <w:r w:rsidR="00743C1F">
              <w:t xml:space="preserve"> Ханты-Мансийского автономного округа - Югры от 18 апреля 2007 года N 31-оз "О регулировании отдельных вопросов в области охраны окружающей среды в Ханты-Мансийском автономном округе - Югре",</w:t>
            </w:r>
          </w:p>
          <w:p w:rsidR="00743C1F" w:rsidRDefault="00756BD9">
            <w:pPr>
              <w:pStyle w:val="ConsPlusNormal"/>
              <w:jc w:val="both"/>
            </w:pPr>
            <w:hyperlink r:id="rId64" w:history="1">
              <w:r w:rsidR="00743C1F">
                <w:rPr>
                  <w:color w:val="0000FF"/>
                </w:rPr>
                <w:t>Закон</w:t>
              </w:r>
            </w:hyperlink>
            <w:r w:rsidR="00743C1F">
              <w:t xml:space="preserve"> Ханты-Мансийского автономного округа - Югры от 17 ноября 2016 года N 79-оз "О наделении органов местного самоуправления муниципальных образований Ханты-Мансийского </w:t>
            </w:r>
            <w:r w:rsidR="00743C1F">
              <w:lastRenderedPageBreak/>
              <w:t>автономного округа - Югры отдельными государственными полномочиями в сфере обращения с твердыми коммунальными отходами",</w:t>
            </w:r>
          </w:p>
          <w:p w:rsidR="00743C1F" w:rsidRDefault="00756BD9">
            <w:pPr>
              <w:pStyle w:val="ConsPlusNormal"/>
              <w:jc w:val="both"/>
            </w:pPr>
            <w:hyperlink r:id="rId65" w:history="1">
              <w:r w:rsidR="00743C1F">
                <w:rPr>
                  <w:color w:val="0000FF"/>
                </w:rPr>
                <w:t>постановление</w:t>
              </w:r>
            </w:hyperlink>
            <w:r w:rsidR="00743C1F">
              <w:t xml:space="preserve"> Правительства Ханты-Мансийского автономного округа - Югры от 29 ноября 2007 года N 294-п "О Порядке ведения регионального кадастра отходов",</w:t>
            </w:r>
          </w:p>
          <w:p w:rsidR="00743C1F" w:rsidRDefault="00756BD9">
            <w:pPr>
              <w:pStyle w:val="ConsPlusNormal"/>
              <w:jc w:val="both"/>
            </w:pPr>
            <w:hyperlink w:anchor="P2685" w:history="1">
              <w:r w:rsidR="00743C1F">
                <w:rPr>
                  <w:color w:val="0000FF"/>
                </w:rPr>
                <w:t>Приложение 4</w:t>
              </w:r>
            </w:hyperlink>
            <w:r w:rsidR="00743C1F">
              <w:t xml:space="preserve"> к государственной программе.</w:t>
            </w:r>
          </w:p>
        </w:tc>
        <w:tc>
          <w:tcPr>
            <w:tcW w:w="3685" w:type="dxa"/>
          </w:tcPr>
          <w:p w:rsidR="00743C1F" w:rsidRDefault="00743C1F">
            <w:pPr>
              <w:pStyle w:val="ConsPlusNormal"/>
              <w:jc w:val="both"/>
            </w:pPr>
            <w:r>
              <w:lastRenderedPageBreak/>
              <w:t xml:space="preserve">Показатель "Доля утилизированных твердых коммунальных отходов в общем объеме твердых коммунальных отходов" определяется в соответствии с формой федерального государственного статистического наблюдения 2-тп (отходы), утвержденной </w:t>
            </w:r>
            <w:hyperlink r:id="rId66" w:history="1">
              <w:r>
                <w:rPr>
                  <w:color w:val="0000FF"/>
                </w:rPr>
                <w:t>приказом</w:t>
              </w:r>
            </w:hyperlink>
            <w:r>
              <w:t xml:space="preserve"> Росстата от 19 октября 2009 года N 230.</w:t>
            </w:r>
          </w:p>
          <w:p w:rsidR="00743C1F" w:rsidRDefault="00743C1F">
            <w:pPr>
              <w:pStyle w:val="ConsPlusNormal"/>
              <w:jc w:val="both"/>
            </w:pPr>
            <w:r>
              <w:t xml:space="preserve">Показатели "Доля обезвреженных и утилизированных отходов производства и потребления в общем количестве образующихся отходов I - </w:t>
            </w:r>
            <w:r>
              <w:lastRenderedPageBreak/>
              <w:t xml:space="preserve">IV классов опасности", "Объем образованных отходов I - IV классов опасности по отношению к 2007 году" определяются на основании расчетных перспективных объемах образования, утилизации и обезвреживания отходов с учетом показателей, установленных государственной </w:t>
            </w:r>
            <w:hyperlink r:id="rId67" w:history="1">
              <w:r>
                <w:rPr>
                  <w:color w:val="0000FF"/>
                </w:rPr>
                <w:t>программой</w:t>
              </w:r>
            </w:hyperlink>
            <w:r>
              <w:t xml:space="preserve"> Российской Федерации "Охрана окружающей среды" на 2012 - 2020 годы", (Постановление Правительства Российской Федерации от 15 апреля 2014 года N 326), Территориальной </w:t>
            </w:r>
            <w:hyperlink r:id="rId68" w:history="1">
              <w:r>
                <w:rPr>
                  <w:color w:val="0000FF"/>
                </w:rPr>
                <w:t>схемой</w:t>
              </w:r>
            </w:hyperlink>
            <w:r>
              <w:t xml:space="preserve"> обращения с отходами, в том числе с твердыми коммунальными отходами, в Ханты-Мансийском автономном округе - Югре (распоряжение Правительства автономного округа от 21 октября 2016 года N 559-рп), а также формы федерального государственного статистического наблюдения 2-тп (отходы), утвержденной </w:t>
            </w:r>
            <w:hyperlink r:id="rId69" w:history="1">
              <w:r>
                <w:rPr>
                  <w:color w:val="0000FF"/>
                </w:rPr>
                <w:t>приказом</w:t>
              </w:r>
            </w:hyperlink>
            <w:r>
              <w:t xml:space="preserve"> Росстата от 19 октября 2009 года N 230.</w:t>
            </w:r>
          </w:p>
        </w:tc>
      </w:tr>
      <w:tr w:rsidR="00743C1F">
        <w:tc>
          <w:tcPr>
            <w:tcW w:w="454" w:type="dxa"/>
          </w:tcPr>
          <w:p w:rsidR="00743C1F" w:rsidRDefault="00743C1F">
            <w:pPr>
              <w:pStyle w:val="ConsPlusNormal"/>
              <w:jc w:val="center"/>
            </w:pPr>
            <w:r>
              <w:lastRenderedPageBreak/>
              <w:t>3.2</w:t>
            </w:r>
          </w:p>
        </w:tc>
        <w:tc>
          <w:tcPr>
            <w:tcW w:w="2854" w:type="dxa"/>
          </w:tcPr>
          <w:p w:rsidR="00743C1F" w:rsidRDefault="00743C1F">
            <w:pPr>
              <w:pStyle w:val="ConsPlusNormal"/>
            </w:pPr>
            <w:r>
              <w:t>Создание комплексных межмуниципальных полигонов на территории автономного округа (показатели 10, 12, 13)</w:t>
            </w:r>
          </w:p>
        </w:tc>
        <w:tc>
          <w:tcPr>
            <w:tcW w:w="3798" w:type="dxa"/>
          </w:tcPr>
          <w:p w:rsidR="00743C1F" w:rsidRDefault="00743C1F">
            <w:pPr>
              <w:pStyle w:val="ConsPlusNormal"/>
            </w:pPr>
            <w:r>
              <w:t>Развитие и внедрение на территории автономного округа технологий по сортировке и переработке отходов.</w:t>
            </w:r>
          </w:p>
          <w:p w:rsidR="00743C1F" w:rsidRDefault="00743C1F">
            <w:pPr>
              <w:pStyle w:val="ConsPlusNormal"/>
            </w:pPr>
            <w:r>
              <w:t>Ввод в промышленную эксплуатацию мощностей по обработке твердых коммунальных отходов.</w:t>
            </w:r>
          </w:p>
        </w:tc>
        <w:tc>
          <w:tcPr>
            <w:tcW w:w="3969" w:type="dxa"/>
          </w:tcPr>
          <w:p w:rsidR="00743C1F" w:rsidRDefault="00743C1F">
            <w:pPr>
              <w:pStyle w:val="ConsPlusNormal"/>
              <w:jc w:val="both"/>
            </w:pPr>
            <w:r>
              <w:t xml:space="preserve">Федеральный </w:t>
            </w:r>
            <w:hyperlink r:id="rId70" w:history="1">
              <w:r>
                <w:rPr>
                  <w:color w:val="0000FF"/>
                </w:rPr>
                <w:t>закон</w:t>
              </w:r>
            </w:hyperlink>
            <w:r>
              <w:t xml:space="preserve"> от 24 июня 1998 года N 89-ФЗ "Об отходах производства и потребления",</w:t>
            </w:r>
          </w:p>
          <w:p w:rsidR="00743C1F" w:rsidRDefault="00756BD9">
            <w:pPr>
              <w:pStyle w:val="ConsPlusNormal"/>
              <w:jc w:val="both"/>
            </w:pPr>
            <w:hyperlink r:id="rId71" w:history="1">
              <w:r w:rsidR="00743C1F">
                <w:rPr>
                  <w:color w:val="0000FF"/>
                </w:rPr>
                <w:t>Указ</w:t>
              </w:r>
            </w:hyperlink>
            <w:r w:rsidR="00743C1F">
              <w:t xml:space="preserve"> Президента Российской Федерации от 14 ноября 2017 года N 548 "Об оценке эффективности деятельности органов </w:t>
            </w:r>
            <w:r w:rsidR="00743C1F">
              <w:lastRenderedPageBreak/>
              <w:t>исполнительной власти субъектов Российской Федерации",</w:t>
            </w:r>
          </w:p>
          <w:p w:rsidR="00743C1F" w:rsidRDefault="00756BD9">
            <w:pPr>
              <w:pStyle w:val="ConsPlusNormal"/>
              <w:jc w:val="both"/>
            </w:pPr>
            <w:hyperlink r:id="rId72" w:history="1">
              <w:r w:rsidR="00743C1F">
                <w:rPr>
                  <w:color w:val="0000FF"/>
                </w:rPr>
                <w:t>распоряжение</w:t>
              </w:r>
            </w:hyperlink>
            <w:r w:rsidR="00743C1F">
              <w:t xml:space="preserve"> Правительства Ханты-Мансийского автономного округа - Югры от 21 октября 2016 года N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w:t>
            </w:r>
          </w:p>
          <w:p w:rsidR="00743C1F" w:rsidRDefault="00756BD9">
            <w:pPr>
              <w:pStyle w:val="ConsPlusNormal"/>
              <w:jc w:val="both"/>
            </w:pPr>
            <w:hyperlink r:id="rId73" w:history="1">
              <w:r w:rsidR="00743C1F">
                <w:rPr>
                  <w:color w:val="0000FF"/>
                </w:rPr>
                <w:t>Распоряжение</w:t>
              </w:r>
            </w:hyperlink>
            <w:r w:rsidR="00743C1F">
              <w:t xml:space="preserve"> Правительства Ханты-Мансийского автономного округа - Югры от 11 ноября 2016 года N 594-рп "О заключении концессионного соглашения о строительстве и эксплуатации в Нефтеюганском районе комплексного межмуниципального полигона для размещения, обезвреживания и обработки твердых коммунальных отходов для городов Нефтеюганска и </w:t>
            </w:r>
            <w:proofErr w:type="spellStart"/>
            <w:r w:rsidR="00743C1F">
              <w:t>Пыть-Яха</w:t>
            </w:r>
            <w:proofErr w:type="spellEnd"/>
            <w:r w:rsidR="00743C1F">
              <w:t xml:space="preserve">, поселений </w:t>
            </w:r>
            <w:proofErr w:type="spellStart"/>
            <w:r w:rsidR="00743C1F">
              <w:t>Нефтеюганского</w:t>
            </w:r>
            <w:proofErr w:type="spellEnd"/>
            <w:r w:rsidR="00743C1F">
              <w:t xml:space="preserve"> района Ханты-Мансийского автономного округа - Югры",</w:t>
            </w:r>
          </w:p>
          <w:p w:rsidR="00743C1F" w:rsidRDefault="00743C1F">
            <w:pPr>
              <w:pStyle w:val="ConsPlusNormal"/>
              <w:jc w:val="both"/>
            </w:pPr>
            <w:r>
              <w:t>портфель проектов "Экология".</w:t>
            </w:r>
          </w:p>
        </w:tc>
        <w:tc>
          <w:tcPr>
            <w:tcW w:w="3685" w:type="dxa"/>
          </w:tcPr>
          <w:p w:rsidR="00743C1F" w:rsidRDefault="00743C1F">
            <w:pPr>
              <w:pStyle w:val="ConsPlusNormal"/>
              <w:jc w:val="both"/>
            </w:pPr>
            <w:r>
              <w:lastRenderedPageBreak/>
              <w:t xml:space="preserve">Показатель "Доля утилизированных твердых коммунальных отходов в общем объеме твердых коммунальных отходов" определяется в соответствии с формой федерального </w:t>
            </w:r>
            <w:r>
              <w:lastRenderedPageBreak/>
              <w:t xml:space="preserve">государственного статистического наблюдения 2-тп (отходы), утвержденной </w:t>
            </w:r>
            <w:hyperlink r:id="rId74" w:history="1">
              <w:r>
                <w:rPr>
                  <w:color w:val="0000FF"/>
                </w:rPr>
                <w:t>приказом</w:t>
              </w:r>
            </w:hyperlink>
            <w:r>
              <w:t xml:space="preserve"> Росстата от 19 октября 2009 года N 230.</w:t>
            </w:r>
          </w:p>
          <w:p w:rsidR="00743C1F" w:rsidRDefault="00743C1F">
            <w:pPr>
              <w:pStyle w:val="ConsPlusNormal"/>
              <w:jc w:val="both"/>
            </w:pPr>
            <w:r>
              <w:t xml:space="preserve">Показатель "Доля обезвреженных и утилизированных отходов производства и потребления в общем количестве образующихся отходов I - IV классов опасности" определяется на основании расчетных перспективных объемах образования, утилизации и обезвреживания отходов с учетом показателей, установленных государственной </w:t>
            </w:r>
            <w:hyperlink r:id="rId75" w:history="1">
              <w:r>
                <w:rPr>
                  <w:color w:val="0000FF"/>
                </w:rPr>
                <w:t>программой</w:t>
              </w:r>
            </w:hyperlink>
            <w:r>
              <w:t xml:space="preserve"> Российской Федерации "Охрана окружающей среды" на 2012 - 2020 годы", (Постановление Правительства Российской Федерации от 15 апреля 2014 года N 326), Территориальной </w:t>
            </w:r>
            <w:hyperlink r:id="rId76" w:history="1">
              <w:r>
                <w:rPr>
                  <w:color w:val="0000FF"/>
                </w:rPr>
                <w:t>схемой</w:t>
              </w:r>
            </w:hyperlink>
            <w:r>
              <w:t xml:space="preserve"> обращения с отходами, в том числе с твердыми коммунальными отходами, в Ханты-Мансийском автономном округе - Югре (распоряжение Правительства автономного округа от 21 октября 2016 года N 559-рп), а также формы федерального государственного статистического наблюдения 2-тп (отходы), утвержденной </w:t>
            </w:r>
            <w:hyperlink r:id="rId77" w:history="1">
              <w:r>
                <w:rPr>
                  <w:color w:val="0000FF"/>
                </w:rPr>
                <w:t>приказом</w:t>
              </w:r>
            </w:hyperlink>
            <w:r>
              <w:t xml:space="preserve"> Росстата от 19 октября 2009 года N 230.</w:t>
            </w:r>
          </w:p>
          <w:p w:rsidR="00743C1F" w:rsidRDefault="00743C1F">
            <w:pPr>
              <w:pStyle w:val="ConsPlusNormal"/>
              <w:jc w:val="both"/>
            </w:pPr>
            <w:r>
              <w:lastRenderedPageBreak/>
              <w:t>Показатель "Введенные в промышленную эксплуатацию мощности по обработке твердых коммунальных отходов" определяется в соответствии с актами ввода объектов в эксплуатацию.</w:t>
            </w:r>
          </w:p>
        </w:tc>
      </w:tr>
      <w:tr w:rsidR="00743C1F">
        <w:tc>
          <w:tcPr>
            <w:tcW w:w="454" w:type="dxa"/>
          </w:tcPr>
          <w:p w:rsidR="00743C1F" w:rsidRDefault="00743C1F">
            <w:pPr>
              <w:pStyle w:val="ConsPlusNormal"/>
              <w:jc w:val="center"/>
            </w:pPr>
            <w:r>
              <w:lastRenderedPageBreak/>
              <w:t>3.3</w:t>
            </w:r>
          </w:p>
        </w:tc>
        <w:tc>
          <w:tcPr>
            <w:tcW w:w="2854" w:type="dxa"/>
          </w:tcPr>
          <w:p w:rsidR="00743C1F" w:rsidRDefault="00743C1F">
            <w:pPr>
              <w:pStyle w:val="ConsPlusNormal"/>
            </w:pPr>
            <w:r>
              <w:t>Проектирование, строительство и реконструкция локальных объектов для размещения и переработки твердых коммунальных отходов (показатели 10, 12, 13)</w:t>
            </w:r>
          </w:p>
        </w:tc>
        <w:tc>
          <w:tcPr>
            <w:tcW w:w="3798" w:type="dxa"/>
          </w:tcPr>
          <w:p w:rsidR="00743C1F" w:rsidRDefault="00743C1F">
            <w:pPr>
              <w:pStyle w:val="ConsPlusNormal"/>
            </w:pPr>
            <w:r>
              <w:t xml:space="preserve">Строительство (реконструкция) объектов для размещения и переработки твердых коммунальных отходов для муниципальных образований автономного округа (межмуниципальных, </w:t>
            </w:r>
            <w:proofErr w:type="spellStart"/>
            <w:r>
              <w:t>межпоселенческих</w:t>
            </w:r>
            <w:proofErr w:type="spellEnd"/>
            <w:r>
              <w:t xml:space="preserve"> и локальных), в том числе создание в зоне действия полигонов мусоросортировочных линий. </w:t>
            </w:r>
            <w:hyperlink w:anchor="P2299" w:history="1">
              <w:r>
                <w:rPr>
                  <w:color w:val="0000FF"/>
                </w:rPr>
                <w:t>&lt;1&gt;</w:t>
              </w:r>
            </w:hyperlink>
          </w:p>
        </w:tc>
        <w:tc>
          <w:tcPr>
            <w:tcW w:w="3969" w:type="dxa"/>
          </w:tcPr>
          <w:p w:rsidR="00743C1F" w:rsidRDefault="00743C1F">
            <w:pPr>
              <w:pStyle w:val="ConsPlusNormal"/>
              <w:jc w:val="both"/>
            </w:pPr>
            <w:r>
              <w:t xml:space="preserve">Федеральный </w:t>
            </w:r>
            <w:hyperlink r:id="rId78" w:history="1">
              <w:r>
                <w:rPr>
                  <w:color w:val="0000FF"/>
                </w:rPr>
                <w:t>закон</w:t>
              </w:r>
            </w:hyperlink>
            <w:r>
              <w:t xml:space="preserve"> от 24 июня 1998 года N 89-ФЗ "Об отходах производства и потребления",</w:t>
            </w:r>
          </w:p>
          <w:p w:rsidR="00743C1F" w:rsidRDefault="00756BD9">
            <w:pPr>
              <w:pStyle w:val="ConsPlusNormal"/>
              <w:jc w:val="both"/>
            </w:pPr>
            <w:hyperlink r:id="rId79" w:history="1">
              <w:r w:rsidR="00743C1F">
                <w:rPr>
                  <w:color w:val="0000FF"/>
                </w:rPr>
                <w:t>Указ</w:t>
              </w:r>
            </w:hyperlink>
            <w:r w:rsidR="00743C1F">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w:t>
            </w:r>
          </w:p>
          <w:p w:rsidR="00743C1F" w:rsidRDefault="00756BD9">
            <w:pPr>
              <w:pStyle w:val="ConsPlusNormal"/>
              <w:jc w:val="both"/>
            </w:pPr>
            <w:hyperlink r:id="rId80" w:history="1">
              <w:r w:rsidR="00743C1F">
                <w:rPr>
                  <w:color w:val="0000FF"/>
                </w:rPr>
                <w:t>распоряжение</w:t>
              </w:r>
            </w:hyperlink>
            <w:r w:rsidR="00743C1F">
              <w:t xml:space="preserve"> Правительства Ханты-Мансийского автономного округа - Югры от 21 октября 2016 года N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w:t>
            </w:r>
          </w:p>
        </w:tc>
        <w:tc>
          <w:tcPr>
            <w:tcW w:w="3685" w:type="dxa"/>
          </w:tcPr>
          <w:p w:rsidR="00743C1F" w:rsidRDefault="00743C1F">
            <w:pPr>
              <w:pStyle w:val="ConsPlusNormal"/>
              <w:jc w:val="both"/>
            </w:pPr>
            <w:r>
              <w:t>Показатель "Доля утилизированных твердых коммунальных отходов в общем объеме твердых коммунальных отходов" определяется на конец отчетного периода.</w:t>
            </w:r>
          </w:p>
          <w:p w:rsidR="00743C1F" w:rsidRDefault="00743C1F">
            <w:pPr>
              <w:pStyle w:val="ConsPlusNormal"/>
              <w:jc w:val="both"/>
            </w:pPr>
            <w:r>
              <w:t xml:space="preserve">Показатель "Доля обезвреженных и утилизированных отходов производства и потребления в общем количестве образующихся отходов I - IV классов опасности" определяется на основании расчетных перспективных объемах образования, утилизации и обезвреживания отходов с учетом показателей, установленных государственной </w:t>
            </w:r>
            <w:hyperlink r:id="rId81" w:history="1">
              <w:r>
                <w:rPr>
                  <w:color w:val="0000FF"/>
                </w:rPr>
                <w:t>программой</w:t>
              </w:r>
            </w:hyperlink>
            <w:r>
              <w:t xml:space="preserve"> Российской Федерации "Охрана окружающей среды" на 2012 - 2020 годы", (Постановление Правительства Российской Федерации от 15 апреля 2014 года N 326), Территориальной </w:t>
            </w:r>
            <w:hyperlink r:id="rId82" w:history="1">
              <w:r>
                <w:rPr>
                  <w:color w:val="0000FF"/>
                </w:rPr>
                <w:t>схемой</w:t>
              </w:r>
            </w:hyperlink>
            <w:r>
              <w:t xml:space="preserve"> обращения с отходами, в том числе с твердыми коммунальными отходами, в Ханты-Мансийском автономном округе - Югре </w:t>
            </w:r>
            <w:r>
              <w:lastRenderedPageBreak/>
              <w:t xml:space="preserve">(распоряжение Правительства автономного округа от 21 октября 2016 года N 559-рп), а также формы федерального государственного статистического наблюдения 2-тп (отходы), утвержденной </w:t>
            </w:r>
            <w:hyperlink r:id="rId83" w:history="1">
              <w:r>
                <w:rPr>
                  <w:color w:val="0000FF"/>
                </w:rPr>
                <w:t>приказом</w:t>
              </w:r>
            </w:hyperlink>
            <w:r>
              <w:t xml:space="preserve"> Росстата от 19 октября 2009 года N 230.</w:t>
            </w:r>
          </w:p>
          <w:p w:rsidR="00743C1F" w:rsidRDefault="00743C1F">
            <w:pPr>
              <w:pStyle w:val="ConsPlusNormal"/>
              <w:jc w:val="both"/>
            </w:pPr>
            <w:r>
              <w:t>Показатель "Введенные в промышленную эксплуатацию мощности по обработке твердых коммунальных отходов" определяется в соответствии с актами ввода объектов в эксплуатацию</w:t>
            </w:r>
          </w:p>
        </w:tc>
      </w:tr>
      <w:tr w:rsidR="00743C1F">
        <w:tc>
          <w:tcPr>
            <w:tcW w:w="454" w:type="dxa"/>
          </w:tcPr>
          <w:p w:rsidR="00743C1F" w:rsidRDefault="00743C1F">
            <w:pPr>
              <w:pStyle w:val="ConsPlusNormal"/>
              <w:jc w:val="center"/>
            </w:pPr>
            <w:r>
              <w:lastRenderedPageBreak/>
              <w:t>3.4</w:t>
            </w:r>
          </w:p>
        </w:tc>
        <w:tc>
          <w:tcPr>
            <w:tcW w:w="2854" w:type="dxa"/>
          </w:tcPr>
          <w:p w:rsidR="00743C1F" w:rsidRDefault="00743C1F">
            <w:pPr>
              <w:pStyle w:val="ConsPlusNormal"/>
            </w:pPr>
            <w:r>
              <w:t>Строительство, внедрение и использование объектов (технологий) по утилизации, захоронению производственных (промышленных) отходов на территории автономного округа (показатель 1)</w:t>
            </w:r>
          </w:p>
        </w:tc>
        <w:tc>
          <w:tcPr>
            <w:tcW w:w="3798" w:type="dxa"/>
          </w:tcPr>
          <w:p w:rsidR="00743C1F" w:rsidRDefault="00743C1F">
            <w:pPr>
              <w:pStyle w:val="ConsPlusNormal"/>
            </w:pPr>
            <w:r>
              <w:t>Использование наилучших доступных технологий по обезвреживанию и использованию опасных промышленных отходов, а также строительство объектов для размещения отходов производства и потребления на лицензионных участках автономного округа.</w:t>
            </w:r>
          </w:p>
        </w:tc>
        <w:tc>
          <w:tcPr>
            <w:tcW w:w="3969" w:type="dxa"/>
          </w:tcPr>
          <w:p w:rsidR="00743C1F" w:rsidRDefault="00743C1F">
            <w:pPr>
              <w:pStyle w:val="ConsPlusNormal"/>
              <w:jc w:val="both"/>
            </w:pPr>
            <w:r>
              <w:t xml:space="preserve">Федеральный </w:t>
            </w:r>
            <w:hyperlink r:id="rId84" w:history="1">
              <w:r>
                <w:rPr>
                  <w:color w:val="0000FF"/>
                </w:rPr>
                <w:t>закон</w:t>
              </w:r>
            </w:hyperlink>
            <w:r>
              <w:t xml:space="preserve"> от 10 января 2002 года N 7-ФЗ "Об охране окружающей среды"</w:t>
            </w:r>
          </w:p>
        </w:tc>
        <w:tc>
          <w:tcPr>
            <w:tcW w:w="3685" w:type="dxa"/>
          </w:tcPr>
          <w:p w:rsidR="00743C1F" w:rsidRDefault="00743C1F">
            <w:pPr>
              <w:pStyle w:val="ConsPlusNormal"/>
              <w:jc w:val="both"/>
            </w:pPr>
            <w:r>
              <w:t>Показатель "Объем предотвращенного экологического ущерба" определяется в соответствии с временной методикой определения предотвращенного экологического ущерба, утвержденной Государственным комитетом Российской Федерации по охране окружающей среды 9 марта 1999 года</w:t>
            </w:r>
          </w:p>
        </w:tc>
      </w:tr>
      <w:tr w:rsidR="00743C1F">
        <w:tc>
          <w:tcPr>
            <w:tcW w:w="14760" w:type="dxa"/>
            <w:gridSpan w:val="5"/>
          </w:tcPr>
          <w:p w:rsidR="00743C1F" w:rsidRDefault="00743C1F">
            <w:pPr>
              <w:pStyle w:val="ConsPlusNormal"/>
              <w:jc w:val="center"/>
            </w:pPr>
            <w:r>
              <w:t>Задача "Обеспечение защищенности населения и объектов экономики от наводнений и иного негативного воздействия вод"</w:t>
            </w:r>
          </w:p>
        </w:tc>
      </w:tr>
      <w:tr w:rsidR="00743C1F">
        <w:tc>
          <w:tcPr>
            <w:tcW w:w="14760" w:type="dxa"/>
            <w:gridSpan w:val="5"/>
          </w:tcPr>
          <w:p w:rsidR="00743C1F" w:rsidRDefault="00743C1F">
            <w:pPr>
              <w:pStyle w:val="ConsPlusNormal"/>
              <w:jc w:val="center"/>
              <w:outlineLvl w:val="2"/>
            </w:pPr>
            <w:r>
              <w:t>Подпрограмма 4 "Развитие водохозяйственного комплекса в Ханты-Мансийском автономном округе - Югре"</w:t>
            </w:r>
          </w:p>
        </w:tc>
      </w:tr>
      <w:tr w:rsidR="00743C1F">
        <w:tc>
          <w:tcPr>
            <w:tcW w:w="454" w:type="dxa"/>
          </w:tcPr>
          <w:p w:rsidR="00743C1F" w:rsidRDefault="00743C1F">
            <w:pPr>
              <w:pStyle w:val="ConsPlusNormal"/>
              <w:jc w:val="center"/>
            </w:pPr>
            <w:r>
              <w:t>4.1</w:t>
            </w:r>
          </w:p>
        </w:tc>
        <w:tc>
          <w:tcPr>
            <w:tcW w:w="2854" w:type="dxa"/>
          </w:tcPr>
          <w:p w:rsidR="00743C1F" w:rsidRDefault="00743C1F">
            <w:pPr>
              <w:pStyle w:val="ConsPlusNormal"/>
            </w:pPr>
            <w:r>
              <w:t xml:space="preserve">Проектирование и строительство </w:t>
            </w:r>
            <w:proofErr w:type="spellStart"/>
            <w:r>
              <w:t>противопаводковых</w:t>
            </w:r>
            <w:proofErr w:type="spellEnd"/>
            <w:r>
              <w:t xml:space="preserve"> дамб обвалования и берегоукрепительных </w:t>
            </w:r>
            <w:r>
              <w:lastRenderedPageBreak/>
              <w:t>сооружений (показатель 14)</w:t>
            </w:r>
          </w:p>
        </w:tc>
        <w:tc>
          <w:tcPr>
            <w:tcW w:w="3798" w:type="dxa"/>
          </w:tcPr>
          <w:p w:rsidR="00743C1F" w:rsidRDefault="00743C1F">
            <w:pPr>
              <w:pStyle w:val="ConsPlusNormal"/>
              <w:jc w:val="both"/>
            </w:pPr>
            <w:r>
              <w:lastRenderedPageBreak/>
              <w:t>Защита населения и объектов экономики от негативного воздействия вод сооружениями инженерной защиты</w:t>
            </w:r>
          </w:p>
        </w:tc>
        <w:tc>
          <w:tcPr>
            <w:tcW w:w="3969" w:type="dxa"/>
          </w:tcPr>
          <w:p w:rsidR="00743C1F" w:rsidRDefault="00743C1F">
            <w:pPr>
              <w:pStyle w:val="ConsPlusNormal"/>
              <w:jc w:val="both"/>
            </w:pPr>
            <w:r>
              <w:t xml:space="preserve">Водный </w:t>
            </w:r>
            <w:hyperlink r:id="rId85" w:history="1">
              <w:r>
                <w:rPr>
                  <w:color w:val="0000FF"/>
                </w:rPr>
                <w:t>кодекс</w:t>
              </w:r>
            </w:hyperlink>
            <w:r>
              <w:t xml:space="preserve"> Российской Федерации</w:t>
            </w:r>
          </w:p>
        </w:tc>
        <w:tc>
          <w:tcPr>
            <w:tcW w:w="3685" w:type="dxa"/>
            <w:vMerge w:val="restart"/>
          </w:tcPr>
          <w:p w:rsidR="00743C1F" w:rsidRDefault="00743C1F">
            <w:pPr>
              <w:pStyle w:val="ConsPlusNormal"/>
              <w:jc w:val="both"/>
            </w:pPr>
            <w:r>
              <w:t xml:space="preserve">Показатель "Доля населения, проживающего на подверженных негативному воздействию вод территориях, защищенного в результате проведения мероприятий </w:t>
            </w:r>
            <w:r>
              <w:lastRenderedPageBreak/>
              <w:t xml:space="preserve">по повышению защищенности от негативного воздействия вод, в общем количестве населения, проживающего на таких территориях" определяется в соответствии с </w:t>
            </w:r>
            <w:hyperlink r:id="rId86" w:history="1">
              <w:r>
                <w:rPr>
                  <w:color w:val="0000FF"/>
                </w:rPr>
                <w:t>Постановлением</w:t>
              </w:r>
            </w:hyperlink>
            <w:r>
              <w:t xml:space="preserve"> Правительства Российской Федерации от 19 апреля 2012 года N 350 "О федеральной целевой программе "Развитие водохозяйственного комплекса Российской Федерации в 2012 - 2020 годах"</w:t>
            </w:r>
          </w:p>
        </w:tc>
      </w:tr>
      <w:tr w:rsidR="00743C1F">
        <w:tc>
          <w:tcPr>
            <w:tcW w:w="454" w:type="dxa"/>
          </w:tcPr>
          <w:p w:rsidR="00743C1F" w:rsidRDefault="00743C1F">
            <w:pPr>
              <w:pStyle w:val="ConsPlusNormal"/>
              <w:jc w:val="center"/>
            </w:pPr>
            <w:r>
              <w:lastRenderedPageBreak/>
              <w:t>4.2</w:t>
            </w:r>
          </w:p>
        </w:tc>
        <w:tc>
          <w:tcPr>
            <w:tcW w:w="2854" w:type="dxa"/>
          </w:tcPr>
          <w:p w:rsidR="00743C1F" w:rsidRDefault="00743C1F">
            <w:pPr>
              <w:pStyle w:val="ConsPlusNormal"/>
            </w:pPr>
            <w:r>
              <w:t>Осуществление отдельных полномочий Российской Федерации в области водных отношений (показатель 14)</w:t>
            </w:r>
          </w:p>
        </w:tc>
        <w:tc>
          <w:tcPr>
            <w:tcW w:w="3798" w:type="dxa"/>
          </w:tcPr>
          <w:p w:rsidR="00743C1F" w:rsidRDefault="00743C1F">
            <w:pPr>
              <w:pStyle w:val="ConsPlusNormal"/>
              <w:jc w:val="both"/>
            </w:pPr>
            <w:r>
              <w:t xml:space="preserve">Определение на местности границ водоохранных зон и границ прибрежных защитных полос и элементов их </w:t>
            </w:r>
            <w:proofErr w:type="spellStart"/>
            <w:r>
              <w:t>гидросети</w:t>
            </w:r>
            <w:proofErr w:type="spellEnd"/>
            <w:r>
              <w:t xml:space="preserve"> специальными информационными знаками в границах муниципальных образований автономного округа.</w:t>
            </w:r>
          </w:p>
        </w:tc>
        <w:tc>
          <w:tcPr>
            <w:tcW w:w="3969" w:type="dxa"/>
          </w:tcPr>
          <w:p w:rsidR="00743C1F" w:rsidRDefault="00743C1F">
            <w:pPr>
              <w:pStyle w:val="ConsPlusNormal"/>
              <w:jc w:val="both"/>
            </w:pPr>
            <w:r>
              <w:t xml:space="preserve">Водный </w:t>
            </w:r>
            <w:hyperlink r:id="rId87" w:history="1">
              <w:r>
                <w:rPr>
                  <w:color w:val="0000FF"/>
                </w:rPr>
                <w:t>кодекс</w:t>
              </w:r>
            </w:hyperlink>
            <w:r>
              <w:t xml:space="preserve"> Российской Федерации</w:t>
            </w:r>
          </w:p>
        </w:tc>
        <w:tc>
          <w:tcPr>
            <w:tcW w:w="3685" w:type="dxa"/>
            <w:vMerge/>
          </w:tcPr>
          <w:p w:rsidR="00743C1F" w:rsidRDefault="00743C1F"/>
        </w:tc>
      </w:tr>
      <w:tr w:rsidR="00743C1F">
        <w:tc>
          <w:tcPr>
            <w:tcW w:w="454" w:type="dxa"/>
          </w:tcPr>
          <w:p w:rsidR="00743C1F" w:rsidRDefault="00743C1F">
            <w:pPr>
              <w:pStyle w:val="ConsPlusNormal"/>
              <w:jc w:val="center"/>
            </w:pPr>
            <w:r>
              <w:t>4.3</w:t>
            </w:r>
          </w:p>
        </w:tc>
        <w:tc>
          <w:tcPr>
            <w:tcW w:w="2854" w:type="dxa"/>
          </w:tcPr>
          <w:p w:rsidR="00743C1F" w:rsidRDefault="00743C1F">
            <w:pPr>
              <w:pStyle w:val="ConsPlusNormal"/>
            </w:pPr>
            <w:r>
              <w:t>Развитие системы мониторинга водных объектов (показатель 14)</w:t>
            </w:r>
          </w:p>
        </w:tc>
        <w:tc>
          <w:tcPr>
            <w:tcW w:w="3798" w:type="dxa"/>
          </w:tcPr>
          <w:p w:rsidR="00743C1F" w:rsidRDefault="00743C1F">
            <w:pPr>
              <w:pStyle w:val="ConsPlusNormal"/>
              <w:jc w:val="both"/>
            </w:pPr>
            <w:r>
              <w:t>Наблюдения за состоянием дна, берегов, состоянием и режимом использования водоохранных зон и изменениями морфометрических особенностей водных объектов или их частей, находящихся в федеральной собственности и расположенных на территории автономного округа</w:t>
            </w:r>
          </w:p>
        </w:tc>
        <w:tc>
          <w:tcPr>
            <w:tcW w:w="3969" w:type="dxa"/>
            <w:vMerge w:val="restart"/>
          </w:tcPr>
          <w:p w:rsidR="00743C1F" w:rsidRDefault="00756BD9">
            <w:pPr>
              <w:pStyle w:val="ConsPlusNormal"/>
              <w:jc w:val="both"/>
            </w:pPr>
            <w:hyperlink r:id="rId88" w:history="1">
              <w:r w:rsidR="00743C1F">
                <w:rPr>
                  <w:color w:val="0000FF"/>
                </w:rPr>
                <w:t>Постановление</w:t>
              </w:r>
            </w:hyperlink>
            <w:r w:rsidR="00743C1F">
              <w:t xml:space="preserve"> Правительства Российской Федерации от 10 апреля 2007 года N 219 "Об утверждении Положения об осуществлении государственного мониторинга водных объектов"</w:t>
            </w:r>
          </w:p>
        </w:tc>
        <w:tc>
          <w:tcPr>
            <w:tcW w:w="3685" w:type="dxa"/>
            <w:vMerge/>
          </w:tcPr>
          <w:p w:rsidR="00743C1F" w:rsidRDefault="00743C1F"/>
        </w:tc>
      </w:tr>
      <w:tr w:rsidR="00743C1F">
        <w:tc>
          <w:tcPr>
            <w:tcW w:w="454" w:type="dxa"/>
          </w:tcPr>
          <w:p w:rsidR="00743C1F" w:rsidRDefault="00743C1F">
            <w:pPr>
              <w:pStyle w:val="ConsPlusNormal"/>
              <w:jc w:val="center"/>
            </w:pPr>
            <w:r>
              <w:t>4.4</w:t>
            </w:r>
          </w:p>
        </w:tc>
        <w:tc>
          <w:tcPr>
            <w:tcW w:w="2854" w:type="dxa"/>
          </w:tcPr>
          <w:p w:rsidR="00743C1F" w:rsidRDefault="00743C1F">
            <w:pPr>
              <w:pStyle w:val="ConsPlusNormal"/>
            </w:pPr>
            <w:r>
              <w:t>Наблюдения за водохозяйственными системами, в том числе за гидротехническими сооружениями (показатель 14)</w:t>
            </w:r>
          </w:p>
        </w:tc>
        <w:tc>
          <w:tcPr>
            <w:tcW w:w="3798" w:type="dxa"/>
          </w:tcPr>
          <w:p w:rsidR="00743C1F" w:rsidRDefault="00743C1F">
            <w:pPr>
              <w:pStyle w:val="ConsPlusNormal"/>
              <w:jc w:val="both"/>
            </w:pPr>
            <w:r>
              <w:t>Наблюдения за водными объектами, водохозяйственными системами, в том числе гидротехническими сооружениями, находящимися в собственности как округа, так и муниципальных образований</w:t>
            </w:r>
          </w:p>
        </w:tc>
        <w:tc>
          <w:tcPr>
            <w:tcW w:w="3969" w:type="dxa"/>
            <w:vMerge/>
          </w:tcPr>
          <w:p w:rsidR="00743C1F" w:rsidRDefault="00743C1F"/>
        </w:tc>
        <w:tc>
          <w:tcPr>
            <w:tcW w:w="3685" w:type="dxa"/>
            <w:vMerge/>
          </w:tcPr>
          <w:p w:rsidR="00743C1F" w:rsidRDefault="00743C1F"/>
        </w:tc>
      </w:tr>
    </w:tbl>
    <w:p w:rsidR="00743C1F" w:rsidRDefault="00743C1F">
      <w:pPr>
        <w:pStyle w:val="ConsPlusNormal"/>
        <w:jc w:val="both"/>
      </w:pPr>
    </w:p>
    <w:p w:rsidR="00743C1F" w:rsidRDefault="00743C1F">
      <w:pPr>
        <w:pStyle w:val="ConsPlusNormal"/>
        <w:ind w:firstLine="540"/>
        <w:jc w:val="both"/>
      </w:pPr>
      <w:r>
        <w:t>--------------------------------</w:t>
      </w:r>
    </w:p>
    <w:p w:rsidR="00743C1F" w:rsidRDefault="00743C1F">
      <w:pPr>
        <w:pStyle w:val="ConsPlusNormal"/>
        <w:spacing w:before="220"/>
        <w:ind w:firstLine="540"/>
        <w:jc w:val="both"/>
      </w:pPr>
      <w:bookmarkStart w:id="6" w:name="P2299"/>
      <w:bookmarkEnd w:id="6"/>
      <w:r>
        <w:t xml:space="preserve">&lt;1&gt; Мероприятие включено по итогам стратегической сессии по реализации приоритетных национальных проектов, обозначенных </w:t>
      </w:r>
      <w:hyperlink r:id="rId89"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743C1F" w:rsidRDefault="00743C1F">
      <w:pPr>
        <w:pStyle w:val="ConsPlusNormal"/>
        <w:jc w:val="both"/>
      </w:pPr>
    </w:p>
    <w:p w:rsidR="00743C1F" w:rsidRDefault="00743C1F">
      <w:pPr>
        <w:pStyle w:val="ConsPlusNormal"/>
        <w:jc w:val="right"/>
        <w:outlineLvl w:val="1"/>
      </w:pPr>
      <w:r>
        <w:t>Таблица 5</w:t>
      </w:r>
    </w:p>
    <w:p w:rsidR="00743C1F" w:rsidRDefault="00743C1F">
      <w:pPr>
        <w:pStyle w:val="ConsPlusNormal"/>
        <w:jc w:val="both"/>
      </w:pPr>
    </w:p>
    <w:p w:rsidR="00743C1F" w:rsidRDefault="00743C1F">
      <w:pPr>
        <w:pStyle w:val="ConsPlusTitle"/>
        <w:jc w:val="center"/>
      </w:pPr>
      <w:r>
        <w:lastRenderedPageBreak/>
        <w:t>Сводные показатели государственных заданий</w:t>
      </w:r>
    </w:p>
    <w:p w:rsidR="00743C1F" w:rsidRDefault="00743C1F">
      <w:pPr>
        <w:pStyle w:val="ConsPlusNormal"/>
        <w:jc w:val="both"/>
      </w:pPr>
    </w:p>
    <w:tbl>
      <w:tblPr>
        <w:tblW w:w="148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08"/>
        <w:gridCol w:w="2164"/>
        <w:gridCol w:w="844"/>
        <w:gridCol w:w="844"/>
        <w:gridCol w:w="844"/>
        <w:gridCol w:w="844"/>
        <w:gridCol w:w="844"/>
        <w:gridCol w:w="844"/>
        <w:gridCol w:w="844"/>
        <w:gridCol w:w="1849"/>
      </w:tblGrid>
      <w:tr w:rsidR="00743C1F" w:rsidTr="00756BD9">
        <w:tc>
          <w:tcPr>
            <w:tcW w:w="454" w:type="dxa"/>
            <w:vMerge w:val="restart"/>
          </w:tcPr>
          <w:p w:rsidR="00743C1F" w:rsidRDefault="00743C1F">
            <w:pPr>
              <w:pStyle w:val="ConsPlusNormal"/>
              <w:jc w:val="center"/>
            </w:pPr>
            <w:r>
              <w:t>N п/п</w:t>
            </w:r>
          </w:p>
        </w:tc>
        <w:tc>
          <w:tcPr>
            <w:tcW w:w="4508" w:type="dxa"/>
            <w:vMerge w:val="restart"/>
          </w:tcPr>
          <w:p w:rsidR="00743C1F" w:rsidRDefault="00743C1F">
            <w:pPr>
              <w:pStyle w:val="ConsPlusNormal"/>
              <w:jc w:val="center"/>
            </w:pPr>
            <w:r>
              <w:t>Наименование государственных услуг (работ)</w:t>
            </w:r>
          </w:p>
        </w:tc>
        <w:tc>
          <w:tcPr>
            <w:tcW w:w="2164" w:type="dxa"/>
            <w:vMerge w:val="restart"/>
          </w:tcPr>
          <w:p w:rsidR="00743C1F" w:rsidRDefault="00743C1F">
            <w:pPr>
              <w:pStyle w:val="ConsPlusNormal"/>
              <w:jc w:val="center"/>
            </w:pPr>
            <w:r>
              <w:t>Наименование показателя объема (единицы измерения) государственных услуг (работ)</w:t>
            </w:r>
          </w:p>
        </w:tc>
        <w:tc>
          <w:tcPr>
            <w:tcW w:w="5908" w:type="dxa"/>
            <w:gridSpan w:val="7"/>
          </w:tcPr>
          <w:p w:rsidR="00743C1F" w:rsidRDefault="00743C1F">
            <w:pPr>
              <w:pStyle w:val="ConsPlusNormal"/>
              <w:jc w:val="center"/>
            </w:pPr>
            <w:r>
              <w:t>Значение показателей по годам</w:t>
            </w:r>
          </w:p>
        </w:tc>
        <w:tc>
          <w:tcPr>
            <w:tcW w:w="1849" w:type="dxa"/>
          </w:tcPr>
          <w:p w:rsidR="00743C1F" w:rsidRDefault="00743C1F">
            <w:pPr>
              <w:pStyle w:val="ConsPlusNormal"/>
              <w:jc w:val="center"/>
            </w:pPr>
            <w:r>
              <w:t>Значение показателя на момент окончания реализации государственной программы</w:t>
            </w:r>
          </w:p>
        </w:tc>
      </w:tr>
      <w:tr w:rsidR="00743C1F" w:rsidTr="00756BD9">
        <w:tc>
          <w:tcPr>
            <w:tcW w:w="454" w:type="dxa"/>
            <w:vMerge/>
          </w:tcPr>
          <w:p w:rsidR="00743C1F" w:rsidRDefault="00743C1F"/>
        </w:tc>
        <w:tc>
          <w:tcPr>
            <w:tcW w:w="4508" w:type="dxa"/>
            <w:vMerge/>
          </w:tcPr>
          <w:p w:rsidR="00743C1F" w:rsidRDefault="00743C1F"/>
        </w:tc>
        <w:tc>
          <w:tcPr>
            <w:tcW w:w="2164" w:type="dxa"/>
            <w:vMerge/>
          </w:tcPr>
          <w:p w:rsidR="00743C1F" w:rsidRDefault="00743C1F"/>
        </w:tc>
        <w:tc>
          <w:tcPr>
            <w:tcW w:w="844" w:type="dxa"/>
          </w:tcPr>
          <w:p w:rsidR="00743C1F" w:rsidRDefault="00743C1F">
            <w:pPr>
              <w:pStyle w:val="ConsPlusNormal"/>
              <w:jc w:val="center"/>
            </w:pPr>
            <w:r>
              <w:t>2019 год</w:t>
            </w:r>
          </w:p>
        </w:tc>
        <w:tc>
          <w:tcPr>
            <w:tcW w:w="844" w:type="dxa"/>
          </w:tcPr>
          <w:p w:rsidR="00743C1F" w:rsidRDefault="00743C1F">
            <w:pPr>
              <w:pStyle w:val="ConsPlusNormal"/>
              <w:jc w:val="center"/>
            </w:pPr>
            <w:r>
              <w:t>2020 год</w:t>
            </w:r>
          </w:p>
        </w:tc>
        <w:tc>
          <w:tcPr>
            <w:tcW w:w="844" w:type="dxa"/>
          </w:tcPr>
          <w:p w:rsidR="00743C1F" w:rsidRDefault="00743C1F">
            <w:pPr>
              <w:pStyle w:val="ConsPlusNormal"/>
              <w:jc w:val="center"/>
            </w:pPr>
            <w:r>
              <w:t>2021 год</w:t>
            </w:r>
          </w:p>
        </w:tc>
        <w:tc>
          <w:tcPr>
            <w:tcW w:w="844" w:type="dxa"/>
          </w:tcPr>
          <w:p w:rsidR="00743C1F" w:rsidRDefault="00743C1F">
            <w:pPr>
              <w:pStyle w:val="ConsPlusNormal"/>
              <w:jc w:val="center"/>
            </w:pPr>
            <w:r>
              <w:t>2022 год</w:t>
            </w:r>
          </w:p>
        </w:tc>
        <w:tc>
          <w:tcPr>
            <w:tcW w:w="844" w:type="dxa"/>
          </w:tcPr>
          <w:p w:rsidR="00743C1F" w:rsidRDefault="00743C1F">
            <w:pPr>
              <w:pStyle w:val="ConsPlusNormal"/>
              <w:jc w:val="center"/>
            </w:pPr>
            <w:r>
              <w:t>2023 год</w:t>
            </w:r>
          </w:p>
        </w:tc>
        <w:tc>
          <w:tcPr>
            <w:tcW w:w="844" w:type="dxa"/>
          </w:tcPr>
          <w:p w:rsidR="00743C1F" w:rsidRDefault="00743C1F">
            <w:pPr>
              <w:pStyle w:val="ConsPlusNormal"/>
              <w:jc w:val="center"/>
            </w:pPr>
            <w:r>
              <w:t>2024 год</w:t>
            </w:r>
          </w:p>
        </w:tc>
        <w:tc>
          <w:tcPr>
            <w:tcW w:w="844" w:type="dxa"/>
          </w:tcPr>
          <w:p w:rsidR="00743C1F" w:rsidRDefault="00743C1F">
            <w:pPr>
              <w:pStyle w:val="ConsPlusNormal"/>
              <w:jc w:val="center"/>
            </w:pPr>
            <w:r>
              <w:t>2025 год</w:t>
            </w:r>
          </w:p>
        </w:tc>
        <w:tc>
          <w:tcPr>
            <w:tcW w:w="1849" w:type="dxa"/>
          </w:tcPr>
          <w:p w:rsidR="00743C1F" w:rsidRDefault="00743C1F">
            <w:pPr>
              <w:pStyle w:val="ConsPlusNormal"/>
            </w:pPr>
          </w:p>
        </w:tc>
      </w:tr>
      <w:tr w:rsidR="00743C1F" w:rsidTr="00756BD9">
        <w:tc>
          <w:tcPr>
            <w:tcW w:w="454" w:type="dxa"/>
          </w:tcPr>
          <w:p w:rsidR="00743C1F" w:rsidRDefault="00743C1F">
            <w:pPr>
              <w:pStyle w:val="ConsPlusNormal"/>
              <w:jc w:val="center"/>
            </w:pPr>
            <w:r>
              <w:t>1</w:t>
            </w:r>
          </w:p>
        </w:tc>
        <w:tc>
          <w:tcPr>
            <w:tcW w:w="4508" w:type="dxa"/>
          </w:tcPr>
          <w:p w:rsidR="00743C1F" w:rsidRDefault="00743C1F">
            <w:pPr>
              <w:pStyle w:val="ConsPlusNormal"/>
              <w:jc w:val="center"/>
            </w:pPr>
            <w:r>
              <w:t>2</w:t>
            </w:r>
          </w:p>
        </w:tc>
        <w:tc>
          <w:tcPr>
            <w:tcW w:w="2164" w:type="dxa"/>
          </w:tcPr>
          <w:p w:rsidR="00743C1F" w:rsidRDefault="00743C1F">
            <w:pPr>
              <w:pStyle w:val="ConsPlusNormal"/>
              <w:jc w:val="center"/>
            </w:pPr>
            <w:r>
              <w:t>3</w:t>
            </w:r>
          </w:p>
        </w:tc>
        <w:tc>
          <w:tcPr>
            <w:tcW w:w="844" w:type="dxa"/>
          </w:tcPr>
          <w:p w:rsidR="00743C1F" w:rsidRDefault="00743C1F">
            <w:pPr>
              <w:pStyle w:val="ConsPlusNormal"/>
              <w:jc w:val="center"/>
            </w:pPr>
            <w:r>
              <w:t>4</w:t>
            </w:r>
          </w:p>
        </w:tc>
        <w:tc>
          <w:tcPr>
            <w:tcW w:w="844" w:type="dxa"/>
          </w:tcPr>
          <w:p w:rsidR="00743C1F" w:rsidRDefault="00743C1F">
            <w:pPr>
              <w:pStyle w:val="ConsPlusNormal"/>
              <w:jc w:val="center"/>
            </w:pPr>
            <w:r>
              <w:t>5</w:t>
            </w:r>
          </w:p>
        </w:tc>
        <w:tc>
          <w:tcPr>
            <w:tcW w:w="844" w:type="dxa"/>
          </w:tcPr>
          <w:p w:rsidR="00743C1F" w:rsidRDefault="00743C1F">
            <w:pPr>
              <w:pStyle w:val="ConsPlusNormal"/>
              <w:jc w:val="center"/>
            </w:pPr>
            <w:r>
              <w:t>6</w:t>
            </w:r>
          </w:p>
        </w:tc>
        <w:tc>
          <w:tcPr>
            <w:tcW w:w="844" w:type="dxa"/>
          </w:tcPr>
          <w:p w:rsidR="00743C1F" w:rsidRDefault="00743C1F">
            <w:pPr>
              <w:pStyle w:val="ConsPlusNormal"/>
              <w:jc w:val="center"/>
            </w:pPr>
            <w:r>
              <w:t>7</w:t>
            </w:r>
          </w:p>
        </w:tc>
        <w:tc>
          <w:tcPr>
            <w:tcW w:w="844" w:type="dxa"/>
          </w:tcPr>
          <w:p w:rsidR="00743C1F" w:rsidRDefault="00743C1F">
            <w:pPr>
              <w:pStyle w:val="ConsPlusNormal"/>
              <w:jc w:val="center"/>
            </w:pPr>
            <w:r>
              <w:t>8</w:t>
            </w:r>
          </w:p>
        </w:tc>
        <w:tc>
          <w:tcPr>
            <w:tcW w:w="844" w:type="dxa"/>
          </w:tcPr>
          <w:p w:rsidR="00743C1F" w:rsidRDefault="00743C1F">
            <w:pPr>
              <w:pStyle w:val="ConsPlusNormal"/>
              <w:jc w:val="center"/>
            </w:pPr>
            <w:r>
              <w:t>9</w:t>
            </w:r>
          </w:p>
        </w:tc>
        <w:tc>
          <w:tcPr>
            <w:tcW w:w="844" w:type="dxa"/>
          </w:tcPr>
          <w:p w:rsidR="00743C1F" w:rsidRDefault="00743C1F">
            <w:pPr>
              <w:pStyle w:val="ConsPlusNormal"/>
              <w:jc w:val="center"/>
            </w:pPr>
            <w:r>
              <w:t>10</w:t>
            </w:r>
          </w:p>
        </w:tc>
        <w:tc>
          <w:tcPr>
            <w:tcW w:w="1849" w:type="dxa"/>
          </w:tcPr>
          <w:p w:rsidR="00743C1F" w:rsidRDefault="00743C1F">
            <w:pPr>
              <w:pStyle w:val="ConsPlusNormal"/>
              <w:jc w:val="center"/>
            </w:pPr>
            <w:r>
              <w:t>11</w:t>
            </w:r>
          </w:p>
        </w:tc>
      </w:tr>
      <w:tr w:rsidR="00743C1F" w:rsidTr="00756BD9">
        <w:tc>
          <w:tcPr>
            <w:tcW w:w="454" w:type="dxa"/>
          </w:tcPr>
          <w:p w:rsidR="00743C1F" w:rsidRDefault="00743C1F">
            <w:pPr>
              <w:pStyle w:val="ConsPlusNormal"/>
              <w:jc w:val="center"/>
            </w:pPr>
            <w:r>
              <w:t>1</w:t>
            </w:r>
          </w:p>
        </w:tc>
        <w:tc>
          <w:tcPr>
            <w:tcW w:w="4508" w:type="dxa"/>
          </w:tcPr>
          <w:p w:rsidR="00743C1F" w:rsidRDefault="00743C1F">
            <w:pPr>
              <w:pStyle w:val="ConsPlusNormal"/>
              <w:jc w:val="both"/>
            </w:pPr>
            <w:r>
              <w:t>Сохранение природных комплексов, уникальных и эталонных природных участков и объектов (мероприятия по выделению в натуре внешних границ и границ функциональных зон ООПТ, оснащение аншлагами, информационными щитами и знаками)</w:t>
            </w:r>
          </w:p>
        </w:tc>
        <w:tc>
          <w:tcPr>
            <w:tcW w:w="2164" w:type="dxa"/>
          </w:tcPr>
          <w:p w:rsidR="00743C1F" w:rsidRDefault="00743C1F">
            <w:pPr>
              <w:pStyle w:val="ConsPlusNormal"/>
              <w:jc w:val="center"/>
            </w:pPr>
            <w:r>
              <w:t>количество установленных предупредительных знаков и объектов (ед.)</w:t>
            </w:r>
          </w:p>
        </w:tc>
        <w:tc>
          <w:tcPr>
            <w:tcW w:w="844" w:type="dxa"/>
          </w:tcPr>
          <w:p w:rsidR="00743C1F" w:rsidRDefault="00743C1F">
            <w:pPr>
              <w:pStyle w:val="ConsPlusNormal"/>
              <w:jc w:val="center"/>
            </w:pPr>
            <w:r>
              <w:t>53</w:t>
            </w:r>
          </w:p>
        </w:tc>
        <w:tc>
          <w:tcPr>
            <w:tcW w:w="844" w:type="dxa"/>
          </w:tcPr>
          <w:p w:rsidR="00743C1F" w:rsidRDefault="00743C1F">
            <w:pPr>
              <w:pStyle w:val="ConsPlusNormal"/>
              <w:jc w:val="center"/>
            </w:pPr>
            <w:r>
              <w:t>53</w:t>
            </w:r>
          </w:p>
        </w:tc>
        <w:tc>
          <w:tcPr>
            <w:tcW w:w="844" w:type="dxa"/>
          </w:tcPr>
          <w:p w:rsidR="00743C1F" w:rsidRDefault="00743C1F">
            <w:pPr>
              <w:pStyle w:val="ConsPlusNormal"/>
              <w:jc w:val="center"/>
            </w:pPr>
            <w:r>
              <w:t>53</w:t>
            </w:r>
          </w:p>
        </w:tc>
        <w:tc>
          <w:tcPr>
            <w:tcW w:w="844" w:type="dxa"/>
          </w:tcPr>
          <w:p w:rsidR="00743C1F" w:rsidRDefault="00743C1F">
            <w:pPr>
              <w:pStyle w:val="ConsPlusNormal"/>
              <w:jc w:val="center"/>
            </w:pPr>
            <w:r>
              <w:t>55</w:t>
            </w:r>
          </w:p>
        </w:tc>
        <w:tc>
          <w:tcPr>
            <w:tcW w:w="844" w:type="dxa"/>
          </w:tcPr>
          <w:p w:rsidR="00743C1F" w:rsidRDefault="00743C1F">
            <w:pPr>
              <w:pStyle w:val="ConsPlusNormal"/>
              <w:jc w:val="center"/>
            </w:pPr>
            <w:r>
              <w:t>57</w:t>
            </w:r>
          </w:p>
        </w:tc>
        <w:tc>
          <w:tcPr>
            <w:tcW w:w="844" w:type="dxa"/>
          </w:tcPr>
          <w:p w:rsidR="00743C1F" w:rsidRDefault="00743C1F">
            <w:pPr>
              <w:pStyle w:val="ConsPlusNormal"/>
              <w:jc w:val="center"/>
            </w:pPr>
            <w:r>
              <w:t>59</w:t>
            </w:r>
          </w:p>
        </w:tc>
        <w:tc>
          <w:tcPr>
            <w:tcW w:w="844" w:type="dxa"/>
          </w:tcPr>
          <w:p w:rsidR="00743C1F" w:rsidRDefault="00743C1F">
            <w:pPr>
              <w:pStyle w:val="ConsPlusNormal"/>
              <w:jc w:val="center"/>
            </w:pPr>
            <w:r>
              <w:t>59</w:t>
            </w:r>
          </w:p>
        </w:tc>
        <w:tc>
          <w:tcPr>
            <w:tcW w:w="1849" w:type="dxa"/>
          </w:tcPr>
          <w:p w:rsidR="00743C1F" w:rsidRDefault="00743C1F">
            <w:pPr>
              <w:pStyle w:val="ConsPlusNormal"/>
              <w:jc w:val="center"/>
            </w:pPr>
            <w:r>
              <w:t>59</w:t>
            </w:r>
          </w:p>
        </w:tc>
      </w:tr>
      <w:tr w:rsidR="00743C1F" w:rsidTr="00756BD9">
        <w:tc>
          <w:tcPr>
            <w:tcW w:w="454" w:type="dxa"/>
          </w:tcPr>
          <w:p w:rsidR="00743C1F" w:rsidRDefault="00743C1F">
            <w:pPr>
              <w:pStyle w:val="ConsPlusNormal"/>
              <w:jc w:val="center"/>
            </w:pPr>
            <w:r>
              <w:t>2</w:t>
            </w:r>
          </w:p>
        </w:tc>
        <w:tc>
          <w:tcPr>
            <w:tcW w:w="4508" w:type="dxa"/>
          </w:tcPr>
          <w:p w:rsidR="00743C1F" w:rsidRDefault="00743C1F">
            <w:pPr>
              <w:pStyle w:val="ConsPlusNormal"/>
              <w:jc w:val="both"/>
            </w:pPr>
            <w:r>
              <w:t>Сохранение природных комплексов, уникальных и эталонных природных участков и объектов (биотехнические мероприятия)</w:t>
            </w:r>
          </w:p>
        </w:tc>
        <w:tc>
          <w:tcPr>
            <w:tcW w:w="2164" w:type="dxa"/>
          </w:tcPr>
          <w:p w:rsidR="00743C1F" w:rsidRDefault="00743C1F">
            <w:pPr>
              <w:pStyle w:val="ConsPlusNormal"/>
              <w:jc w:val="center"/>
            </w:pPr>
            <w:r>
              <w:t>площадь, охваченная мероприятиями (га)</w:t>
            </w:r>
          </w:p>
        </w:tc>
        <w:tc>
          <w:tcPr>
            <w:tcW w:w="844" w:type="dxa"/>
          </w:tcPr>
          <w:p w:rsidR="00743C1F" w:rsidRDefault="00743C1F">
            <w:pPr>
              <w:pStyle w:val="ConsPlusNormal"/>
              <w:jc w:val="center"/>
            </w:pPr>
            <w:r>
              <w:t>320</w:t>
            </w:r>
          </w:p>
        </w:tc>
        <w:tc>
          <w:tcPr>
            <w:tcW w:w="844" w:type="dxa"/>
          </w:tcPr>
          <w:p w:rsidR="00743C1F" w:rsidRDefault="00743C1F">
            <w:pPr>
              <w:pStyle w:val="ConsPlusNormal"/>
              <w:jc w:val="center"/>
            </w:pPr>
            <w:r>
              <w:t>320</w:t>
            </w:r>
          </w:p>
        </w:tc>
        <w:tc>
          <w:tcPr>
            <w:tcW w:w="844" w:type="dxa"/>
          </w:tcPr>
          <w:p w:rsidR="00743C1F" w:rsidRDefault="00743C1F">
            <w:pPr>
              <w:pStyle w:val="ConsPlusNormal"/>
              <w:jc w:val="center"/>
            </w:pPr>
            <w:r>
              <w:t>320</w:t>
            </w:r>
          </w:p>
        </w:tc>
        <w:tc>
          <w:tcPr>
            <w:tcW w:w="844" w:type="dxa"/>
          </w:tcPr>
          <w:p w:rsidR="00743C1F" w:rsidRDefault="00743C1F">
            <w:pPr>
              <w:pStyle w:val="ConsPlusNormal"/>
              <w:jc w:val="center"/>
            </w:pPr>
            <w:r>
              <w:t>325</w:t>
            </w:r>
          </w:p>
        </w:tc>
        <w:tc>
          <w:tcPr>
            <w:tcW w:w="844" w:type="dxa"/>
          </w:tcPr>
          <w:p w:rsidR="00743C1F" w:rsidRDefault="00743C1F">
            <w:pPr>
              <w:pStyle w:val="ConsPlusNormal"/>
              <w:jc w:val="center"/>
            </w:pPr>
            <w:r>
              <w:t>325</w:t>
            </w:r>
          </w:p>
        </w:tc>
        <w:tc>
          <w:tcPr>
            <w:tcW w:w="844" w:type="dxa"/>
          </w:tcPr>
          <w:p w:rsidR="00743C1F" w:rsidRDefault="00743C1F">
            <w:pPr>
              <w:pStyle w:val="ConsPlusNormal"/>
              <w:jc w:val="center"/>
            </w:pPr>
            <w:r>
              <w:t>325</w:t>
            </w:r>
          </w:p>
        </w:tc>
        <w:tc>
          <w:tcPr>
            <w:tcW w:w="844" w:type="dxa"/>
          </w:tcPr>
          <w:p w:rsidR="00743C1F" w:rsidRDefault="00743C1F">
            <w:pPr>
              <w:pStyle w:val="ConsPlusNormal"/>
              <w:jc w:val="center"/>
            </w:pPr>
            <w:r>
              <w:t>330</w:t>
            </w:r>
          </w:p>
        </w:tc>
        <w:tc>
          <w:tcPr>
            <w:tcW w:w="1849" w:type="dxa"/>
          </w:tcPr>
          <w:p w:rsidR="00743C1F" w:rsidRDefault="00743C1F">
            <w:pPr>
              <w:pStyle w:val="ConsPlusNormal"/>
              <w:jc w:val="center"/>
            </w:pPr>
            <w:r>
              <w:t>330</w:t>
            </w:r>
          </w:p>
        </w:tc>
      </w:tr>
      <w:tr w:rsidR="00743C1F" w:rsidTr="00756BD9">
        <w:tc>
          <w:tcPr>
            <w:tcW w:w="454" w:type="dxa"/>
          </w:tcPr>
          <w:p w:rsidR="00743C1F" w:rsidRDefault="00743C1F">
            <w:pPr>
              <w:pStyle w:val="ConsPlusNormal"/>
              <w:jc w:val="center"/>
            </w:pPr>
            <w:r>
              <w:t>3</w:t>
            </w:r>
          </w:p>
        </w:tc>
        <w:tc>
          <w:tcPr>
            <w:tcW w:w="4508" w:type="dxa"/>
          </w:tcPr>
          <w:p w:rsidR="00743C1F" w:rsidRDefault="00743C1F">
            <w:pPr>
              <w:pStyle w:val="ConsPlusNormal"/>
              <w:jc w:val="both"/>
            </w:pPr>
            <w:r>
              <w:t>Осуществление деятельности по использованию и сохранению объектов животного мира, занесенных в Красную книгу Российской Федерации (сбор, обобщение и анализ данных об объектах животного и растительного мира)</w:t>
            </w:r>
          </w:p>
        </w:tc>
        <w:tc>
          <w:tcPr>
            <w:tcW w:w="2164" w:type="dxa"/>
          </w:tcPr>
          <w:p w:rsidR="00743C1F" w:rsidRDefault="00743C1F">
            <w:pPr>
              <w:pStyle w:val="ConsPlusNormal"/>
              <w:jc w:val="center"/>
            </w:pPr>
            <w:r>
              <w:t>количество мероприятий (ед.)</w:t>
            </w:r>
          </w:p>
        </w:tc>
        <w:tc>
          <w:tcPr>
            <w:tcW w:w="844" w:type="dxa"/>
          </w:tcPr>
          <w:p w:rsidR="00743C1F" w:rsidRDefault="00743C1F">
            <w:pPr>
              <w:pStyle w:val="ConsPlusNormal"/>
              <w:jc w:val="center"/>
            </w:pPr>
            <w:r>
              <w:t>5</w:t>
            </w:r>
          </w:p>
        </w:tc>
        <w:tc>
          <w:tcPr>
            <w:tcW w:w="844" w:type="dxa"/>
          </w:tcPr>
          <w:p w:rsidR="00743C1F" w:rsidRDefault="00743C1F">
            <w:pPr>
              <w:pStyle w:val="ConsPlusNormal"/>
              <w:jc w:val="center"/>
            </w:pPr>
            <w:r>
              <w:t>5</w:t>
            </w:r>
          </w:p>
        </w:tc>
        <w:tc>
          <w:tcPr>
            <w:tcW w:w="844" w:type="dxa"/>
          </w:tcPr>
          <w:p w:rsidR="00743C1F" w:rsidRDefault="00743C1F">
            <w:pPr>
              <w:pStyle w:val="ConsPlusNormal"/>
              <w:jc w:val="center"/>
            </w:pPr>
            <w:r>
              <w:t>5</w:t>
            </w:r>
          </w:p>
        </w:tc>
        <w:tc>
          <w:tcPr>
            <w:tcW w:w="844" w:type="dxa"/>
          </w:tcPr>
          <w:p w:rsidR="00743C1F" w:rsidRDefault="00743C1F">
            <w:pPr>
              <w:pStyle w:val="ConsPlusNormal"/>
              <w:jc w:val="center"/>
            </w:pPr>
            <w:r>
              <w:t>5</w:t>
            </w:r>
          </w:p>
        </w:tc>
        <w:tc>
          <w:tcPr>
            <w:tcW w:w="844" w:type="dxa"/>
          </w:tcPr>
          <w:p w:rsidR="00743C1F" w:rsidRDefault="00743C1F">
            <w:pPr>
              <w:pStyle w:val="ConsPlusNormal"/>
              <w:jc w:val="center"/>
            </w:pPr>
            <w:r>
              <w:t>5</w:t>
            </w:r>
          </w:p>
        </w:tc>
        <w:tc>
          <w:tcPr>
            <w:tcW w:w="844" w:type="dxa"/>
          </w:tcPr>
          <w:p w:rsidR="00743C1F" w:rsidRDefault="00743C1F">
            <w:pPr>
              <w:pStyle w:val="ConsPlusNormal"/>
              <w:jc w:val="center"/>
            </w:pPr>
            <w:r>
              <w:t>5</w:t>
            </w:r>
          </w:p>
        </w:tc>
        <w:tc>
          <w:tcPr>
            <w:tcW w:w="844" w:type="dxa"/>
          </w:tcPr>
          <w:p w:rsidR="00743C1F" w:rsidRDefault="00743C1F">
            <w:pPr>
              <w:pStyle w:val="ConsPlusNormal"/>
              <w:jc w:val="center"/>
            </w:pPr>
            <w:r>
              <w:t>5</w:t>
            </w:r>
          </w:p>
        </w:tc>
        <w:tc>
          <w:tcPr>
            <w:tcW w:w="1849" w:type="dxa"/>
          </w:tcPr>
          <w:p w:rsidR="00743C1F" w:rsidRDefault="00743C1F">
            <w:pPr>
              <w:pStyle w:val="ConsPlusNormal"/>
              <w:jc w:val="center"/>
            </w:pPr>
            <w:r>
              <w:t>5</w:t>
            </w:r>
          </w:p>
        </w:tc>
      </w:tr>
      <w:tr w:rsidR="00743C1F" w:rsidTr="00756BD9">
        <w:tc>
          <w:tcPr>
            <w:tcW w:w="454" w:type="dxa"/>
          </w:tcPr>
          <w:p w:rsidR="00743C1F" w:rsidRDefault="00743C1F">
            <w:pPr>
              <w:pStyle w:val="ConsPlusNormal"/>
              <w:jc w:val="center"/>
            </w:pPr>
            <w:r>
              <w:t>4</w:t>
            </w:r>
          </w:p>
        </w:tc>
        <w:tc>
          <w:tcPr>
            <w:tcW w:w="4508" w:type="dxa"/>
          </w:tcPr>
          <w:p w:rsidR="00743C1F" w:rsidRDefault="00743C1F">
            <w:pPr>
              <w:pStyle w:val="ConsPlusNormal"/>
              <w:jc w:val="both"/>
            </w:pPr>
            <w:r>
              <w:t xml:space="preserve">Организация мероприятий по </w:t>
            </w:r>
            <w:r>
              <w:lastRenderedPageBreak/>
              <w:t>предотвращению негативного воздействия на окружающую среду (осуществление мер по предотвращению негативного воздействия на окружающую среду, включая атмосферный воздух, поверхностные, подземные и питьевую воды, почву)</w:t>
            </w:r>
          </w:p>
        </w:tc>
        <w:tc>
          <w:tcPr>
            <w:tcW w:w="2164" w:type="dxa"/>
          </w:tcPr>
          <w:p w:rsidR="00743C1F" w:rsidRDefault="00743C1F">
            <w:pPr>
              <w:pStyle w:val="ConsPlusNormal"/>
              <w:jc w:val="center"/>
            </w:pPr>
            <w:r>
              <w:lastRenderedPageBreak/>
              <w:t xml:space="preserve">количество </w:t>
            </w:r>
            <w:r>
              <w:lastRenderedPageBreak/>
              <w:t>проведенных мероприятий (ед.)</w:t>
            </w:r>
          </w:p>
        </w:tc>
        <w:tc>
          <w:tcPr>
            <w:tcW w:w="844" w:type="dxa"/>
          </w:tcPr>
          <w:p w:rsidR="00743C1F" w:rsidRDefault="00743C1F">
            <w:pPr>
              <w:pStyle w:val="ConsPlusNormal"/>
              <w:jc w:val="center"/>
            </w:pPr>
            <w:r>
              <w:lastRenderedPageBreak/>
              <w:t>12</w:t>
            </w:r>
          </w:p>
        </w:tc>
        <w:tc>
          <w:tcPr>
            <w:tcW w:w="844" w:type="dxa"/>
          </w:tcPr>
          <w:p w:rsidR="00743C1F" w:rsidRDefault="00743C1F">
            <w:pPr>
              <w:pStyle w:val="ConsPlusNormal"/>
              <w:jc w:val="center"/>
            </w:pPr>
            <w:r>
              <w:t>12</w:t>
            </w:r>
          </w:p>
        </w:tc>
        <w:tc>
          <w:tcPr>
            <w:tcW w:w="844" w:type="dxa"/>
          </w:tcPr>
          <w:p w:rsidR="00743C1F" w:rsidRDefault="00743C1F">
            <w:pPr>
              <w:pStyle w:val="ConsPlusNormal"/>
              <w:jc w:val="center"/>
            </w:pPr>
            <w:r>
              <w:t>12</w:t>
            </w:r>
          </w:p>
        </w:tc>
        <w:tc>
          <w:tcPr>
            <w:tcW w:w="844" w:type="dxa"/>
          </w:tcPr>
          <w:p w:rsidR="00743C1F" w:rsidRDefault="00743C1F">
            <w:pPr>
              <w:pStyle w:val="ConsPlusNormal"/>
              <w:jc w:val="center"/>
            </w:pPr>
            <w:r>
              <w:t>12</w:t>
            </w:r>
          </w:p>
        </w:tc>
        <w:tc>
          <w:tcPr>
            <w:tcW w:w="844" w:type="dxa"/>
          </w:tcPr>
          <w:p w:rsidR="00743C1F" w:rsidRDefault="00743C1F">
            <w:pPr>
              <w:pStyle w:val="ConsPlusNormal"/>
              <w:jc w:val="center"/>
            </w:pPr>
            <w:r>
              <w:t>12</w:t>
            </w:r>
          </w:p>
        </w:tc>
        <w:tc>
          <w:tcPr>
            <w:tcW w:w="844" w:type="dxa"/>
          </w:tcPr>
          <w:p w:rsidR="00743C1F" w:rsidRDefault="00743C1F">
            <w:pPr>
              <w:pStyle w:val="ConsPlusNormal"/>
              <w:jc w:val="center"/>
            </w:pPr>
            <w:r>
              <w:t>12</w:t>
            </w:r>
          </w:p>
        </w:tc>
        <w:tc>
          <w:tcPr>
            <w:tcW w:w="844" w:type="dxa"/>
          </w:tcPr>
          <w:p w:rsidR="00743C1F" w:rsidRDefault="00743C1F">
            <w:pPr>
              <w:pStyle w:val="ConsPlusNormal"/>
              <w:jc w:val="center"/>
            </w:pPr>
            <w:r>
              <w:t>12</w:t>
            </w:r>
          </w:p>
        </w:tc>
        <w:tc>
          <w:tcPr>
            <w:tcW w:w="1849" w:type="dxa"/>
          </w:tcPr>
          <w:p w:rsidR="00743C1F" w:rsidRDefault="00743C1F">
            <w:pPr>
              <w:pStyle w:val="ConsPlusNormal"/>
              <w:jc w:val="center"/>
            </w:pPr>
            <w:r>
              <w:t>12</w:t>
            </w:r>
          </w:p>
        </w:tc>
      </w:tr>
      <w:tr w:rsidR="00743C1F" w:rsidTr="00756BD9">
        <w:tc>
          <w:tcPr>
            <w:tcW w:w="454" w:type="dxa"/>
          </w:tcPr>
          <w:p w:rsidR="00743C1F" w:rsidRDefault="00743C1F">
            <w:pPr>
              <w:pStyle w:val="ConsPlusNormal"/>
              <w:jc w:val="center"/>
            </w:pPr>
            <w:r>
              <w:lastRenderedPageBreak/>
              <w:t>5</w:t>
            </w:r>
          </w:p>
        </w:tc>
        <w:tc>
          <w:tcPr>
            <w:tcW w:w="4508" w:type="dxa"/>
          </w:tcPr>
          <w:p w:rsidR="00743C1F" w:rsidRDefault="00743C1F">
            <w:pPr>
              <w:pStyle w:val="ConsPlusNormal"/>
              <w:jc w:val="both"/>
            </w:pPr>
            <w:r>
              <w:t>Обследование территорий, подвергшихся наибольшим техногенным нагрузкам (осуществление мероприятий комплексного обследования территорий, подвергшихся наибольшим техногенным нагрузкам)</w:t>
            </w:r>
          </w:p>
        </w:tc>
        <w:tc>
          <w:tcPr>
            <w:tcW w:w="2164" w:type="dxa"/>
          </w:tcPr>
          <w:p w:rsidR="00743C1F" w:rsidRDefault="00743C1F">
            <w:pPr>
              <w:pStyle w:val="ConsPlusNormal"/>
              <w:jc w:val="center"/>
            </w:pPr>
            <w:r>
              <w:t>обследованная площадь (кв. км)</w:t>
            </w:r>
          </w:p>
        </w:tc>
        <w:tc>
          <w:tcPr>
            <w:tcW w:w="844" w:type="dxa"/>
          </w:tcPr>
          <w:p w:rsidR="00743C1F" w:rsidRDefault="00743C1F">
            <w:pPr>
              <w:pStyle w:val="ConsPlusNormal"/>
              <w:jc w:val="center"/>
            </w:pPr>
            <w:r>
              <w:t>12316</w:t>
            </w:r>
          </w:p>
        </w:tc>
        <w:tc>
          <w:tcPr>
            <w:tcW w:w="844" w:type="dxa"/>
          </w:tcPr>
          <w:p w:rsidR="00743C1F" w:rsidRDefault="00743C1F">
            <w:pPr>
              <w:pStyle w:val="ConsPlusNormal"/>
              <w:jc w:val="center"/>
            </w:pPr>
            <w:r>
              <w:t>12316</w:t>
            </w:r>
          </w:p>
        </w:tc>
        <w:tc>
          <w:tcPr>
            <w:tcW w:w="844" w:type="dxa"/>
          </w:tcPr>
          <w:p w:rsidR="00743C1F" w:rsidRDefault="00743C1F">
            <w:pPr>
              <w:pStyle w:val="ConsPlusNormal"/>
              <w:jc w:val="center"/>
            </w:pPr>
            <w:r>
              <w:t>12316</w:t>
            </w:r>
          </w:p>
        </w:tc>
        <w:tc>
          <w:tcPr>
            <w:tcW w:w="844" w:type="dxa"/>
          </w:tcPr>
          <w:p w:rsidR="00743C1F" w:rsidRDefault="00743C1F">
            <w:pPr>
              <w:pStyle w:val="ConsPlusNormal"/>
              <w:jc w:val="center"/>
            </w:pPr>
            <w:r>
              <w:t>12316</w:t>
            </w:r>
          </w:p>
        </w:tc>
        <w:tc>
          <w:tcPr>
            <w:tcW w:w="844" w:type="dxa"/>
          </w:tcPr>
          <w:p w:rsidR="00743C1F" w:rsidRDefault="00743C1F">
            <w:pPr>
              <w:pStyle w:val="ConsPlusNormal"/>
              <w:jc w:val="center"/>
            </w:pPr>
            <w:r>
              <w:t>12316</w:t>
            </w:r>
          </w:p>
        </w:tc>
        <w:tc>
          <w:tcPr>
            <w:tcW w:w="844" w:type="dxa"/>
          </w:tcPr>
          <w:p w:rsidR="00743C1F" w:rsidRDefault="00743C1F">
            <w:pPr>
              <w:pStyle w:val="ConsPlusNormal"/>
              <w:jc w:val="center"/>
            </w:pPr>
            <w:r>
              <w:t>12316</w:t>
            </w:r>
          </w:p>
        </w:tc>
        <w:tc>
          <w:tcPr>
            <w:tcW w:w="844" w:type="dxa"/>
          </w:tcPr>
          <w:p w:rsidR="00743C1F" w:rsidRDefault="00743C1F">
            <w:pPr>
              <w:pStyle w:val="ConsPlusNormal"/>
              <w:jc w:val="center"/>
            </w:pPr>
            <w:r>
              <w:t>12316</w:t>
            </w:r>
          </w:p>
        </w:tc>
        <w:tc>
          <w:tcPr>
            <w:tcW w:w="1849" w:type="dxa"/>
          </w:tcPr>
          <w:p w:rsidR="00743C1F" w:rsidRDefault="00743C1F">
            <w:pPr>
              <w:pStyle w:val="ConsPlusNormal"/>
              <w:jc w:val="center"/>
            </w:pPr>
            <w:r>
              <w:t>12316</w:t>
            </w:r>
          </w:p>
        </w:tc>
      </w:tr>
      <w:tr w:rsidR="00743C1F" w:rsidTr="00756BD9">
        <w:tc>
          <w:tcPr>
            <w:tcW w:w="454" w:type="dxa"/>
          </w:tcPr>
          <w:p w:rsidR="00743C1F" w:rsidRDefault="00743C1F">
            <w:pPr>
              <w:pStyle w:val="ConsPlusNormal"/>
              <w:jc w:val="center"/>
            </w:pPr>
            <w:r>
              <w:t>6</w:t>
            </w:r>
          </w:p>
        </w:tc>
        <w:tc>
          <w:tcPr>
            <w:tcW w:w="4508" w:type="dxa"/>
          </w:tcPr>
          <w:p w:rsidR="00743C1F" w:rsidRDefault="00743C1F">
            <w:pPr>
              <w:pStyle w:val="ConsPlusNormal"/>
              <w:jc w:val="both"/>
            </w:pPr>
            <w:r>
              <w:t>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 (наземное патрулирование особо охраняемых природных территорий регионального значения)</w:t>
            </w:r>
          </w:p>
        </w:tc>
        <w:tc>
          <w:tcPr>
            <w:tcW w:w="2164" w:type="dxa"/>
          </w:tcPr>
          <w:p w:rsidR="00743C1F" w:rsidRDefault="00743C1F">
            <w:pPr>
              <w:pStyle w:val="ConsPlusNormal"/>
              <w:jc w:val="center"/>
            </w:pPr>
            <w:r>
              <w:t>протяженность маршрута (км)</w:t>
            </w:r>
          </w:p>
        </w:tc>
        <w:tc>
          <w:tcPr>
            <w:tcW w:w="844" w:type="dxa"/>
          </w:tcPr>
          <w:p w:rsidR="00743C1F" w:rsidRDefault="00743C1F">
            <w:pPr>
              <w:pStyle w:val="ConsPlusNormal"/>
              <w:jc w:val="center"/>
            </w:pPr>
            <w:r>
              <w:t>175683</w:t>
            </w:r>
          </w:p>
        </w:tc>
        <w:tc>
          <w:tcPr>
            <w:tcW w:w="844" w:type="dxa"/>
          </w:tcPr>
          <w:p w:rsidR="00743C1F" w:rsidRDefault="00743C1F">
            <w:pPr>
              <w:pStyle w:val="ConsPlusNormal"/>
              <w:jc w:val="center"/>
            </w:pPr>
            <w:r>
              <w:t>175683</w:t>
            </w:r>
          </w:p>
        </w:tc>
        <w:tc>
          <w:tcPr>
            <w:tcW w:w="844" w:type="dxa"/>
          </w:tcPr>
          <w:p w:rsidR="00743C1F" w:rsidRDefault="00743C1F">
            <w:pPr>
              <w:pStyle w:val="ConsPlusNormal"/>
              <w:jc w:val="center"/>
            </w:pPr>
            <w:r>
              <w:t>175683</w:t>
            </w:r>
          </w:p>
        </w:tc>
        <w:tc>
          <w:tcPr>
            <w:tcW w:w="844" w:type="dxa"/>
          </w:tcPr>
          <w:p w:rsidR="00743C1F" w:rsidRDefault="00743C1F">
            <w:pPr>
              <w:pStyle w:val="ConsPlusNormal"/>
              <w:jc w:val="center"/>
            </w:pPr>
            <w:r>
              <w:t>176288</w:t>
            </w:r>
          </w:p>
        </w:tc>
        <w:tc>
          <w:tcPr>
            <w:tcW w:w="844" w:type="dxa"/>
          </w:tcPr>
          <w:p w:rsidR="00743C1F" w:rsidRDefault="00743C1F">
            <w:pPr>
              <w:pStyle w:val="ConsPlusNormal"/>
              <w:jc w:val="center"/>
            </w:pPr>
            <w:r>
              <w:t>176288</w:t>
            </w:r>
          </w:p>
        </w:tc>
        <w:tc>
          <w:tcPr>
            <w:tcW w:w="844" w:type="dxa"/>
          </w:tcPr>
          <w:p w:rsidR="00743C1F" w:rsidRDefault="00743C1F">
            <w:pPr>
              <w:pStyle w:val="ConsPlusNormal"/>
              <w:jc w:val="center"/>
            </w:pPr>
            <w:r>
              <w:t>176288</w:t>
            </w:r>
          </w:p>
        </w:tc>
        <w:tc>
          <w:tcPr>
            <w:tcW w:w="844" w:type="dxa"/>
          </w:tcPr>
          <w:p w:rsidR="00743C1F" w:rsidRDefault="00743C1F">
            <w:pPr>
              <w:pStyle w:val="ConsPlusNormal"/>
              <w:jc w:val="center"/>
            </w:pPr>
            <w:r>
              <w:t>176788</w:t>
            </w:r>
          </w:p>
        </w:tc>
        <w:tc>
          <w:tcPr>
            <w:tcW w:w="1849" w:type="dxa"/>
          </w:tcPr>
          <w:p w:rsidR="00743C1F" w:rsidRDefault="00743C1F">
            <w:pPr>
              <w:pStyle w:val="ConsPlusNormal"/>
              <w:jc w:val="center"/>
            </w:pPr>
            <w:r>
              <w:t>176788</w:t>
            </w:r>
          </w:p>
        </w:tc>
      </w:tr>
      <w:tr w:rsidR="00743C1F" w:rsidTr="00756BD9">
        <w:tc>
          <w:tcPr>
            <w:tcW w:w="454" w:type="dxa"/>
          </w:tcPr>
          <w:p w:rsidR="00743C1F" w:rsidRDefault="00743C1F">
            <w:pPr>
              <w:pStyle w:val="ConsPlusNormal"/>
              <w:jc w:val="center"/>
            </w:pPr>
            <w:r>
              <w:t>7</w:t>
            </w:r>
          </w:p>
        </w:tc>
        <w:tc>
          <w:tcPr>
            <w:tcW w:w="4508" w:type="dxa"/>
          </w:tcPr>
          <w:p w:rsidR="00743C1F" w:rsidRDefault="00743C1F">
            <w:pPr>
              <w:pStyle w:val="ConsPlusNormal"/>
              <w:jc w:val="both"/>
            </w:pPr>
            <w:r>
              <w:t>Создание условий для регулируемого туризма и отдыха (осуществление мероприятий в области организации и развития регулируемого туризма и отдыха на ООПТ)</w:t>
            </w:r>
          </w:p>
        </w:tc>
        <w:tc>
          <w:tcPr>
            <w:tcW w:w="2164" w:type="dxa"/>
          </w:tcPr>
          <w:p w:rsidR="00743C1F" w:rsidRDefault="00743C1F">
            <w:pPr>
              <w:pStyle w:val="ConsPlusNormal"/>
              <w:jc w:val="center"/>
            </w:pPr>
            <w:r>
              <w:t>количество проведенных экскурсий (ед.)</w:t>
            </w:r>
          </w:p>
        </w:tc>
        <w:tc>
          <w:tcPr>
            <w:tcW w:w="844" w:type="dxa"/>
          </w:tcPr>
          <w:p w:rsidR="00743C1F" w:rsidRDefault="00743C1F">
            <w:pPr>
              <w:pStyle w:val="ConsPlusNormal"/>
              <w:jc w:val="center"/>
            </w:pPr>
            <w:r>
              <w:t>300</w:t>
            </w:r>
          </w:p>
        </w:tc>
        <w:tc>
          <w:tcPr>
            <w:tcW w:w="844" w:type="dxa"/>
          </w:tcPr>
          <w:p w:rsidR="00743C1F" w:rsidRDefault="00743C1F">
            <w:pPr>
              <w:pStyle w:val="ConsPlusNormal"/>
              <w:jc w:val="center"/>
            </w:pPr>
            <w:r>
              <w:t>300</w:t>
            </w:r>
          </w:p>
        </w:tc>
        <w:tc>
          <w:tcPr>
            <w:tcW w:w="844" w:type="dxa"/>
          </w:tcPr>
          <w:p w:rsidR="00743C1F" w:rsidRDefault="00743C1F">
            <w:pPr>
              <w:pStyle w:val="ConsPlusNormal"/>
              <w:jc w:val="center"/>
            </w:pPr>
            <w:r>
              <w:t>300</w:t>
            </w:r>
          </w:p>
        </w:tc>
        <w:tc>
          <w:tcPr>
            <w:tcW w:w="844" w:type="dxa"/>
          </w:tcPr>
          <w:p w:rsidR="00743C1F" w:rsidRDefault="00743C1F">
            <w:pPr>
              <w:pStyle w:val="ConsPlusNormal"/>
              <w:jc w:val="center"/>
            </w:pPr>
            <w:r>
              <w:t>300</w:t>
            </w:r>
          </w:p>
        </w:tc>
        <w:tc>
          <w:tcPr>
            <w:tcW w:w="844" w:type="dxa"/>
          </w:tcPr>
          <w:p w:rsidR="00743C1F" w:rsidRDefault="00743C1F">
            <w:pPr>
              <w:pStyle w:val="ConsPlusNormal"/>
              <w:jc w:val="center"/>
            </w:pPr>
            <w:r>
              <w:t>300</w:t>
            </w:r>
          </w:p>
        </w:tc>
        <w:tc>
          <w:tcPr>
            <w:tcW w:w="844" w:type="dxa"/>
          </w:tcPr>
          <w:p w:rsidR="00743C1F" w:rsidRDefault="00743C1F">
            <w:pPr>
              <w:pStyle w:val="ConsPlusNormal"/>
              <w:jc w:val="center"/>
            </w:pPr>
            <w:r>
              <w:t>300</w:t>
            </w:r>
          </w:p>
        </w:tc>
        <w:tc>
          <w:tcPr>
            <w:tcW w:w="844" w:type="dxa"/>
          </w:tcPr>
          <w:p w:rsidR="00743C1F" w:rsidRDefault="00743C1F">
            <w:pPr>
              <w:pStyle w:val="ConsPlusNormal"/>
              <w:jc w:val="center"/>
            </w:pPr>
            <w:r>
              <w:t>300</w:t>
            </w:r>
          </w:p>
        </w:tc>
        <w:tc>
          <w:tcPr>
            <w:tcW w:w="1849" w:type="dxa"/>
          </w:tcPr>
          <w:p w:rsidR="00743C1F" w:rsidRDefault="00743C1F">
            <w:pPr>
              <w:pStyle w:val="ConsPlusNormal"/>
              <w:jc w:val="center"/>
            </w:pPr>
            <w:r>
              <w:t>300</w:t>
            </w:r>
          </w:p>
        </w:tc>
      </w:tr>
      <w:tr w:rsidR="00743C1F" w:rsidTr="00756BD9">
        <w:tc>
          <w:tcPr>
            <w:tcW w:w="454" w:type="dxa"/>
          </w:tcPr>
          <w:p w:rsidR="00743C1F" w:rsidRDefault="00743C1F">
            <w:pPr>
              <w:pStyle w:val="ConsPlusNormal"/>
              <w:jc w:val="center"/>
            </w:pPr>
            <w:r>
              <w:t>8</w:t>
            </w:r>
          </w:p>
        </w:tc>
        <w:tc>
          <w:tcPr>
            <w:tcW w:w="4508" w:type="dxa"/>
          </w:tcPr>
          <w:p w:rsidR="00743C1F" w:rsidRDefault="00743C1F">
            <w:pPr>
              <w:pStyle w:val="ConsPlusNormal"/>
              <w:jc w:val="both"/>
            </w:pPr>
            <w:r>
              <w:t>Экологическое просвещение населения (пропаганда экологических знаний, информирование населения о состоянии ООПТ регионального значения)</w:t>
            </w:r>
          </w:p>
        </w:tc>
        <w:tc>
          <w:tcPr>
            <w:tcW w:w="2164" w:type="dxa"/>
          </w:tcPr>
          <w:p w:rsidR="00743C1F" w:rsidRDefault="00743C1F">
            <w:pPr>
              <w:pStyle w:val="ConsPlusNormal"/>
              <w:jc w:val="center"/>
            </w:pPr>
            <w:r>
              <w:t>количество посетителей (чел.)</w:t>
            </w:r>
          </w:p>
        </w:tc>
        <w:tc>
          <w:tcPr>
            <w:tcW w:w="844" w:type="dxa"/>
          </w:tcPr>
          <w:p w:rsidR="00743C1F" w:rsidRDefault="00743C1F">
            <w:pPr>
              <w:pStyle w:val="ConsPlusNormal"/>
              <w:jc w:val="center"/>
            </w:pPr>
            <w:r>
              <w:t>20300</w:t>
            </w:r>
          </w:p>
        </w:tc>
        <w:tc>
          <w:tcPr>
            <w:tcW w:w="844" w:type="dxa"/>
          </w:tcPr>
          <w:p w:rsidR="00743C1F" w:rsidRDefault="00743C1F">
            <w:pPr>
              <w:pStyle w:val="ConsPlusNormal"/>
              <w:jc w:val="center"/>
            </w:pPr>
            <w:r>
              <w:t>20300</w:t>
            </w:r>
          </w:p>
        </w:tc>
        <w:tc>
          <w:tcPr>
            <w:tcW w:w="844" w:type="dxa"/>
          </w:tcPr>
          <w:p w:rsidR="00743C1F" w:rsidRDefault="00743C1F">
            <w:pPr>
              <w:pStyle w:val="ConsPlusNormal"/>
              <w:jc w:val="center"/>
            </w:pPr>
            <w:r>
              <w:t>20300</w:t>
            </w:r>
          </w:p>
        </w:tc>
        <w:tc>
          <w:tcPr>
            <w:tcW w:w="844" w:type="dxa"/>
          </w:tcPr>
          <w:p w:rsidR="00743C1F" w:rsidRDefault="00743C1F">
            <w:pPr>
              <w:pStyle w:val="ConsPlusNormal"/>
              <w:jc w:val="center"/>
            </w:pPr>
            <w:r>
              <w:t>20400</w:t>
            </w:r>
          </w:p>
        </w:tc>
        <w:tc>
          <w:tcPr>
            <w:tcW w:w="844" w:type="dxa"/>
          </w:tcPr>
          <w:p w:rsidR="00743C1F" w:rsidRDefault="00743C1F">
            <w:pPr>
              <w:pStyle w:val="ConsPlusNormal"/>
              <w:jc w:val="center"/>
            </w:pPr>
            <w:r>
              <w:t>20500</w:t>
            </w:r>
          </w:p>
        </w:tc>
        <w:tc>
          <w:tcPr>
            <w:tcW w:w="844" w:type="dxa"/>
          </w:tcPr>
          <w:p w:rsidR="00743C1F" w:rsidRDefault="00743C1F">
            <w:pPr>
              <w:pStyle w:val="ConsPlusNormal"/>
              <w:jc w:val="center"/>
            </w:pPr>
            <w:r>
              <w:t>21000</w:t>
            </w:r>
          </w:p>
        </w:tc>
        <w:tc>
          <w:tcPr>
            <w:tcW w:w="844" w:type="dxa"/>
          </w:tcPr>
          <w:p w:rsidR="00743C1F" w:rsidRDefault="00743C1F">
            <w:pPr>
              <w:pStyle w:val="ConsPlusNormal"/>
              <w:jc w:val="center"/>
            </w:pPr>
            <w:r>
              <w:t>21000</w:t>
            </w:r>
          </w:p>
        </w:tc>
        <w:tc>
          <w:tcPr>
            <w:tcW w:w="1849" w:type="dxa"/>
          </w:tcPr>
          <w:p w:rsidR="00743C1F" w:rsidRDefault="00743C1F">
            <w:pPr>
              <w:pStyle w:val="ConsPlusNormal"/>
              <w:jc w:val="center"/>
            </w:pPr>
            <w:r>
              <w:t>21000</w:t>
            </w:r>
          </w:p>
        </w:tc>
      </w:tr>
    </w:tbl>
    <w:p w:rsidR="00743C1F" w:rsidRDefault="00743C1F">
      <w:pPr>
        <w:sectPr w:rsidR="00743C1F">
          <w:pgSz w:w="16838" w:h="11905" w:orient="landscape"/>
          <w:pgMar w:top="1701" w:right="1134" w:bottom="850" w:left="1134" w:header="0" w:footer="0" w:gutter="0"/>
          <w:cols w:space="720"/>
        </w:sectPr>
      </w:pPr>
    </w:p>
    <w:p w:rsidR="00743C1F" w:rsidRDefault="00743C1F">
      <w:pPr>
        <w:pStyle w:val="ConsPlusNormal"/>
        <w:jc w:val="right"/>
        <w:outlineLvl w:val="1"/>
      </w:pPr>
      <w:r>
        <w:lastRenderedPageBreak/>
        <w:t>Таблица 6</w:t>
      </w:r>
    </w:p>
    <w:p w:rsidR="00743C1F" w:rsidRDefault="00743C1F">
      <w:pPr>
        <w:pStyle w:val="ConsPlusNormal"/>
        <w:jc w:val="both"/>
      </w:pPr>
    </w:p>
    <w:p w:rsidR="00743C1F" w:rsidRDefault="00743C1F">
      <w:pPr>
        <w:pStyle w:val="ConsPlusTitle"/>
        <w:jc w:val="center"/>
      </w:pPr>
      <w:bookmarkStart w:id="7" w:name="P2420"/>
      <w:bookmarkEnd w:id="7"/>
      <w:r>
        <w:t>Перечень возможных рисков при реализации государственной</w:t>
      </w:r>
    </w:p>
    <w:p w:rsidR="00743C1F" w:rsidRDefault="00743C1F">
      <w:pPr>
        <w:pStyle w:val="ConsPlusTitle"/>
        <w:jc w:val="center"/>
      </w:pPr>
      <w:r>
        <w:t>программы и мер по их преодолению</w:t>
      </w:r>
    </w:p>
    <w:p w:rsidR="00743C1F" w:rsidRDefault="00743C1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2"/>
        <w:gridCol w:w="5216"/>
      </w:tblGrid>
      <w:tr w:rsidR="00743C1F">
        <w:tc>
          <w:tcPr>
            <w:tcW w:w="454" w:type="dxa"/>
          </w:tcPr>
          <w:p w:rsidR="00743C1F" w:rsidRDefault="00743C1F">
            <w:pPr>
              <w:pStyle w:val="ConsPlusNormal"/>
              <w:jc w:val="center"/>
            </w:pPr>
            <w:r>
              <w:t>N п/п</w:t>
            </w:r>
          </w:p>
        </w:tc>
        <w:tc>
          <w:tcPr>
            <w:tcW w:w="3402" w:type="dxa"/>
          </w:tcPr>
          <w:p w:rsidR="00743C1F" w:rsidRDefault="00743C1F">
            <w:pPr>
              <w:pStyle w:val="ConsPlusNormal"/>
              <w:jc w:val="center"/>
            </w:pPr>
            <w:r>
              <w:t>Описание риска</w:t>
            </w:r>
          </w:p>
        </w:tc>
        <w:tc>
          <w:tcPr>
            <w:tcW w:w="5216" w:type="dxa"/>
          </w:tcPr>
          <w:p w:rsidR="00743C1F" w:rsidRDefault="00743C1F">
            <w:pPr>
              <w:pStyle w:val="ConsPlusNormal"/>
              <w:jc w:val="center"/>
            </w:pPr>
            <w:r>
              <w:t>Меры по преодолению рисков</w:t>
            </w:r>
          </w:p>
        </w:tc>
      </w:tr>
      <w:tr w:rsidR="00743C1F">
        <w:tc>
          <w:tcPr>
            <w:tcW w:w="454" w:type="dxa"/>
          </w:tcPr>
          <w:p w:rsidR="00743C1F" w:rsidRDefault="00743C1F">
            <w:pPr>
              <w:pStyle w:val="ConsPlusNormal"/>
              <w:jc w:val="center"/>
            </w:pPr>
            <w:r>
              <w:t>1</w:t>
            </w:r>
          </w:p>
        </w:tc>
        <w:tc>
          <w:tcPr>
            <w:tcW w:w="3402" w:type="dxa"/>
          </w:tcPr>
          <w:p w:rsidR="00743C1F" w:rsidRDefault="00743C1F">
            <w:pPr>
              <w:pStyle w:val="ConsPlusNormal"/>
              <w:jc w:val="center"/>
            </w:pPr>
            <w:r>
              <w:t>2</w:t>
            </w:r>
          </w:p>
        </w:tc>
        <w:tc>
          <w:tcPr>
            <w:tcW w:w="5216" w:type="dxa"/>
          </w:tcPr>
          <w:p w:rsidR="00743C1F" w:rsidRDefault="00743C1F">
            <w:pPr>
              <w:pStyle w:val="ConsPlusNormal"/>
              <w:jc w:val="center"/>
            </w:pPr>
            <w:r>
              <w:t>3</w:t>
            </w:r>
          </w:p>
        </w:tc>
      </w:tr>
      <w:tr w:rsidR="00743C1F">
        <w:tc>
          <w:tcPr>
            <w:tcW w:w="454" w:type="dxa"/>
          </w:tcPr>
          <w:p w:rsidR="00743C1F" w:rsidRDefault="00743C1F">
            <w:pPr>
              <w:pStyle w:val="ConsPlusNormal"/>
              <w:jc w:val="center"/>
            </w:pPr>
            <w:r>
              <w:t>1</w:t>
            </w:r>
          </w:p>
        </w:tc>
        <w:tc>
          <w:tcPr>
            <w:tcW w:w="3402" w:type="dxa"/>
          </w:tcPr>
          <w:p w:rsidR="00743C1F" w:rsidRDefault="00743C1F">
            <w:pPr>
              <w:pStyle w:val="ConsPlusNormal"/>
              <w:jc w:val="both"/>
            </w:pPr>
            <w:r>
              <w:t>Непрогнозируемые изменения законодательства Российской Федерации и законодательства автономного округа, длительность формирования нормативно-правовой базы, необходимой для эффективной реализации государственной программы, что может привести к существенному увеличению планируемых сроков или изменению условий реализации программных мероприятий</w:t>
            </w:r>
          </w:p>
        </w:tc>
        <w:tc>
          <w:tcPr>
            <w:tcW w:w="5216" w:type="dxa"/>
          </w:tcPr>
          <w:p w:rsidR="00743C1F" w:rsidRDefault="00743C1F">
            <w:pPr>
              <w:pStyle w:val="ConsPlusNormal"/>
              <w:jc w:val="both"/>
            </w:pPr>
            <w:r>
              <w:t>Привлечение на этапе согласования проекта государственной программы органов местного самоуправления автономного округа, населения, общественных организаций для рассмотрения и подготовки предложений путем размещения проекта на едином официальном сайте государственных органов власти автономного округа в сети Интернет;</w:t>
            </w:r>
          </w:p>
          <w:p w:rsidR="00743C1F" w:rsidRDefault="00743C1F">
            <w:pPr>
              <w:pStyle w:val="ConsPlusNormal"/>
              <w:jc w:val="both"/>
            </w:pPr>
            <w:r>
              <w:t>проведение мониторинга планируемых изменений в законодательстве Российской Федерации и автономного округа в сфере охраны окружающей среды и смежных областях</w:t>
            </w:r>
          </w:p>
        </w:tc>
      </w:tr>
      <w:tr w:rsidR="00743C1F">
        <w:tc>
          <w:tcPr>
            <w:tcW w:w="454" w:type="dxa"/>
          </w:tcPr>
          <w:p w:rsidR="00743C1F" w:rsidRDefault="00743C1F">
            <w:pPr>
              <w:pStyle w:val="ConsPlusNormal"/>
              <w:jc w:val="center"/>
            </w:pPr>
            <w:r>
              <w:t>2</w:t>
            </w:r>
          </w:p>
        </w:tc>
        <w:tc>
          <w:tcPr>
            <w:tcW w:w="3402" w:type="dxa"/>
          </w:tcPr>
          <w:p w:rsidR="00743C1F" w:rsidRDefault="00743C1F">
            <w:pPr>
              <w:pStyle w:val="ConsPlusNormal"/>
              <w:jc w:val="both"/>
            </w:pPr>
            <w:r>
              <w:t>Возможное снижение темпов экономического роста, ухудшение внутренней и внешней конъюнктуры, усиление инфляции и, как следствие, существенное сокращение расходной части бюджета автономного округа, в том числе сокращение объема финансовых средств, направленных на реализацию государственной программы, что в свою очередь связано с сокращением или прекращением части программных мероприятий и неполным выполнением целевых показателей государственной программы</w:t>
            </w:r>
          </w:p>
        </w:tc>
        <w:tc>
          <w:tcPr>
            <w:tcW w:w="5216" w:type="dxa"/>
          </w:tcPr>
          <w:p w:rsidR="00743C1F" w:rsidRDefault="00743C1F">
            <w:pPr>
              <w:pStyle w:val="ConsPlusNormal"/>
              <w:jc w:val="both"/>
            </w:pPr>
            <w:r>
              <w:t>Ежегодное уточнение финансовых средств, предусмотренных на реализацию мероприятий государственной программы, в зависимости от доведенных лимитов, достигнутых результатов и определенных приоритетов для первоочередного финансирования;</w:t>
            </w:r>
          </w:p>
          <w:p w:rsidR="00743C1F" w:rsidRDefault="00743C1F">
            <w:pPr>
              <w:pStyle w:val="ConsPlusNormal"/>
              <w:jc w:val="both"/>
            </w:pPr>
            <w:r>
              <w:t>планирование бюджетных расходов с применением методик оценки эффективности бюджетных расходов;</w:t>
            </w:r>
          </w:p>
          <w:p w:rsidR="00743C1F" w:rsidRDefault="00743C1F">
            <w:pPr>
              <w:pStyle w:val="ConsPlusNormal"/>
              <w:jc w:val="both"/>
            </w:pPr>
            <w:r>
              <w:t>внедрение и использование механизмов государственно-частного партнерства;</w:t>
            </w:r>
          </w:p>
          <w:p w:rsidR="00743C1F" w:rsidRDefault="00743C1F">
            <w:pPr>
              <w:pStyle w:val="ConsPlusNormal"/>
              <w:jc w:val="both"/>
            </w:pPr>
            <w:r>
              <w:t>привлечение внебюджетных источников финансирования на реализацию мероприятий государственной программы.</w:t>
            </w:r>
          </w:p>
        </w:tc>
      </w:tr>
      <w:tr w:rsidR="00743C1F">
        <w:tc>
          <w:tcPr>
            <w:tcW w:w="454" w:type="dxa"/>
          </w:tcPr>
          <w:p w:rsidR="00743C1F" w:rsidRDefault="00743C1F">
            <w:pPr>
              <w:pStyle w:val="ConsPlusNormal"/>
              <w:jc w:val="center"/>
            </w:pPr>
            <w:r>
              <w:t>3</w:t>
            </w:r>
          </w:p>
        </w:tc>
        <w:tc>
          <w:tcPr>
            <w:tcW w:w="3402" w:type="dxa"/>
          </w:tcPr>
          <w:p w:rsidR="00743C1F" w:rsidRDefault="00743C1F">
            <w:pPr>
              <w:pStyle w:val="ConsPlusNormal"/>
              <w:jc w:val="both"/>
            </w:pPr>
            <w:r>
              <w:t>Невыполнение государственных контрактов, связанное с отсутствием исполнителей (поставщиков, подрядчиков) товаров (работ, услуг), определяемых в порядке, установленном законодательством Российской Федерации</w:t>
            </w:r>
          </w:p>
        </w:tc>
        <w:tc>
          <w:tcPr>
            <w:tcW w:w="5216" w:type="dxa"/>
          </w:tcPr>
          <w:p w:rsidR="00743C1F" w:rsidRDefault="00743C1F">
            <w:pPr>
              <w:pStyle w:val="ConsPlusNormal"/>
              <w:jc w:val="both"/>
            </w:pPr>
            <w:r>
              <w:t>Планирование государственных закупок, проведение предварительной работы с предполагаемыми исполнителями, оперативное повторное размещение государственного заказа в случае несостоявшихся торгов, контроль за исполнением государственных контрактов</w:t>
            </w:r>
          </w:p>
        </w:tc>
      </w:tr>
      <w:tr w:rsidR="00743C1F">
        <w:tc>
          <w:tcPr>
            <w:tcW w:w="454" w:type="dxa"/>
          </w:tcPr>
          <w:p w:rsidR="00743C1F" w:rsidRDefault="00743C1F">
            <w:pPr>
              <w:pStyle w:val="ConsPlusNormal"/>
              <w:jc w:val="center"/>
            </w:pPr>
            <w:r>
              <w:t>4</w:t>
            </w:r>
          </w:p>
        </w:tc>
        <w:tc>
          <w:tcPr>
            <w:tcW w:w="3402" w:type="dxa"/>
          </w:tcPr>
          <w:p w:rsidR="00743C1F" w:rsidRDefault="00743C1F">
            <w:pPr>
              <w:pStyle w:val="ConsPlusNormal"/>
              <w:jc w:val="both"/>
            </w:pPr>
            <w:r>
              <w:t xml:space="preserve">Административные риски, связанные с неэффективным </w:t>
            </w:r>
            <w:r>
              <w:lastRenderedPageBreak/>
              <w:t xml:space="preserve">управлением реализацией государственной программы, нарушением планируемых сроков реализации государственной программы, невыполнением ее целей и задач, </w:t>
            </w:r>
            <w:proofErr w:type="spellStart"/>
            <w:r>
              <w:t>недостижением</w:t>
            </w:r>
            <w:proofErr w:type="spellEnd"/>
            <w:r>
              <w:t xml:space="preserve"> плановых значений показателей, снижением эффективности использования ресурсов и качества выполнения программных мероприятий государственной программы</w:t>
            </w:r>
          </w:p>
        </w:tc>
        <w:tc>
          <w:tcPr>
            <w:tcW w:w="5216" w:type="dxa"/>
          </w:tcPr>
          <w:p w:rsidR="00743C1F" w:rsidRDefault="00743C1F">
            <w:pPr>
              <w:pStyle w:val="ConsPlusNormal"/>
              <w:jc w:val="both"/>
            </w:pPr>
            <w:r>
              <w:lastRenderedPageBreak/>
              <w:t>Создание системы мониторинга реализации государственной программы;</w:t>
            </w:r>
          </w:p>
          <w:p w:rsidR="00743C1F" w:rsidRDefault="00743C1F">
            <w:pPr>
              <w:pStyle w:val="ConsPlusNormal"/>
              <w:jc w:val="both"/>
            </w:pPr>
            <w:r>
              <w:lastRenderedPageBreak/>
              <w:t>публикация отчетов о ходе реализации государственной программы;</w:t>
            </w:r>
          </w:p>
          <w:p w:rsidR="00743C1F" w:rsidRDefault="00743C1F">
            <w:pPr>
              <w:pStyle w:val="ConsPlusNormal"/>
              <w:jc w:val="both"/>
            </w:pPr>
            <w:r>
              <w:t>повышение эффективности взаимодействия участников реализации государственной программы;</w:t>
            </w:r>
          </w:p>
          <w:p w:rsidR="00743C1F" w:rsidRDefault="00743C1F">
            <w:pPr>
              <w:pStyle w:val="ConsPlusNormal"/>
              <w:jc w:val="both"/>
            </w:pPr>
            <w:r>
              <w:t>своевременная корректировка программных мероприятий государственной программы;</w:t>
            </w:r>
          </w:p>
          <w:p w:rsidR="00743C1F" w:rsidRDefault="00743C1F">
            <w:pPr>
              <w:pStyle w:val="ConsPlusNormal"/>
              <w:jc w:val="both"/>
            </w:pPr>
            <w:r>
              <w:t>повышение ответственности за использование ресурсов, принятие ключевых решений в определении путей и методов реализации государственной программы</w:t>
            </w:r>
          </w:p>
        </w:tc>
      </w:tr>
    </w:tbl>
    <w:p w:rsidR="00743C1F" w:rsidRDefault="00743C1F">
      <w:pPr>
        <w:pStyle w:val="ConsPlusNormal"/>
        <w:jc w:val="both"/>
      </w:pPr>
    </w:p>
    <w:p w:rsidR="00743C1F" w:rsidRDefault="00743C1F">
      <w:pPr>
        <w:pStyle w:val="ConsPlusNormal"/>
        <w:jc w:val="right"/>
        <w:outlineLvl w:val="1"/>
      </w:pPr>
      <w:r>
        <w:t>Таблица 7</w:t>
      </w:r>
    </w:p>
    <w:p w:rsidR="00743C1F" w:rsidRDefault="00743C1F">
      <w:pPr>
        <w:pStyle w:val="ConsPlusNormal"/>
        <w:jc w:val="both"/>
      </w:pPr>
    </w:p>
    <w:p w:rsidR="00743C1F" w:rsidRDefault="00743C1F">
      <w:pPr>
        <w:pStyle w:val="ConsPlusTitle"/>
        <w:jc w:val="center"/>
      </w:pPr>
      <w:bookmarkStart w:id="8" w:name="P2452"/>
      <w:bookmarkEnd w:id="8"/>
      <w:r>
        <w:t>Перечень объектов капитального строительства &lt;*&gt;</w:t>
      </w:r>
    </w:p>
    <w:p w:rsidR="00743C1F" w:rsidRDefault="00743C1F">
      <w:pPr>
        <w:pStyle w:val="ConsPlusNormal"/>
        <w:jc w:val="both"/>
      </w:pPr>
    </w:p>
    <w:p w:rsidR="00743C1F" w:rsidRDefault="00743C1F">
      <w:pPr>
        <w:pStyle w:val="ConsPlusNormal"/>
        <w:ind w:firstLine="540"/>
        <w:jc w:val="both"/>
      </w:pPr>
      <w:r>
        <w:t>--------------------------------</w:t>
      </w:r>
    </w:p>
    <w:p w:rsidR="00743C1F" w:rsidRDefault="00743C1F">
      <w:pPr>
        <w:pStyle w:val="ConsPlusNormal"/>
        <w:spacing w:before="220"/>
        <w:ind w:firstLine="540"/>
        <w:jc w:val="both"/>
      </w:pPr>
      <w:r>
        <w:t>&lt;*&gt; за исключением объектов по утилизации попутного нефтяного газа и объектов для размещения отходов производства и потребления на лицензионных участках.</w:t>
      </w:r>
    </w:p>
    <w:p w:rsidR="00743C1F" w:rsidRDefault="00743C1F">
      <w:pPr>
        <w:pStyle w:val="ConsPlusNormal"/>
        <w:ind w:firstLine="540"/>
        <w:jc w:val="both"/>
      </w:pPr>
    </w:p>
    <w:p w:rsidR="00743C1F" w:rsidRDefault="00743C1F">
      <w:pPr>
        <w:sectPr w:rsidR="00743C1F">
          <w:pgSz w:w="11905" w:h="16838"/>
          <w:pgMar w:top="1134" w:right="850" w:bottom="1134" w:left="1701" w:header="0" w:footer="0" w:gutter="0"/>
          <w:cols w:space="720"/>
        </w:sect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94"/>
        <w:gridCol w:w="3731"/>
        <w:gridCol w:w="1189"/>
        <w:gridCol w:w="3489"/>
        <w:gridCol w:w="3685"/>
      </w:tblGrid>
      <w:tr w:rsidR="00743C1F" w:rsidTr="00756BD9">
        <w:tc>
          <w:tcPr>
            <w:tcW w:w="454" w:type="dxa"/>
          </w:tcPr>
          <w:p w:rsidR="00743C1F" w:rsidRDefault="00743C1F">
            <w:pPr>
              <w:pStyle w:val="ConsPlusNormal"/>
              <w:jc w:val="center"/>
            </w:pPr>
            <w:r>
              <w:lastRenderedPageBreak/>
              <w:t>N п/п</w:t>
            </w:r>
          </w:p>
        </w:tc>
        <w:tc>
          <w:tcPr>
            <w:tcW w:w="2194" w:type="dxa"/>
          </w:tcPr>
          <w:p w:rsidR="00743C1F" w:rsidRDefault="00743C1F">
            <w:pPr>
              <w:pStyle w:val="ConsPlusNormal"/>
              <w:jc w:val="center"/>
            </w:pPr>
            <w:r>
              <w:t>Наименование муниципального образования</w:t>
            </w:r>
          </w:p>
        </w:tc>
        <w:tc>
          <w:tcPr>
            <w:tcW w:w="3731" w:type="dxa"/>
          </w:tcPr>
          <w:p w:rsidR="00743C1F" w:rsidRDefault="00743C1F">
            <w:pPr>
              <w:pStyle w:val="ConsPlusNormal"/>
              <w:jc w:val="center"/>
            </w:pPr>
            <w:r>
              <w:t>Наименование объекта</w:t>
            </w:r>
          </w:p>
        </w:tc>
        <w:tc>
          <w:tcPr>
            <w:tcW w:w="1189" w:type="dxa"/>
          </w:tcPr>
          <w:p w:rsidR="00743C1F" w:rsidRDefault="00743C1F">
            <w:pPr>
              <w:pStyle w:val="ConsPlusNormal"/>
              <w:jc w:val="center"/>
            </w:pPr>
            <w:r>
              <w:t>Мощность</w:t>
            </w:r>
          </w:p>
        </w:tc>
        <w:tc>
          <w:tcPr>
            <w:tcW w:w="3489" w:type="dxa"/>
          </w:tcPr>
          <w:p w:rsidR="00743C1F" w:rsidRDefault="00743C1F">
            <w:pPr>
              <w:pStyle w:val="ConsPlusNormal"/>
              <w:jc w:val="center"/>
            </w:pPr>
            <w:r>
              <w:t>Срок строительства, проектирования</w:t>
            </w:r>
          </w:p>
        </w:tc>
        <w:tc>
          <w:tcPr>
            <w:tcW w:w="3685" w:type="dxa"/>
          </w:tcPr>
          <w:p w:rsidR="00743C1F" w:rsidRDefault="00743C1F">
            <w:pPr>
              <w:pStyle w:val="ConsPlusNormal"/>
              <w:jc w:val="center"/>
            </w:pPr>
            <w:r>
              <w:t>Источник финансирования</w:t>
            </w:r>
          </w:p>
        </w:tc>
      </w:tr>
      <w:tr w:rsidR="00743C1F" w:rsidTr="00756BD9">
        <w:tc>
          <w:tcPr>
            <w:tcW w:w="454" w:type="dxa"/>
          </w:tcPr>
          <w:p w:rsidR="00743C1F" w:rsidRDefault="00743C1F">
            <w:pPr>
              <w:pStyle w:val="ConsPlusNormal"/>
              <w:jc w:val="center"/>
            </w:pPr>
            <w:r>
              <w:t>1</w:t>
            </w:r>
          </w:p>
        </w:tc>
        <w:tc>
          <w:tcPr>
            <w:tcW w:w="2194" w:type="dxa"/>
          </w:tcPr>
          <w:p w:rsidR="00743C1F" w:rsidRDefault="00743C1F">
            <w:pPr>
              <w:pStyle w:val="ConsPlusNormal"/>
              <w:jc w:val="center"/>
            </w:pPr>
            <w:r>
              <w:t>2</w:t>
            </w:r>
          </w:p>
        </w:tc>
        <w:tc>
          <w:tcPr>
            <w:tcW w:w="3731" w:type="dxa"/>
          </w:tcPr>
          <w:p w:rsidR="00743C1F" w:rsidRDefault="00743C1F">
            <w:pPr>
              <w:pStyle w:val="ConsPlusNormal"/>
              <w:jc w:val="center"/>
            </w:pPr>
            <w:r>
              <w:t>3</w:t>
            </w:r>
          </w:p>
        </w:tc>
        <w:tc>
          <w:tcPr>
            <w:tcW w:w="1189" w:type="dxa"/>
          </w:tcPr>
          <w:p w:rsidR="00743C1F" w:rsidRDefault="00743C1F">
            <w:pPr>
              <w:pStyle w:val="ConsPlusNormal"/>
              <w:jc w:val="center"/>
            </w:pPr>
            <w:r>
              <w:t>4</w:t>
            </w:r>
          </w:p>
        </w:tc>
        <w:tc>
          <w:tcPr>
            <w:tcW w:w="3489" w:type="dxa"/>
          </w:tcPr>
          <w:p w:rsidR="00743C1F" w:rsidRDefault="00743C1F">
            <w:pPr>
              <w:pStyle w:val="ConsPlusNormal"/>
              <w:jc w:val="center"/>
            </w:pPr>
            <w:r>
              <w:t>5</w:t>
            </w:r>
          </w:p>
        </w:tc>
        <w:tc>
          <w:tcPr>
            <w:tcW w:w="3685" w:type="dxa"/>
          </w:tcPr>
          <w:p w:rsidR="00743C1F" w:rsidRDefault="00743C1F">
            <w:pPr>
              <w:pStyle w:val="ConsPlusNormal"/>
              <w:jc w:val="center"/>
            </w:pPr>
            <w:r>
              <w:t>6</w:t>
            </w:r>
          </w:p>
        </w:tc>
      </w:tr>
      <w:tr w:rsidR="00743C1F" w:rsidTr="00756BD9">
        <w:tc>
          <w:tcPr>
            <w:tcW w:w="454" w:type="dxa"/>
          </w:tcPr>
          <w:p w:rsidR="00743C1F" w:rsidRDefault="00743C1F">
            <w:pPr>
              <w:pStyle w:val="ConsPlusNormal"/>
              <w:jc w:val="center"/>
            </w:pPr>
            <w:r>
              <w:t>1</w:t>
            </w:r>
          </w:p>
        </w:tc>
        <w:tc>
          <w:tcPr>
            <w:tcW w:w="2194" w:type="dxa"/>
          </w:tcPr>
          <w:p w:rsidR="00743C1F" w:rsidRDefault="00743C1F">
            <w:pPr>
              <w:pStyle w:val="ConsPlusNormal"/>
            </w:pPr>
            <w:proofErr w:type="spellStart"/>
            <w:r>
              <w:t>Нефтеюганский</w:t>
            </w:r>
            <w:proofErr w:type="spellEnd"/>
            <w:r>
              <w:t xml:space="preserve"> район</w:t>
            </w:r>
          </w:p>
        </w:tc>
        <w:tc>
          <w:tcPr>
            <w:tcW w:w="3731" w:type="dxa"/>
          </w:tcPr>
          <w:p w:rsidR="00743C1F" w:rsidRDefault="00743C1F">
            <w:pPr>
              <w:pStyle w:val="ConsPlusNormal"/>
              <w:jc w:val="both"/>
            </w:pPr>
            <w:r>
              <w:t xml:space="preserve">Комплексный межмуниципальный полигон для размещения, обезвреживания и обработки твердых коммунальных отходов для городов Нефтеюганск и </w:t>
            </w:r>
            <w:proofErr w:type="spellStart"/>
            <w:r>
              <w:t>Пыть-Ях</w:t>
            </w:r>
            <w:proofErr w:type="spellEnd"/>
            <w:r>
              <w:t xml:space="preserve">, поселений </w:t>
            </w:r>
            <w:proofErr w:type="spellStart"/>
            <w:r>
              <w:t>Нефтеюганского</w:t>
            </w:r>
            <w:proofErr w:type="spellEnd"/>
            <w:r>
              <w:t xml:space="preserve"> района</w:t>
            </w:r>
          </w:p>
        </w:tc>
        <w:tc>
          <w:tcPr>
            <w:tcW w:w="1189" w:type="dxa"/>
          </w:tcPr>
          <w:p w:rsidR="00743C1F" w:rsidRDefault="00743C1F">
            <w:pPr>
              <w:pStyle w:val="ConsPlusNormal"/>
              <w:jc w:val="center"/>
            </w:pPr>
            <w:r>
              <w:t>90 тыс. тонн/год</w:t>
            </w:r>
          </w:p>
        </w:tc>
        <w:tc>
          <w:tcPr>
            <w:tcW w:w="3489" w:type="dxa"/>
          </w:tcPr>
          <w:p w:rsidR="00743C1F" w:rsidRDefault="00743C1F">
            <w:pPr>
              <w:pStyle w:val="ConsPlusNormal"/>
              <w:jc w:val="both"/>
            </w:pPr>
            <w:r>
              <w:t>устанавливается концессионным соглашением, заключенным в порядке, установленном федеральным законодательством</w:t>
            </w:r>
          </w:p>
        </w:tc>
        <w:tc>
          <w:tcPr>
            <w:tcW w:w="3685" w:type="dxa"/>
          </w:tcPr>
          <w:p w:rsidR="00743C1F" w:rsidRDefault="00743C1F">
            <w:pPr>
              <w:pStyle w:val="ConsPlusNormal"/>
              <w:jc w:val="both"/>
            </w:pPr>
            <w:r>
              <w:t>устанавливается концессионным соглашением, заключенным в порядке, установленном федеральным законодательством</w:t>
            </w:r>
          </w:p>
        </w:tc>
      </w:tr>
      <w:tr w:rsidR="00743C1F" w:rsidTr="00756BD9">
        <w:tc>
          <w:tcPr>
            <w:tcW w:w="454" w:type="dxa"/>
          </w:tcPr>
          <w:p w:rsidR="00743C1F" w:rsidRDefault="00743C1F">
            <w:pPr>
              <w:pStyle w:val="ConsPlusNormal"/>
              <w:jc w:val="center"/>
            </w:pPr>
            <w:r>
              <w:t>2</w:t>
            </w:r>
          </w:p>
        </w:tc>
        <w:tc>
          <w:tcPr>
            <w:tcW w:w="2194" w:type="dxa"/>
          </w:tcPr>
          <w:p w:rsidR="00743C1F" w:rsidRDefault="00743C1F">
            <w:pPr>
              <w:pStyle w:val="ConsPlusNormal"/>
            </w:pPr>
            <w:proofErr w:type="spellStart"/>
            <w:r>
              <w:t>Нижневартовский</w:t>
            </w:r>
            <w:proofErr w:type="spellEnd"/>
            <w:r>
              <w:t xml:space="preserve"> район</w:t>
            </w:r>
          </w:p>
        </w:tc>
        <w:tc>
          <w:tcPr>
            <w:tcW w:w="3731" w:type="dxa"/>
          </w:tcPr>
          <w:p w:rsidR="00743C1F" w:rsidRDefault="00743C1F">
            <w:pPr>
              <w:pStyle w:val="ConsPlusNormal"/>
              <w:jc w:val="both"/>
            </w:pPr>
            <w:r>
              <w:t xml:space="preserve">Комплексный межмуниципальный полигон твердых коммунальных отходов для городов Нижневартовск и </w:t>
            </w:r>
            <w:proofErr w:type="spellStart"/>
            <w:r>
              <w:t>Мегион</w:t>
            </w:r>
            <w:proofErr w:type="spellEnd"/>
            <w:r>
              <w:t xml:space="preserve">, поселений </w:t>
            </w:r>
            <w:proofErr w:type="spellStart"/>
            <w:r>
              <w:t>Нижневартовского</w:t>
            </w:r>
            <w:proofErr w:type="spellEnd"/>
            <w:r>
              <w:t xml:space="preserve"> района</w:t>
            </w:r>
          </w:p>
        </w:tc>
        <w:tc>
          <w:tcPr>
            <w:tcW w:w="1189" w:type="dxa"/>
          </w:tcPr>
          <w:p w:rsidR="00743C1F" w:rsidRDefault="00743C1F">
            <w:pPr>
              <w:pStyle w:val="ConsPlusNormal"/>
              <w:jc w:val="center"/>
            </w:pPr>
            <w:r>
              <w:t>180 тыс. тонн/год</w:t>
            </w:r>
          </w:p>
        </w:tc>
        <w:tc>
          <w:tcPr>
            <w:tcW w:w="3489" w:type="dxa"/>
          </w:tcPr>
          <w:p w:rsidR="00743C1F" w:rsidRDefault="00743C1F">
            <w:pPr>
              <w:pStyle w:val="ConsPlusNormal"/>
              <w:jc w:val="both"/>
            </w:pPr>
            <w:r>
              <w:t>устанавливается концессионным соглашением, заключенным в порядке, установленном федеральным законодательством</w:t>
            </w:r>
          </w:p>
        </w:tc>
        <w:tc>
          <w:tcPr>
            <w:tcW w:w="3685" w:type="dxa"/>
          </w:tcPr>
          <w:p w:rsidR="00743C1F" w:rsidRDefault="00743C1F">
            <w:pPr>
              <w:pStyle w:val="ConsPlusNormal"/>
              <w:jc w:val="both"/>
            </w:pPr>
            <w:r>
              <w:t>устанавливается концессионным соглашением, заключенным в порядке, установленном федеральным законодательством</w:t>
            </w:r>
          </w:p>
        </w:tc>
      </w:tr>
      <w:tr w:rsidR="00743C1F" w:rsidTr="00756BD9">
        <w:tc>
          <w:tcPr>
            <w:tcW w:w="454" w:type="dxa"/>
          </w:tcPr>
          <w:p w:rsidR="00743C1F" w:rsidRDefault="00743C1F">
            <w:pPr>
              <w:pStyle w:val="ConsPlusNormal"/>
              <w:jc w:val="center"/>
            </w:pPr>
            <w:r>
              <w:t>3</w:t>
            </w:r>
          </w:p>
        </w:tc>
        <w:tc>
          <w:tcPr>
            <w:tcW w:w="2194" w:type="dxa"/>
          </w:tcPr>
          <w:p w:rsidR="00743C1F" w:rsidRDefault="00743C1F">
            <w:pPr>
              <w:pStyle w:val="ConsPlusNormal"/>
            </w:pPr>
            <w:r>
              <w:t>Октябрьский район</w:t>
            </w:r>
          </w:p>
        </w:tc>
        <w:tc>
          <w:tcPr>
            <w:tcW w:w="3731" w:type="dxa"/>
          </w:tcPr>
          <w:p w:rsidR="00743C1F" w:rsidRDefault="00743C1F">
            <w:pPr>
              <w:pStyle w:val="ConsPlusNormal"/>
              <w:jc w:val="both"/>
            </w:pPr>
            <w:r>
              <w:t xml:space="preserve">Дамба обвалования в </w:t>
            </w:r>
            <w:proofErr w:type="spellStart"/>
            <w:r>
              <w:t>пгт</w:t>
            </w:r>
            <w:proofErr w:type="spellEnd"/>
            <w:r>
              <w:t xml:space="preserve">. </w:t>
            </w:r>
            <w:proofErr w:type="spellStart"/>
            <w:r>
              <w:t>Приобье</w:t>
            </w:r>
            <w:proofErr w:type="spellEnd"/>
            <w:r>
              <w:t xml:space="preserve"> Октябрьского района (2 очередь)</w:t>
            </w:r>
          </w:p>
        </w:tc>
        <w:tc>
          <w:tcPr>
            <w:tcW w:w="1189" w:type="dxa"/>
          </w:tcPr>
          <w:p w:rsidR="00743C1F" w:rsidRDefault="00743C1F">
            <w:pPr>
              <w:pStyle w:val="ConsPlusNormal"/>
              <w:jc w:val="center"/>
            </w:pPr>
            <w:r>
              <w:t>460,7 п. м</w:t>
            </w:r>
          </w:p>
        </w:tc>
        <w:tc>
          <w:tcPr>
            <w:tcW w:w="3489" w:type="dxa"/>
          </w:tcPr>
          <w:p w:rsidR="00743C1F" w:rsidRDefault="00743C1F">
            <w:pPr>
              <w:pStyle w:val="ConsPlusNormal"/>
              <w:jc w:val="center"/>
            </w:pPr>
            <w:r>
              <w:t>2030</w:t>
            </w:r>
          </w:p>
        </w:tc>
        <w:tc>
          <w:tcPr>
            <w:tcW w:w="3685" w:type="dxa"/>
          </w:tcPr>
          <w:p w:rsidR="00743C1F" w:rsidRDefault="00743C1F">
            <w:pPr>
              <w:pStyle w:val="ConsPlusNormal"/>
            </w:pPr>
            <w:r>
              <w:t>бюджет автономного округа</w:t>
            </w:r>
          </w:p>
        </w:tc>
      </w:tr>
      <w:tr w:rsidR="00743C1F" w:rsidTr="00756BD9">
        <w:tc>
          <w:tcPr>
            <w:tcW w:w="454" w:type="dxa"/>
            <w:vMerge w:val="restart"/>
          </w:tcPr>
          <w:p w:rsidR="00743C1F" w:rsidRDefault="00743C1F">
            <w:pPr>
              <w:pStyle w:val="ConsPlusNormal"/>
              <w:jc w:val="center"/>
            </w:pPr>
            <w:r>
              <w:t>4</w:t>
            </w:r>
          </w:p>
        </w:tc>
        <w:tc>
          <w:tcPr>
            <w:tcW w:w="2194" w:type="dxa"/>
            <w:vMerge w:val="restart"/>
          </w:tcPr>
          <w:p w:rsidR="00743C1F" w:rsidRDefault="00743C1F">
            <w:pPr>
              <w:pStyle w:val="ConsPlusNormal"/>
            </w:pPr>
            <w:r>
              <w:t>Октябрьский район</w:t>
            </w:r>
          </w:p>
        </w:tc>
        <w:tc>
          <w:tcPr>
            <w:tcW w:w="3731" w:type="dxa"/>
            <w:vMerge w:val="restart"/>
          </w:tcPr>
          <w:p w:rsidR="00743C1F" w:rsidRDefault="00743C1F">
            <w:pPr>
              <w:pStyle w:val="ConsPlusNormal"/>
            </w:pPr>
            <w:r>
              <w:t xml:space="preserve">Комплексный межмуниципальный полигон твердых коммунальных отходов для города </w:t>
            </w:r>
            <w:proofErr w:type="spellStart"/>
            <w:r>
              <w:t>Нягань</w:t>
            </w:r>
            <w:proofErr w:type="spellEnd"/>
            <w:r>
              <w:t>, поселений Октябрьского района</w:t>
            </w:r>
          </w:p>
        </w:tc>
        <w:tc>
          <w:tcPr>
            <w:tcW w:w="1189" w:type="dxa"/>
            <w:vMerge w:val="restart"/>
          </w:tcPr>
          <w:p w:rsidR="00743C1F" w:rsidRDefault="00743C1F">
            <w:pPr>
              <w:pStyle w:val="ConsPlusNormal"/>
            </w:pPr>
            <w:r>
              <w:t>55 тыс. тонн/год</w:t>
            </w:r>
          </w:p>
        </w:tc>
        <w:tc>
          <w:tcPr>
            <w:tcW w:w="3489" w:type="dxa"/>
          </w:tcPr>
          <w:p w:rsidR="00743C1F" w:rsidRDefault="00743C1F">
            <w:pPr>
              <w:pStyle w:val="ConsPlusNormal"/>
              <w:jc w:val="both"/>
            </w:pPr>
            <w:r>
              <w:t>устанавливается концессионным соглашением, заключенным в порядке, установленном федеральным законодательством</w:t>
            </w:r>
          </w:p>
        </w:tc>
        <w:tc>
          <w:tcPr>
            <w:tcW w:w="3685" w:type="dxa"/>
          </w:tcPr>
          <w:p w:rsidR="00743C1F" w:rsidRDefault="00743C1F">
            <w:pPr>
              <w:pStyle w:val="ConsPlusNormal"/>
              <w:jc w:val="both"/>
            </w:pPr>
            <w:r>
              <w:t>устанавливается концессионным соглашением, заключенным в порядке, установленном федеральным законодательством</w:t>
            </w:r>
          </w:p>
        </w:tc>
      </w:tr>
      <w:tr w:rsidR="00743C1F" w:rsidTr="00756BD9">
        <w:tc>
          <w:tcPr>
            <w:tcW w:w="454" w:type="dxa"/>
            <w:vMerge/>
          </w:tcPr>
          <w:p w:rsidR="00743C1F" w:rsidRDefault="00743C1F"/>
        </w:tc>
        <w:tc>
          <w:tcPr>
            <w:tcW w:w="2194" w:type="dxa"/>
            <w:vMerge/>
          </w:tcPr>
          <w:p w:rsidR="00743C1F" w:rsidRDefault="00743C1F"/>
        </w:tc>
        <w:tc>
          <w:tcPr>
            <w:tcW w:w="3731" w:type="dxa"/>
            <w:vMerge/>
          </w:tcPr>
          <w:p w:rsidR="00743C1F" w:rsidRDefault="00743C1F"/>
        </w:tc>
        <w:tc>
          <w:tcPr>
            <w:tcW w:w="1189" w:type="dxa"/>
            <w:vMerge/>
          </w:tcPr>
          <w:p w:rsidR="00743C1F" w:rsidRDefault="00743C1F"/>
        </w:tc>
        <w:tc>
          <w:tcPr>
            <w:tcW w:w="3489" w:type="dxa"/>
          </w:tcPr>
          <w:p w:rsidR="00743C1F" w:rsidRDefault="00743C1F">
            <w:pPr>
              <w:pStyle w:val="ConsPlusNormal"/>
              <w:jc w:val="both"/>
            </w:pPr>
            <w:r>
              <w:t>устанавливается концессионным соглашением, заключенным в порядке, установленном федеральным законодательством</w:t>
            </w:r>
          </w:p>
        </w:tc>
        <w:tc>
          <w:tcPr>
            <w:tcW w:w="3685" w:type="dxa"/>
          </w:tcPr>
          <w:p w:rsidR="00743C1F" w:rsidRDefault="00743C1F">
            <w:pPr>
              <w:pStyle w:val="ConsPlusNormal"/>
              <w:jc w:val="both"/>
            </w:pPr>
            <w:r>
              <w:t>устанавливается концессионным соглашением, заключенным в порядке, установленном федеральным законодательством</w:t>
            </w:r>
          </w:p>
        </w:tc>
      </w:tr>
      <w:tr w:rsidR="00743C1F" w:rsidTr="00756BD9">
        <w:tc>
          <w:tcPr>
            <w:tcW w:w="454" w:type="dxa"/>
          </w:tcPr>
          <w:p w:rsidR="00743C1F" w:rsidRDefault="00743C1F">
            <w:pPr>
              <w:pStyle w:val="ConsPlusNormal"/>
              <w:jc w:val="center"/>
            </w:pPr>
            <w:r>
              <w:t>5</w:t>
            </w:r>
          </w:p>
        </w:tc>
        <w:tc>
          <w:tcPr>
            <w:tcW w:w="2194" w:type="dxa"/>
          </w:tcPr>
          <w:p w:rsidR="00743C1F" w:rsidRDefault="00743C1F">
            <w:pPr>
              <w:pStyle w:val="ConsPlusNormal"/>
            </w:pPr>
            <w:r>
              <w:t>Сургутский район</w:t>
            </w:r>
          </w:p>
        </w:tc>
        <w:tc>
          <w:tcPr>
            <w:tcW w:w="3731" w:type="dxa"/>
          </w:tcPr>
          <w:p w:rsidR="00743C1F" w:rsidRDefault="00743C1F">
            <w:pPr>
              <w:pStyle w:val="ConsPlusNormal"/>
              <w:jc w:val="both"/>
            </w:pPr>
            <w:r>
              <w:t xml:space="preserve">Укрепление берега р. Обь у с. </w:t>
            </w:r>
            <w:proofErr w:type="spellStart"/>
            <w:r>
              <w:t>Сытомино</w:t>
            </w:r>
            <w:proofErr w:type="spellEnd"/>
            <w:r>
              <w:t xml:space="preserve"> Сургутского района</w:t>
            </w:r>
          </w:p>
        </w:tc>
        <w:tc>
          <w:tcPr>
            <w:tcW w:w="1189" w:type="dxa"/>
          </w:tcPr>
          <w:p w:rsidR="00743C1F" w:rsidRDefault="00743C1F">
            <w:pPr>
              <w:pStyle w:val="ConsPlusNormal"/>
              <w:jc w:val="center"/>
            </w:pPr>
            <w:r>
              <w:t>650 п. м</w:t>
            </w:r>
          </w:p>
        </w:tc>
        <w:tc>
          <w:tcPr>
            <w:tcW w:w="3489" w:type="dxa"/>
          </w:tcPr>
          <w:p w:rsidR="00743C1F" w:rsidRDefault="00743C1F">
            <w:pPr>
              <w:pStyle w:val="ConsPlusNormal"/>
              <w:jc w:val="center"/>
            </w:pPr>
            <w:r>
              <w:t>2030</w:t>
            </w:r>
          </w:p>
        </w:tc>
        <w:tc>
          <w:tcPr>
            <w:tcW w:w="3685" w:type="dxa"/>
          </w:tcPr>
          <w:p w:rsidR="00743C1F" w:rsidRDefault="00743C1F">
            <w:pPr>
              <w:pStyle w:val="ConsPlusNormal"/>
            </w:pPr>
            <w:r>
              <w:t>бюджет автономного округа</w:t>
            </w:r>
          </w:p>
        </w:tc>
      </w:tr>
      <w:tr w:rsidR="00743C1F" w:rsidTr="00756BD9">
        <w:tc>
          <w:tcPr>
            <w:tcW w:w="454" w:type="dxa"/>
            <w:vMerge w:val="restart"/>
          </w:tcPr>
          <w:p w:rsidR="00743C1F" w:rsidRDefault="00743C1F">
            <w:pPr>
              <w:pStyle w:val="ConsPlusNormal"/>
              <w:jc w:val="center"/>
            </w:pPr>
            <w:r>
              <w:lastRenderedPageBreak/>
              <w:t>6</w:t>
            </w:r>
          </w:p>
        </w:tc>
        <w:tc>
          <w:tcPr>
            <w:tcW w:w="2194" w:type="dxa"/>
            <w:vMerge w:val="restart"/>
          </w:tcPr>
          <w:p w:rsidR="00743C1F" w:rsidRDefault="00743C1F">
            <w:pPr>
              <w:pStyle w:val="ConsPlusNormal"/>
            </w:pPr>
            <w:r>
              <w:t>Сургутский район</w:t>
            </w:r>
          </w:p>
        </w:tc>
        <w:tc>
          <w:tcPr>
            <w:tcW w:w="3731" w:type="dxa"/>
            <w:vMerge w:val="restart"/>
          </w:tcPr>
          <w:p w:rsidR="00743C1F" w:rsidRDefault="00743C1F">
            <w:pPr>
              <w:pStyle w:val="ConsPlusNormal"/>
            </w:pPr>
            <w:r>
              <w:t>Комплексный межмуниципальный полигон твердых коммунальных отходов для города Сургут, поселений Сургутского района</w:t>
            </w:r>
          </w:p>
        </w:tc>
        <w:tc>
          <w:tcPr>
            <w:tcW w:w="1189" w:type="dxa"/>
            <w:vMerge w:val="restart"/>
          </w:tcPr>
          <w:p w:rsidR="00743C1F" w:rsidRDefault="00743C1F">
            <w:pPr>
              <w:pStyle w:val="ConsPlusNormal"/>
            </w:pPr>
            <w:r>
              <w:t>200 тыс. тонн/год</w:t>
            </w:r>
          </w:p>
        </w:tc>
        <w:tc>
          <w:tcPr>
            <w:tcW w:w="3489" w:type="dxa"/>
          </w:tcPr>
          <w:p w:rsidR="00743C1F" w:rsidRDefault="00743C1F">
            <w:pPr>
              <w:pStyle w:val="ConsPlusNormal"/>
              <w:jc w:val="both"/>
            </w:pPr>
            <w:r>
              <w:t>устанавливается концессионным соглашением, заключенным в порядке, установленном федеральным законодательством</w:t>
            </w:r>
          </w:p>
        </w:tc>
        <w:tc>
          <w:tcPr>
            <w:tcW w:w="3685" w:type="dxa"/>
          </w:tcPr>
          <w:p w:rsidR="00743C1F" w:rsidRDefault="00743C1F">
            <w:pPr>
              <w:pStyle w:val="ConsPlusNormal"/>
              <w:jc w:val="both"/>
            </w:pPr>
            <w:r>
              <w:t>устанавливается концессионным соглашением, заключенным в порядке, установленном федеральным законодательством</w:t>
            </w:r>
          </w:p>
        </w:tc>
      </w:tr>
      <w:tr w:rsidR="00743C1F" w:rsidTr="00756BD9">
        <w:tc>
          <w:tcPr>
            <w:tcW w:w="454" w:type="dxa"/>
            <w:vMerge/>
          </w:tcPr>
          <w:p w:rsidR="00743C1F" w:rsidRDefault="00743C1F"/>
        </w:tc>
        <w:tc>
          <w:tcPr>
            <w:tcW w:w="2194" w:type="dxa"/>
            <w:vMerge/>
          </w:tcPr>
          <w:p w:rsidR="00743C1F" w:rsidRDefault="00743C1F"/>
        </w:tc>
        <w:tc>
          <w:tcPr>
            <w:tcW w:w="3731" w:type="dxa"/>
            <w:vMerge/>
          </w:tcPr>
          <w:p w:rsidR="00743C1F" w:rsidRDefault="00743C1F"/>
        </w:tc>
        <w:tc>
          <w:tcPr>
            <w:tcW w:w="1189" w:type="dxa"/>
            <w:vMerge/>
          </w:tcPr>
          <w:p w:rsidR="00743C1F" w:rsidRDefault="00743C1F"/>
        </w:tc>
        <w:tc>
          <w:tcPr>
            <w:tcW w:w="3489" w:type="dxa"/>
          </w:tcPr>
          <w:p w:rsidR="00743C1F" w:rsidRDefault="00743C1F">
            <w:pPr>
              <w:pStyle w:val="ConsPlusNormal"/>
              <w:jc w:val="both"/>
            </w:pPr>
            <w:r>
              <w:t>устанавливается концессионным соглашением, заключенным в порядке, установленном федеральным законодательством</w:t>
            </w:r>
          </w:p>
        </w:tc>
        <w:tc>
          <w:tcPr>
            <w:tcW w:w="3685" w:type="dxa"/>
          </w:tcPr>
          <w:p w:rsidR="00743C1F" w:rsidRDefault="00743C1F">
            <w:pPr>
              <w:pStyle w:val="ConsPlusNormal"/>
              <w:jc w:val="both"/>
            </w:pPr>
            <w:r>
              <w:t>устанавливается концессионным соглашением, заключенным в порядке, установленном федеральным законодательством</w:t>
            </w:r>
          </w:p>
        </w:tc>
      </w:tr>
      <w:tr w:rsidR="00743C1F" w:rsidTr="00756BD9">
        <w:tc>
          <w:tcPr>
            <w:tcW w:w="454" w:type="dxa"/>
          </w:tcPr>
          <w:p w:rsidR="00743C1F" w:rsidRDefault="00743C1F">
            <w:pPr>
              <w:pStyle w:val="ConsPlusNormal"/>
              <w:jc w:val="center"/>
            </w:pPr>
            <w:r>
              <w:t>7</w:t>
            </w:r>
          </w:p>
        </w:tc>
        <w:tc>
          <w:tcPr>
            <w:tcW w:w="2194" w:type="dxa"/>
          </w:tcPr>
          <w:p w:rsidR="00743C1F" w:rsidRDefault="00743C1F">
            <w:pPr>
              <w:pStyle w:val="ConsPlusNormal"/>
            </w:pPr>
            <w:r>
              <w:t>Ханты-Мансийский район</w:t>
            </w:r>
          </w:p>
        </w:tc>
        <w:tc>
          <w:tcPr>
            <w:tcW w:w="3731" w:type="dxa"/>
          </w:tcPr>
          <w:p w:rsidR="00743C1F" w:rsidRDefault="00743C1F">
            <w:pPr>
              <w:pStyle w:val="ConsPlusNormal"/>
              <w:jc w:val="both"/>
            </w:pPr>
            <w:r>
              <w:t>Комплексный межмуниципальный полигон твердых коммунальных отходов для города Ханты-Мансийск, поселений Ханты-Мансийского района</w:t>
            </w:r>
          </w:p>
        </w:tc>
        <w:tc>
          <w:tcPr>
            <w:tcW w:w="1189" w:type="dxa"/>
          </w:tcPr>
          <w:p w:rsidR="00743C1F" w:rsidRDefault="00743C1F">
            <w:pPr>
              <w:pStyle w:val="ConsPlusNormal"/>
              <w:jc w:val="center"/>
            </w:pPr>
            <w:r>
              <w:t>75 тыс. тонн/год</w:t>
            </w:r>
          </w:p>
        </w:tc>
        <w:tc>
          <w:tcPr>
            <w:tcW w:w="3489" w:type="dxa"/>
          </w:tcPr>
          <w:p w:rsidR="00743C1F" w:rsidRDefault="00743C1F">
            <w:pPr>
              <w:pStyle w:val="ConsPlusNormal"/>
              <w:jc w:val="both"/>
            </w:pPr>
            <w:r>
              <w:t>устанавливается концессионным соглашением, заключенным в порядке, установленном федеральным законодательством</w:t>
            </w:r>
          </w:p>
        </w:tc>
        <w:tc>
          <w:tcPr>
            <w:tcW w:w="3685" w:type="dxa"/>
          </w:tcPr>
          <w:p w:rsidR="00743C1F" w:rsidRDefault="00743C1F">
            <w:pPr>
              <w:pStyle w:val="ConsPlusNormal"/>
              <w:jc w:val="both"/>
            </w:pPr>
            <w:r>
              <w:t>устанавливается концессионным соглашением, заключенным в порядке, установленном федеральным законодательством</w:t>
            </w:r>
          </w:p>
        </w:tc>
      </w:tr>
    </w:tbl>
    <w:p w:rsidR="00743C1F" w:rsidRDefault="00743C1F">
      <w:pPr>
        <w:pStyle w:val="ConsPlusNormal"/>
        <w:jc w:val="both"/>
      </w:pPr>
    </w:p>
    <w:p w:rsidR="00743C1F" w:rsidRDefault="00743C1F">
      <w:pPr>
        <w:pStyle w:val="ConsPlusNormal"/>
        <w:jc w:val="both"/>
      </w:pPr>
    </w:p>
    <w:p w:rsidR="00743C1F" w:rsidRDefault="00743C1F">
      <w:pPr>
        <w:pStyle w:val="ConsPlusNormal"/>
        <w:jc w:val="both"/>
      </w:pPr>
    </w:p>
    <w:p w:rsidR="00743C1F" w:rsidRDefault="00743C1F">
      <w:pPr>
        <w:pStyle w:val="ConsPlusNormal"/>
        <w:jc w:val="both"/>
      </w:pPr>
    </w:p>
    <w:p w:rsidR="00756BD9" w:rsidRDefault="00756BD9">
      <w:pPr>
        <w:pStyle w:val="ConsPlusNormal"/>
        <w:jc w:val="both"/>
      </w:pPr>
    </w:p>
    <w:p w:rsidR="00756BD9" w:rsidRDefault="00756BD9">
      <w:pPr>
        <w:pStyle w:val="ConsPlusNormal"/>
        <w:jc w:val="both"/>
      </w:pPr>
    </w:p>
    <w:p w:rsidR="00756BD9" w:rsidRDefault="00756BD9">
      <w:pPr>
        <w:pStyle w:val="ConsPlusNormal"/>
        <w:jc w:val="both"/>
      </w:pPr>
    </w:p>
    <w:p w:rsidR="00756BD9" w:rsidRDefault="00756BD9">
      <w:pPr>
        <w:pStyle w:val="ConsPlusNormal"/>
        <w:jc w:val="both"/>
      </w:pPr>
    </w:p>
    <w:p w:rsidR="00756BD9" w:rsidRDefault="00756BD9">
      <w:pPr>
        <w:pStyle w:val="ConsPlusNormal"/>
        <w:jc w:val="both"/>
      </w:pPr>
    </w:p>
    <w:p w:rsidR="00756BD9" w:rsidRDefault="00756BD9">
      <w:pPr>
        <w:pStyle w:val="ConsPlusNormal"/>
        <w:jc w:val="both"/>
      </w:pPr>
    </w:p>
    <w:p w:rsidR="00756BD9" w:rsidRDefault="00756BD9">
      <w:pPr>
        <w:pStyle w:val="ConsPlusNormal"/>
        <w:jc w:val="both"/>
      </w:pPr>
    </w:p>
    <w:p w:rsidR="00756BD9" w:rsidRDefault="00756BD9">
      <w:pPr>
        <w:pStyle w:val="ConsPlusNormal"/>
        <w:jc w:val="both"/>
      </w:pPr>
    </w:p>
    <w:p w:rsidR="00756BD9" w:rsidRDefault="00756BD9">
      <w:pPr>
        <w:pStyle w:val="ConsPlusNormal"/>
        <w:jc w:val="both"/>
      </w:pPr>
    </w:p>
    <w:p w:rsidR="00756BD9" w:rsidRDefault="00756BD9">
      <w:pPr>
        <w:pStyle w:val="ConsPlusNormal"/>
        <w:jc w:val="both"/>
      </w:pPr>
    </w:p>
    <w:p w:rsidR="00756BD9" w:rsidRDefault="00756BD9">
      <w:pPr>
        <w:pStyle w:val="ConsPlusNormal"/>
        <w:jc w:val="both"/>
      </w:pPr>
    </w:p>
    <w:p w:rsidR="00756BD9" w:rsidRDefault="00756BD9">
      <w:pPr>
        <w:pStyle w:val="ConsPlusNormal"/>
        <w:jc w:val="both"/>
      </w:pPr>
    </w:p>
    <w:p w:rsidR="00756BD9" w:rsidRDefault="00756BD9">
      <w:pPr>
        <w:pStyle w:val="ConsPlusNormal"/>
        <w:jc w:val="both"/>
      </w:pPr>
    </w:p>
    <w:p w:rsidR="00756BD9" w:rsidRDefault="00756BD9">
      <w:pPr>
        <w:pStyle w:val="ConsPlusNormal"/>
        <w:jc w:val="both"/>
      </w:pPr>
    </w:p>
    <w:p w:rsidR="00743C1F" w:rsidRDefault="00743C1F">
      <w:pPr>
        <w:pStyle w:val="ConsPlusNormal"/>
        <w:jc w:val="both"/>
      </w:pPr>
    </w:p>
    <w:p w:rsidR="00743C1F" w:rsidRDefault="00743C1F">
      <w:pPr>
        <w:pStyle w:val="ConsPlusNormal"/>
        <w:jc w:val="right"/>
        <w:outlineLvl w:val="1"/>
      </w:pPr>
      <w:r>
        <w:lastRenderedPageBreak/>
        <w:t>Приложение 1</w:t>
      </w:r>
    </w:p>
    <w:p w:rsidR="00743C1F" w:rsidRDefault="00743C1F">
      <w:pPr>
        <w:pStyle w:val="ConsPlusNormal"/>
        <w:jc w:val="right"/>
      </w:pPr>
      <w:r>
        <w:t>к государственной программе</w:t>
      </w:r>
    </w:p>
    <w:p w:rsidR="00743C1F" w:rsidRDefault="00743C1F">
      <w:pPr>
        <w:pStyle w:val="ConsPlusNormal"/>
        <w:jc w:val="both"/>
      </w:pPr>
    </w:p>
    <w:p w:rsidR="00743C1F" w:rsidRDefault="00743C1F">
      <w:pPr>
        <w:pStyle w:val="ConsPlusTitle"/>
        <w:jc w:val="center"/>
      </w:pPr>
      <w:r>
        <w:t>ПРЕДЛОЖЕНИЯ</w:t>
      </w:r>
    </w:p>
    <w:p w:rsidR="00743C1F" w:rsidRDefault="00743C1F">
      <w:pPr>
        <w:pStyle w:val="ConsPlusTitle"/>
        <w:jc w:val="center"/>
      </w:pPr>
      <w:r>
        <w:t>ПРЕДСТАВИТЕЛЕЙ ОБЩЕСТВЕННЫХ ОРГАНИЗАЦИЙ И АКТИВНЫХ ГРАЖДАН</w:t>
      </w:r>
    </w:p>
    <w:p w:rsidR="00743C1F" w:rsidRDefault="00743C1F">
      <w:pPr>
        <w:pStyle w:val="ConsPlusTitle"/>
        <w:jc w:val="center"/>
      </w:pPr>
      <w:r>
        <w:t>ПО ИТОГАМ СТРАТЕГИЧЕСКИХ СЕССИЙ В МУНИЦИПАЛЬНЫХ ОБРАЗОВАНИЯХ</w:t>
      </w:r>
    </w:p>
    <w:p w:rsidR="00743C1F" w:rsidRDefault="00743C1F">
      <w:pPr>
        <w:pStyle w:val="ConsPlusTitle"/>
        <w:jc w:val="center"/>
      </w:pPr>
      <w:r>
        <w:t>АВТОНОМНОГО ОКРУГА ПО РЕАЛИЗАЦИИ НАЦИОНАЛЬНОГО ПРОЕКТА</w:t>
      </w:r>
    </w:p>
    <w:p w:rsidR="00743C1F" w:rsidRDefault="00743C1F">
      <w:pPr>
        <w:pStyle w:val="ConsPlusTitle"/>
        <w:jc w:val="center"/>
      </w:pPr>
      <w:r>
        <w:t>"ЭКОЛОГИЯ"</w:t>
      </w:r>
    </w:p>
    <w:p w:rsidR="00743C1F" w:rsidRDefault="00743C1F">
      <w:pPr>
        <w:pStyle w:val="ConsPlusNormal"/>
        <w:jc w:val="both"/>
      </w:pPr>
    </w:p>
    <w:tbl>
      <w:tblPr>
        <w:tblW w:w="150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4"/>
        <w:gridCol w:w="2924"/>
        <w:gridCol w:w="2608"/>
        <w:gridCol w:w="3919"/>
        <w:gridCol w:w="2665"/>
      </w:tblGrid>
      <w:tr w:rsidR="00743C1F" w:rsidTr="00756BD9">
        <w:tc>
          <w:tcPr>
            <w:tcW w:w="454" w:type="dxa"/>
          </w:tcPr>
          <w:p w:rsidR="00743C1F" w:rsidRDefault="00743C1F">
            <w:pPr>
              <w:pStyle w:val="ConsPlusNormal"/>
              <w:jc w:val="center"/>
            </w:pPr>
            <w:r>
              <w:t>N п/п</w:t>
            </w:r>
          </w:p>
        </w:tc>
        <w:tc>
          <w:tcPr>
            <w:tcW w:w="2434" w:type="dxa"/>
          </w:tcPr>
          <w:p w:rsidR="00743C1F" w:rsidRDefault="00743C1F">
            <w:pPr>
              <w:pStyle w:val="ConsPlusNormal"/>
              <w:jc w:val="center"/>
            </w:pPr>
            <w:r>
              <w:t>Предложение</w:t>
            </w:r>
          </w:p>
        </w:tc>
        <w:tc>
          <w:tcPr>
            <w:tcW w:w="2924" w:type="dxa"/>
          </w:tcPr>
          <w:p w:rsidR="00743C1F" w:rsidRDefault="00743C1F">
            <w:pPr>
              <w:pStyle w:val="ConsPlusNormal"/>
              <w:jc w:val="center"/>
            </w:pPr>
            <w:r>
              <w:t>Номер, наименование основного мероприятия</w:t>
            </w:r>
          </w:p>
        </w:tc>
        <w:tc>
          <w:tcPr>
            <w:tcW w:w="2608" w:type="dxa"/>
          </w:tcPr>
          <w:p w:rsidR="00743C1F" w:rsidRDefault="00743C1F">
            <w:pPr>
              <w:pStyle w:val="ConsPlusNormal"/>
              <w:jc w:val="center"/>
            </w:pPr>
            <w:r>
              <w:t>Наименование показателя</w:t>
            </w:r>
          </w:p>
        </w:tc>
        <w:tc>
          <w:tcPr>
            <w:tcW w:w="3919" w:type="dxa"/>
          </w:tcPr>
          <w:p w:rsidR="00743C1F" w:rsidRDefault="00743C1F">
            <w:pPr>
              <w:pStyle w:val="ConsPlusNormal"/>
              <w:jc w:val="center"/>
            </w:pPr>
            <w:r>
              <w:t>Описание механизма реализации предложения</w:t>
            </w:r>
          </w:p>
        </w:tc>
        <w:tc>
          <w:tcPr>
            <w:tcW w:w="2665" w:type="dxa"/>
          </w:tcPr>
          <w:p w:rsidR="00743C1F" w:rsidRDefault="00743C1F">
            <w:pPr>
              <w:pStyle w:val="ConsPlusNormal"/>
              <w:jc w:val="center"/>
            </w:pPr>
            <w:r>
              <w:t>Ответственный исполнитель</w:t>
            </w:r>
          </w:p>
        </w:tc>
      </w:tr>
      <w:tr w:rsidR="00743C1F" w:rsidTr="00756BD9">
        <w:tc>
          <w:tcPr>
            <w:tcW w:w="454" w:type="dxa"/>
          </w:tcPr>
          <w:p w:rsidR="00743C1F" w:rsidRDefault="00743C1F">
            <w:pPr>
              <w:pStyle w:val="ConsPlusNormal"/>
              <w:jc w:val="center"/>
            </w:pPr>
            <w:r>
              <w:t>1.</w:t>
            </w:r>
          </w:p>
        </w:tc>
        <w:tc>
          <w:tcPr>
            <w:tcW w:w="2434" w:type="dxa"/>
          </w:tcPr>
          <w:p w:rsidR="00743C1F" w:rsidRDefault="00743C1F">
            <w:pPr>
              <w:pStyle w:val="ConsPlusNormal"/>
            </w:pPr>
            <w:r>
              <w:t>Приоритетный проект: "Сохранение Сибирского осетра"</w:t>
            </w:r>
          </w:p>
        </w:tc>
        <w:tc>
          <w:tcPr>
            <w:tcW w:w="2924" w:type="dxa"/>
          </w:tcPr>
          <w:p w:rsidR="00743C1F" w:rsidRDefault="00743C1F">
            <w:pPr>
              <w:pStyle w:val="ConsPlusNormal"/>
            </w:pPr>
            <w:r>
              <w:t>2.4. Компенсационные мероприятия по искусственному воспроизводству водных биологических ресурсов</w:t>
            </w:r>
          </w:p>
        </w:tc>
        <w:tc>
          <w:tcPr>
            <w:tcW w:w="2608" w:type="dxa"/>
          </w:tcPr>
          <w:p w:rsidR="00743C1F" w:rsidRDefault="00743C1F">
            <w:pPr>
              <w:pStyle w:val="ConsPlusNormal"/>
            </w:pPr>
            <w:r>
              <w:t>Объем предотвращенного экологического ущерба</w:t>
            </w:r>
          </w:p>
        </w:tc>
        <w:tc>
          <w:tcPr>
            <w:tcW w:w="3919" w:type="dxa"/>
          </w:tcPr>
          <w:p w:rsidR="00743C1F" w:rsidRDefault="00743C1F">
            <w:pPr>
              <w:pStyle w:val="ConsPlusNormal"/>
            </w:pPr>
            <w:r>
              <w:t>Реализуются за счет собственных средств предприятий-</w:t>
            </w:r>
            <w:proofErr w:type="spellStart"/>
            <w:r>
              <w:t>природопользователей</w:t>
            </w:r>
            <w:proofErr w:type="spellEnd"/>
            <w:r>
              <w:t xml:space="preserve"> через программы и соглашения о сотрудничестве между Правительством автономного округа и крупными нефтяными организациями</w:t>
            </w:r>
          </w:p>
        </w:tc>
        <w:tc>
          <w:tcPr>
            <w:tcW w:w="2665" w:type="dxa"/>
          </w:tcPr>
          <w:p w:rsidR="00743C1F" w:rsidRDefault="00743C1F">
            <w:pPr>
              <w:pStyle w:val="ConsPlusNormal"/>
            </w:pPr>
            <w:r>
              <w:t>Природнадзор Югры (предприятия-</w:t>
            </w:r>
            <w:proofErr w:type="spellStart"/>
            <w:r>
              <w:t>природопользователи</w:t>
            </w:r>
            <w:proofErr w:type="spellEnd"/>
            <w:r>
              <w:t>, по согласованию)</w:t>
            </w:r>
          </w:p>
        </w:tc>
      </w:tr>
      <w:tr w:rsidR="00743C1F" w:rsidTr="00756BD9">
        <w:tc>
          <w:tcPr>
            <w:tcW w:w="454" w:type="dxa"/>
          </w:tcPr>
          <w:p w:rsidR="00743C1F" w:rsidRDefault="00743C1F">
            <w:pPr>
              <w:pStyle w:val="ConsPlusNormal"/>
              <w:jc w:val="center"/>
            </w:pPr>
            <w:r>
              <w:t>2.</w:t>
            </w:r>
          </w:p>
        </w:tc>
        <w:tc>
          <w:tcPr>
            <w:tcW w:w="2434" w:type="dxa"/>
          </w:tcPr>
          <w:p w:rsidR="00743C1F" w:rsidRDefault="00743C1F">
            <w:pPr>
              <w:pStyle w:val="ConsPlusNormal"/>
            </w:pPr>
            <w:r>
              <w:t>Организация системы раздельного накопления запрещенных к захоронению отходов (металл, пластик, стекло, бумага)</w:t>
            </w:r>
          </w:p>
        </w:tc>
        <w:tc>
          <w:tcPr>
            <w:tcW w:w="2924" w:type="dxa"/>
          </w:tcPr>
          <w:p w:rsidR="00743C1F" w:rsidRDefault="00743C1F">
            <w:pPr>
              <w:pStyle w:val="ConsPlusNormal"/>
            </w:pPr>
            <w:r>
              <w:t>3.1. Обеспечение регулирования деятельности по обращению с отходами производства и потребления</w:t>
            </w:r>
          </w:p>
        </w:tc>
        <w:tc>
          <w:tcPr>
            <w:tcW w:w="2608" w:type="dxa"/>
            <w:vMerge w:val="restart"/>
          </w:tcPr>
          <w:p w:rsidR="00743C1F" w:rsidRDefault="00743C1F">
            <w:pPr>
              <w:pStyle w:val="ConsPlusNormal"/>
            </w:pPr>
            <w:r>
              <w:t>Доля утилизированных твердых коммунальных отходов в общем объеме твердых коммунальных отходов;</w:t>
            </w:r>
          </w:p>
          <w:p w:rsidR="00743C1F" w:rsidRDefault="00743C1F">
            <w:pPr>
              <w:pStyle w:val="ConsPlusNormal"/>
            </w:pPr>
            <w:r>
              <w:t>Доля обезвреженных и утилизированных отходов производства и потребления в общем количестве образующихся отходов I - IV классов опасности, по отношению к 2007 году;</w:t>
            </w:r>
          </w:p>
          <w:p w:rsidR="00743C1F" w:rsidRDefault="00743C1F">
            <w:pPr>
              <w:pStyle w:val="ConsPlusNormal"/>
            </w:pPr>
            <w:r>
              <w:t xml:space="preserve">Объем образованных </w:t>
            </w:r>
            <w:r>
              <w:lastRenderedPageBreak/>
              <w:t>отходов I - IV классов опасности по отношению к показателям 2007 года.</w:t>
            </w:r>
          </w:p>
        </w:tc>
        <w:tc>
          <w:tcPr>
            <w:tcW w:w="3919" w:type="dxa"/>
            <w:vMerge w:val="restart"/>
          </w:tcPr>
          <w:p w:rsidR="00743C1F" w:rsidRDefault="00743C1F">
            <w:pPr>
              <w:pStyle w:val="ConsPlusNormal"/>
            </w:pPr>
            <w:r>
              <w:lastRenderedPageBreak/>
              <w:t xml:space="preserve">Предоставление субвенций на осуществление отдельных государственных полномочий автономного округа в сфере обращения с твердыми коммунальными отходами в соответствии с </w:t>
            </w:r>
            <w:hyperlink r:id="rId90" w:history="1">
              <w:r>
                <w:rPr>
                  <w:color w:val="0000FF"/>
                </w:rPr>
                <w:t>Законом</w:t>
              </w:r>
            </w:hyperlink>
            <w:r>
              <w:t xml:space="preserve"> автономного округа от 17 ноября 2016 года N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w:t>
            </w:r>
          </w:p>
          <w:p w:rsidR="00743C1F" w:rsidRDefault="00743C1F">
            <w:pPr>
              <w:pStyle w:val="ConsPlusNormal"/>
            </w:pPr>
            <w:r>
              <w:lastRenderedPageBreak/>
              <w:t>Предоставление гранта в форме субсидии муниципальным образованиям автономного округа - победителям окружного конкурса "Внедрение эффективных процессов обращения с отходами".</w:t>
            </w:r>
          </w:p>
        </w:tc>
        <w:tc>
          <w:tcPr>
            <w:tcW w:w="2665" w:type="dxa"/>
          </w:tcPr>
          <w:p w:rsidR="00743C1F" w:rsidRDefault="00743C1F">
            <w:pPr>
              <w:pStyle w:val="ConsPlusNormal"/>
            </w:pPr>
            <w:r>
              <w:lastRenderedPageBreak/>
              <w:t>Природнадзор Югры, Деппромышленности Югры (муниципальные образования автономного округа)</w:t>
            </w:r>
          </w:p>
        </w:tc>
      </w:tr>
      <w:tr w:rsidR="00743C1F" w:rsidTr="00756BD9">
        <w:tc>
          <w:tcPr>
            <w:tcW w:w="454" w:type="dxa"/>
          </w:tcPr>
          <w:p w:rsidR="00743C1F" w:rsidRDefault="00743C1F">
            <w:pPr>
              <w:pStyle w:val="ConsPlusNormal"/>
              <w:jc w:val="center"/>
            </w:pPr>
            <w:r>
              <w:t>3.</w:t>
            </w:r>
          </w:p>
        </w:tc>
        <w:tc>
          <w:tcPr>
            <w:tcW w:w="2434" w:type="dxa"/>
          </w:tcPr>
          <w:p w:rsidR="00743C1F" w:rsidRDefault="00743C1F">
            <w:pPr>
              <w:pStyle w:val="ConsPlusNormal"/>
            </w:pPr>
            <w:r>
              <w:t>Создание в зоне действия муниципальных полигонов мусоросортировочных линий</w:t>
            </w:r>
          </w:p>
        </w:tc>
        <w:tc>
          <w:tcPr>
            <w:tcW w:w="2924" w:type="dxa"/>
          </w:tcPr>
          <w:p w:rsidR="00743C1F" w:rsidRDefault="00743C1F">
            <w:pPr>
              <w:pStyle w:val="ConsPlusNormal"/>
            </w:pPr>
            <w:r>
              <w:t>3.3. Проектирование, строительство и реконструкция локальных объектов для размещения и переработки твердых коммунальных отходов</w:t>
            </w:r>
          </w:p>
        </w:tc>
        <w:tc>
          <w:tcPr>
            <w:tcW w:w="2608" w:type="dxa"/>
            <w:vMerge/>
          </w:tcPr>
          <w:p w:rsidR="00743C1F" w:rsidRDefault="00743C1F"/>
        </w:tc>
        <w:tc>
          <w:tcPr>
            <w:tcW w:w="3919" w:type="dxa"/>
            <w:vMerge/>
          </w:tcPr>
          <w:p w:rsidR="00743C1F" w:rsidRDefault="00743C1F"/>
        </w:tc>
        <w:tc>
          <w:tcPr>
            <w:tcW w:w="2665" w:type="dxa"/>
          </w:tcPr>
          <w:p w:rsidR="00743C1F" w:rsidRDefault="00743C1F">
            <w:pPr>
              <w:pStyle w:val="ConsPlusNormal"/>
            </w:pPr>
            <w:r>
              <w:t>Природнадзор Югры, Деппромышленности Югры (муниципальные образования автономного округа)</w:t>
            </w:r>
          </w:p>
        </w:tc>
      </w:tr>
    </w:tbl>
    <w:p w:rsidR="00743C1F" w:rsidRDefault="00743C1F">
      <w:pPr>
        <w:pStyle w:val="ConsPlusNormal"/>
        <w:jc w:val="both"/>
      </w:pPr>
    </w:p>
    <w:p w:rsidR="00743C1F" w:rsidRDefault="00743C1F">
      <w:pPr>
        <w:pStyle w:val="ConsPlusNormal"/>
        <w:jc w:val="both"/>
      </w:pPr>
    </w:p>
    <w:p w:rsidR="00743C1F" w:rsidRDefault="00743C1F">
      <w:pPr>
        <w:pStyle w:val="ConsPlusNormal"/>
        <w:jc w:val="both"/>
      </w:pPr>
    </w:p>
    <w:p w:rsidR="00743C1F" w:rsidRDefault="00743C1F">
      <w:pPr>
        <w:pStyle w:val="ConsPlusNormal"/>
        <w:jc w:val="both"/>
      </w:pPr>
    </w:p>
    <w:p w:rsidR="00743C1F" w:rsidRDefault="00743C1F">
      <w:pPr>
        <w:pStyle w:val="ConsPlusNormal"/>
        <w:jc w:val="both"/>
      </w:pPr>
    </w:p>
    <w:p w:rsidR="00743C1F" w:rsidRDefault="00743C1F">
      <w:pPr>
        <w:pStyle w:val="ConsPlusNormal"/>
        <w:jc w:val="right"/>
        <w:outlineLvl w:val="1"/>
      </w:pPr>
      <w:r>
        <w:t>Приложение 2</w:t>
      </w:r>
    </w:p>
    <w:p w:rsidR="00743C1F" w:rsidRDefault="00743C1F">
      <w:pPr>
        <w:pStyle w:val="ConsPlusNormal"/>
        <w:jc w:val="right"/>
      </w:pPr>
      <w:r>
        <w:t>к государственной программе</w:t>
      </w:r>
    </w:p>
    <w:p w:rsidR="00743C1F" w:rsidRDefault="00743C1F">
      <w:pPr>
        <w:pStyle w:val="ConsPlusNormal"/>
        <w:jc w:val="both"/>
      </w:pPr>
    </w:p>
    <w:p w:rsidR="00743C1F" w:rsidRDefault="00743C1F">
      <w:pPr>
        <w:pStyle w:val="ConsPlusTitle"/>
        <w:jc w:val="center"/>
      </w:pPr>
      <w:bookmarkStart w:id="9" w:name="P2562"/>
      <w:bookmarkEnd w:id="9"/>
      <w:r>
        <w:t>ПЛАН</w:t>
      </w:r>
    </w:p>
    <w:p w:rsidR="00743C1F" w:rsidRDefault="00743C1F">
      <w:pPr>
        <w:pStyle w:val="ConsPlusTitle"/>
        <w:jc w:val="center"/>
      </w:pPr>
      <w:r>
        <w:t>МЕРОПРИЯТИЙ ("ДОРОЖНАЯ КАРТА") ПО АДАПТАЦИИ К КЛИМАТИЧЕСКИМ</w:t>
      </w:r>
    </w:p>
    <w:p w:rsidR="00743C1F" w:rsidRDefault="00743C1F">
      <w:pPr>
        <w:pStyle w:val="ConsPlusTitle"/>
        <w:jc w:val="center"/>
      </w:pPr>
      <w:r>
        <w:t>ИЗМЕНЕНИЯМ</w:t>
      </w:r>
    </w:p>
    <w:p w:rsidR="00743C1F" w:rsidRDefault="00743C1F">
      <w:pPr>
        <w:pStyle w:val="ConsPlusNormal"/>
        <w:jc w:val="both"/>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09"/>
        <w:gridCol w:w="2749"/>
        <w:gridCol w:w="1354"/>
        <w:gridCol w:w="4260"/>
      </w:tblGrid>
      <w:tr w:rsidR="00743C1F" w:rsidTr="00756BD9">
        <w:tc>
          <w:tcPr>
            <w:tcW w:w="454" w:type="dxa"/>
          </w:tcPr>
          <w:p w:rsidR="00743C1F" w:rsidRDefault="00743C1F">
            <w:pPr>
              <w:pStyle w:val="ConsPlusNormal"/>
              <w:jc w:val="center"/>
            </w:pPr>
            <w:r>
              <w:t>N п/п</w:t>
            </w:r>
          </w:p>
        </w:tc>
        <w:tc>
          <w:tcPr>
            <w:tcW w:w="6209" w:type="dxa"/>
          </w:tcPr>
          <w:p w:rsidR="00743C1F" w:rsidRDefault="00743C1F">
            <w:pPr>
              <w:pStyle w:val="ConsPlusNormal"/>
              <w:jc w:val="center"/>
            </w:pPr>
            <w:r>
              <w:t>Наименование мероприятия</w:t>
            </w:r>
          </w:p>
        </w:tc>
        <w:tc>
          <w:tcPr>
            <w:tcW w:w="2749" w:type="dxa"/>
          </w:tcPr>
          <w:p w:rsidR="00743C1F" w:rsidRDefault="00743C1F">
            <w:pPr>
              <w:pStyle w:val="ConsPlusNormal"/>
              <w:jc w:val="center"/>
            </w:pPr>
            <w:r>
              <w:t>Ответственные исполнители</w:t>
            </w:r>
          </w:p>
        </w:tc>
        <w:tc>
          <w:tcPr>
            <w:tcW w:w="1354" w:type="dxa"/>
          </w:tcPr>
          <w:p w:rsidR="00743C1F" w:rsidRDefault="00743C1F">
            <w:pPr>
              <w:pStyle w:val="ConsPlusNormal"/>
              <w:jc w:val="center"/>
            </w:pPr>
            <w:r>
              <w:t>Срок исполнения</w:t>
            </w:r>
          </w:p>
        </w:tc>
        <w:tc>
          <w:tcPr>
            <w:tcW w:w="4260" w:type="dxa"/>
          </w:tcPr>
          <w:p w:rsidR="00743C1F" w:rsidRDefault="00743C1F">
            <w:pPr>
              <w:pStyle w:val="ConsPlusNormal"/>
              <w:jc w:val="center"/>
            </w:pPr>
            <w:r>
              <w:t>Результат</w:t>
            </w:r>
          </w:p>
        </w:tc>
      </w:tr>
      <w:tr w:rsidR="00743C1F" w:rsidTr="00756BD9">
        <w:tc>
          <w:tcPr>
            <w:tcW w:w="15026" w:type="dxa"/>
            <w:gridSpan w:val="5"/>
          </w:tcPr>
          <w:p w:rsidR="00743C1F" w:rsidRDefault="00743C1F">
            <w:pPr>
              <w:pStyle w:val="ConsPlusNormal"/>
              <w:jc w:val="center"/>
              <w:outlineLvl w:val="2"/>
            </w:pPr>
            <w:r>
              <w:t>Раздел 1. ОТРАСЛЕВЫЕ МЕРЫ ПО ПРЕДОТВРАЩЕНИЮ И СНИЖЕНИЮ НЕГАТИВНОГО ТЕХНОГЕННОГО ВОЗДЕЙСТВИЯ НА КЛИМАТ</w:t>
            </w:r>
          </w:p>
        </w:tc>
      </w:tr>
      <w:tr w:rsidR="00743C1F" w:rsidTr="00756BD9">
        <w:tc>
          <w:tcPr>
            <w:tcW w:w="454" w:type="dxa"/>
          </w:tcPr>
          <w:p w:rsidR="00743C1F" w:rsidRDefault="00743C1F">
            <w:pPr>
              <w:pStyle w:val="ConsPlusNormal"/>
            </w:pPr>
            <w:r>
              <w:t>1.1</w:t>
            </w:r>
          </w:p>
        </w:tc>
        <w:tc>
          <w:tcPr>
            <w:tcW w:w="6209" w:type="dxa"/>
          </w:tcPr>
          <w:p w:rsidR="00743C1F" w:rsidRDefault="00743C1F">
            <w:pPr>
              <w:pStyle w:val="ConsPlusNormal"/>
              <w:jc w:val="both"/>
            </w:pPr>
            <w:r>
              <w:t>Координация реализации предприятиями-</w:t>
            </w:r>
            <w:proofErr w:type="spellStart"/>
            <w:r>
              <w:t>природопользователями</w:t>
            </w:r>
            <w:proofErr w:type="spellEnd"/>
            <w:r>
              <w:t xml:space="preserve"> мероприятий программ по повышению уровня использования попутного нефтяного газа</w:t>
            </w:r>
          </w:p>
        </w:tc>
        <w:tc>
          <w:tcPr>
            <w:tcW w:w="2749" w:type="dxa"/>
          </w:tcPr>
          <w:p w:rsidR="00743C1F" w:rsidRDefault="00743C1F">
            <w:pPr>
              <w:pStyle w:val="ConsPlusNormal"/>
              <w:jc w:val="center"/>
            </w:pPr>
            <w:r>
              <w:t>Депнедра и природных ресурсов Югры</w:t>
            </w:r>
          </w:p>
        </w:tc>
        <w:tc>
          <w:tcPr>
            <w:tcW w:w="1354" w:type="dxa"/>
          </w:tcPr>
          <w:p w:rsidR="00743C1F" w:rsidRDefault="00743C1F">
            <w:pPr>
              <w:pStyle w:val="ConsPlusNormal"/>
              <w:jc w:val="center"/>
            </w:pPr>
            <w:r>
              <w:t>до 30 декабря 2019 года</w:t>
            </w:r>
          </w:p>
        </w:tc>
        <w:tc>
          <w:tcPr>
            <w:tcW w:w="4260" w:type="dxa"/>
          </w:tcPr>
          <w:p w:rsidR="00743C1F" w:rsidRDefault="00743C1F">
            <w:pPr>
              <w:pStyle w:val="ConsPlusNormal"/>
              <w:jc w:val="both"/>
            </w:pPr>
            <w:r>
              <w:t>снижение антропогенных выбросов в атмосферный воздух при осуществлении деятельности по добыче нефти и газа</w:t>
            </w:r>
          </w:p>
        </w:tc>
      </w:tr>
      <w:tr w:rsidR="00743C1F" w:rsidTr="00756BD9">
        <w:tc>
          <w:tcPr>
            <w:tcW w:w="454" w:type="dxa"/>
          </w:tcPr>
          <w:p w:rsidR="00743C1F" w:rsidRDefault="00743C1F">
            <w:pPr>
              <w:pStyle w:val="ConsPlusNormal"/>
            </w:pPr>
            <w:r>
              <w:t>1.2</w:t>
            </w:r>
          </w:p>
        </w:tc>
        <w:tc>
          <w:tcPr>
            <w:tcW w:w="6209" w:type="dxa"/>
          </w:tcPr>
          <w:p w:rsidR="00743C1F" w:rsidRDefault="00743C1F">
            <w:pPr>
              <w:pStyle w:val="ConsPlusNormal"/>
              <w:jc w:val="both"/>
            </w:pPr>
            <w:r>
              <w:t>Предоставление субсидии муниципальным образованиям автономного округа на реконструкцию, расширение, модернизацию, строительство и капитальный ремонт объектов коммунального комплекса</w:t>
            </w:r>
          </w:p>
        </w:tc>
        <w:tc>
          <w:tcPr>
            <w:tcW w:w="2749" w:type="dxa"/>
          </w:tcPr>
          <w:p w:rsidR="00743C1F" w:rsidRDefault="00743C1F">
            <w:pPr>
              <w:pStyle w:val="ConsPlusNormal"/>
              <w:jc w:val="center"/>
            </w:pPr>
            <w:r>
              <w:t>Департамент жилищно-коммунального комплекса и энергетики автономного округа</w:t>
            </w:r>
          </w:p>
        </w:tc>
        <w:tc>
          <w:tcPr>
            <w:tcW w:w="1354" w:type="dxa"/>
          </w:tcPr>
          <w:p w:rsidR="00743C1F" w:rsidRDefault="00743C1F">
            <w:pPr>
              <w:pStyle w:val="ConsPlusNormal"/>
              <w:jc w:val="center"/>
            </w:pPr>
            <w:r>
              <w:t>до 30 декабря 2019 года</w:t>
            </w:r>
          </w:p>
        </w:tc>
        <w:tc>
          <w:tcPr>
            <w:tcW w:w="4260" w:type="dxa"/>
          </w:tcPr>
          <w:p w:rsidR="00743C1F" w:rsidRDefault="00743C1F">
            <w:pPr>
              <w:pStyle w:val="ConsPlusNormal"/>
              <w:jc w:val="both"/>
            </w:pPr>
            <w:r>
              <w:t>снижение энергоемкости валового регионального продукта автономного округа</w:t>
            </w:r>
          </w:p>
        </w:tc>
      </w:tr>
      <w:tr w:rsidR="00743C1F" w:rsidTr="00756BD9">
        <w:tc>
          <w:tcPr>
            <w:tcW w:w="454" w:type="dxa"/>
          </w:tcPr>
          <w:p w:rsidR="00743C1F" w:rsidRDefault="00743C1F">
            <w:pPr>
              <w:pStyle w:val="ConsPlusNormal"/>
            </w:pPr>
            <w:r>
              <w:t>1.3</w:t>
            </w:r>
          </w:p>
        </w:tc>
        <w:tc>
          <w:tcPr>
            <w:tcW w:w="6209" w:type="dxa"/>
          </w:tcPr>
          <w:p w:rsidR="00743C1F" w:rsidRDefault="00743C1F">
            <w:pPr>
              <w:pStyle w:val="ConsPlusNormal"/>
              <w:jc w:val="both"/>
            </w:pPr>
            <w:r>
              <w:t xml:space="preserve">Обеспечение реализации мероприятий по модернизации </w:t>
            </w:r>
            <w:r>
              <w:lastRenderedPageBreak/>
              <w:t>оборудования жилищно-коммунального комплекса муниципальных образований автономного округа, используемого для выработки и передачи электрической и тепловой энергии, в том числе замене оборудования с более высоким коэффициентом полезного действия, внедрение инновационных решений и технологий</w:t>
            </w:r>
          </w:p>
        </w:tc>
        <w:tc>
          <w:tcPr>
            <w:tcW w:w="2749" w:type="dxa"/>
          </w:tcPr>
          <w:p w:rsidR="00743C1F" w:rsidRDefault="00743C1F">
            <w:pPr>
              <w:pStyle w:val="ConsPlusNormal"/>
              <w:jc w:val="center"/>
            </w:pPr>
            <w:r>
              <w:lastRenderedPageBreak/>
              <w:t>Департамент жилищно-</w:t>
            </w:r>
            <w:r>
              <w:lastRenderedPageBreak/>
              <w:t>коммунального комплекса и энергетики автономного округа</w:t>
            </w:r>
          </w:p>
        </w:tc>
        <w:tc>
          <w:tcPr>
            <w:tcW w:w="1354" w:type="dxa"/>
          </w:tcPr>
          <w:p w:rsidR="00743C1F" w:rsidRDefault="00743C1F">
            <w:pPr>
              <w:pStyle w:val="ConsPlusNormal"/>
              <w:jc w:val="center"/>
            </w:pPr>
            <w:r>
              <w:lastRenderedPageBreak/>
              <w:t xml:space="preserve">до 30 </w:t>
            </w:r>
            <w:r>
              <w:lastRenderedPageBreak/>
              <w:t>декабря 2019 года</w:t>
            </w:r>
          </w:p>
        </w:tc>
        <w:tc>
          <w:tcPr>
            <w:tcW w:w="4260" w:type="dxa"/>
          </w:tcPr>
          <w:p w:rsidR="00743C1F" w:rsidRDefault="00743C1F">
            <w:pPr>
              <w:pStyle w:val="ConsPlusNormal"/>
              <w:jc w:val="both"/>
            </w:pPr>
            <w:r>
              <w:lastRenderedPageBreak/>
              <w:t xml:space="preserve">повышение эффективности использования </w:t>
            </w:r>
            <w:r>
              <w:lastRenderedPageBreak/>
              <w:t>топливно-энергетических ресурсов</w:t>
            </w:r>
          </w:p>
        </w:tc>
      </w:tr>
      <w:tr w:rsidR="00743C1F" w:rsidTr="00756BD9">
        <w:tc>
          <w:tcPr>
            <w:tcW w:w="454" w:type="dxa"/>
          </w:tcPr>
          <w:p w:rsidR="00743C1F" w:rsidRDefault="00743C1F">
            <w:pPr>
              <w:pStyle w:val="ConsPlusNormal"/>
            </w:pPr>
            <w:r>
              <w:lastRenderedPageBreak/>
              <w:t>1.4</w:t>
            </w:r>
          </w:p>
        </w:tc>
        <w:tc>
          <w:tcPr>
            <w:tcW w:w="6209" w:type="dxa"/>
          </w:tcPr>
          <w:p w:rsidR="00743C1F" w:rsidRDefault="00743C1F">
            <w:pPr>
              <w:pStyle w:val="ConsPlusNormal"/>
              <w:jc w:val="both"/>
            </w:pPr>
            <w:r>
              <w:t>Перевод автотранспорта на использование газомоторного топлива</w:t>
            </w:r>
          </w:p>
        </w:tc>
        <w:tc>
          <w:tcPr>
            <w:tcW w:w="2749" w:type="dxa"/>
          </w:tcPr>
          <w:p w:rsidR="00743C1F" w:rsidRDefault="00743C1F">
            <w:pPr>
              <w:pStyle w:val="ConsPlusNormal"/>
              <w:jc w:val="center"/>
            </w:pPr>
            <w:r>
              <w:t>Департамент дорожного хозяйства и транспорта автономного округа, ПАО "Газпром" (по согласованию)</w:t>
            </w:r>
          </w:p>
        </w:tc>
        <w:tc>
          <w:tcPr>
            <w:tcW w:w="1354" w:type="dxa"/>
          </w:tcPr>
          <w:p w:rsidR="00743C1F" w:rsidRDefault="00743C1F">
            <w:pPr>
              <w:pStyle w:val="ConsPlusNormal"/>
              <w:jc w:val="center"/>
            </w:pPr>
            <w:r>
              <w:t>до 30 декабря 2019 года</w:t>
            </w:r>
          </w:p>
        </w:tc>
        <w:tc>
          <w:tcPr>
            <w:tcW w:w="4260" w:type="dxa"/>
          </w:tcPr>
          <w:p w:rsidR="00743C1F" w:rsidRDefault="00743C1F">
            <w:pPr>
              <w:pStyle w:val="ConsPlusNormal"/>
              <w:jc w:val="both"/>
            </w:pPr>
            <w:r>
              <w:t>снижение негативного воздействия на окружающую среду и сокращение транспортных расходов за счет увеличения объема реализации компримированного природного газа</w:t>
            </w:r>
          </w:p>
        </w:tc>
      </w:tr>
      <w:tr w:rsidR="00743C1F" w:rsidTr="00756BD9">
        <w:tc>
          <w:tcPr>
            <w:tcW w:w="15026" w:type="dxa"/>
            <w:gridSpan w:val="5"/>
          </w:tcPr>
          <w:p w:rsidR="00743C1F" w:rsidRDefault="00743C1F">
            <w:pPr>
              <w:pStyle w:val="ConsPlusNormal"/>
              <w:jc w:val="center"/>
              <w:outlineLvl w:val="2"/>
            </w:pPr>
            <w:r>
              <w:t>Раздел 2. ОХРАНА, ЗАЩИТА И ВОСПРОИЗВОДСТВО ЛЕСОВ КАК НАКОПИТЕЛЕЙ И ПОГЛОТИТЕЛЕЙ ПАРНИКОВЫХ ГАЗОВ</w:t>
            </w:r>
          </w:p>
        </w:tc>
      </w:tr>
      <w:tr w:rsidR="00743C1F" w:rsidTr="00756BD9">
        <w:tc>
          <w:tcPr>
            <w:tcW w:w="454" w:type="dxa"/>
          </w:tcPr>
          <w:p w:rsidR="00743C1F" w:rsidRDefault="00743C1F">
            <w:pPr>
              <w:pStyle w:val="ConsPlusNormal"/>
            </w:pPr>
            <w:r>
              <w:t>2.1</w:t>
            </w:r>
          </w:p>
        </w:tc>
        <w:tc>
          <w:tcPr>
            <w:tcW w:w="6209" w:type="dxa"/>
          </w:tcPr>
          <w:p w:rsidR="00743C1F" w:rsidRDefault="00743C1F">
            <w:pPr>
              <w:pStyle w:val="ConsPlusNormal"/>
              <w:jc w:val="both"/>
            </w:pPr>
            <w:r>
              <w:t>Предупреждение возникновения и распространения лесных пожаров (включая территорию особо охраняемых природных территорий), в том числе проведение мониторинга пожарной опасности, выполнение работ по противопожарному обустройству лесов на границах населенных пунктов, уход за противопожарными барьерами</w:t>
            </w:r>
          </w:p>
        </w:tc>
        <w:tc>
          <w:tcPr>
            <w:tcW w:w="2749" w:type="dxa"/>
          </w:tcPr>
          <w:p w:rsidR="00743C1F" w:rsidRDefault="00743C1F">
            <w:pPr>
              <w:pStyle w:val="ConsPlusNormal"/>
              <w:jc w:val="center"/>
            </w:pPr>
            <w:r>
              <w:t>Депнедра и природных ресурсов Югры</w:t>
            </w:r>
          </w:p>
        </w:tc>
        <w:tc>
          <w:tcPr>
            <w:tcW w:w="1354" w:type="dxa"/>
          </w:tcPr>
          <w:p w:rsidR="00743C1F" w:rsidRDefault="00743C1F">
            <w:pPr>
              <w:pStyle w:val="ConsPlusNormal"/>
              <w:jc w:val="center"/>
            </w:pPr>
            <w:r>
              <w:t>до 30 ноября 2019 года</w:t>
            </w:r>
          </w:p>
        </w:tc>
        <w:tc>
          <w:tcPr>
            <w:tcW w:w="4260" w:type="dxa"/>
          </w:tcPr>
          <w:p w:rsidR="00743C1F" w:rsidRDefault="00743C1F">
            <w:pPr>
              <w:pStyle w:val="ConsPlusNormal"/>
              <w:jc w:val="both"/>
            </w:pPr>
            <w:r>
              <w:t>снижение доли площади лесов, выбывших из состава покрытых лесной растительностью земель лесного фонда</w:t>
            </w:r>
          </w:p>
        </w:tc>
      </w:tr>
      <w:tr w:rsidR="00743C1F" w:rsidTr="00756BD9">
        <w:tc>
          <w:tcPr>
            <w:tcW w:w="454" w:type="dxa"/>
          </w:tcPr>
          <w:p w:rsidR="00743C1F" w:rsidRDefault="00743C1F">
            <w:pPr>
              <w:pStyle w:val="ConsPlusNormal"/>
            </w:pPr>
            <w:r>
              <w:t>2.2</w:t>
            </w:r>
          </w:p>
        </w:tc>
        <w:tc>
          <w:tcPr>
            <w:tcW w:w="6209" w:type="dxa"/>
          </w:tcPr>
          <w:p w:rsidR="00743C1F" w:rsidRDefault="00743C1F">
            <w:pPr>
              <w:pStyle w:val="ConsPlusNormal"/>
              <w:jc w:val="both"/>
            </w:pPr>
            <w:r>
              <w:t>Защита лесов, в том числе проведение лесопатологических обследований, санитарно-оздоровительных мероприятий на поврежденных и погибших лесных участках. Проведение операции "Чистый лес"</w:t>
            </w:r>
          </w:p>
        </w:tc>
        <w:tc>
          <w:tcPr>
            <w:tcW w:w="2749" w:type="dxa"/>
          </w:tcPr>
          <w:p w:rsidR="00743C1F" w:rsidRDefault="00743C1F">
            <w:pPr>
              <w:pStyle w:val="ConsPlusNormal"/>
              <w:jc w:val="center"/>
            </w:pPr>
            <w:r>
              <w:t>Депнедра и природных ресурсов Югры</w:t>
            </w:r>
          </w:p>
        </w:tc>
        <w:tc>
          <w:tcPr>
            <w:tcW w:w="1354" w:type="dxa"/>
          </w:tcPr>
          <w:p w:rsidR="00743C1F" w:rsidRDefault="00743C1F">
            <w:pPr>
              <w:pStyle w:val="ConsPlusNormal"/>
              <w:jc w:val="center"/>
            </w:pPr>
            <w:r>
              <w:t>до 30 сентября 2019 года</w:t>
            </w:r>
          </w:p>
        </w:tc>
        <w:tc>
          <w:tcPr>
            <w:tcW w:w="4260" w:type="dxa"/>
          </w:tcPr>
          <w:p w:rsidR="00743C1F" w:rsidRDefault="00743C1F">
            <w:pPr>
              <w:pStyle w:val="ConsPlusNormal"/>
              <w:jc w:val="both"/>
            </w:pPr>
            <w:r>
              <w:t>увеличение доли площади лесов, на которых проведены санитарно-оздоровительные мероприятия</w:t>
            </w:r>
          </w:p>
        </w:tc>
      </w:tr>
      <w:tr w:rsidR="00743C1F" w:rsidTr="00756BD9">
        <w:tc>
          <w:tcPr>
            <w:tcW w:w="454" w:type="dxa"/>
          </w:tcPr>
          <w:p w:rsidR="00743C1F" w:rsidRDefault="00743C1F">
            <w:pPr>
              <w:pStyle w:val="ConsPlusNormal"/>
            </w:pPr>
            <w:r>
              <w:t>2.3</w:t>
            </w:r>
          </w:p>
        </w:tc>
        <w:tc>
          <w:tcPr>
            <w:tcW w:w="6209" w:type="dxa"/>
          </w:tcPr>
          <w:p w:rsidR="00743C1F" w:rsidRDefault="00743C1F">
            <w:pPr>
              <w:pStyle w:val="ConsPlusNormal"/>
              <w:jc w:val="both"/>
            </w:pPr>
            <w:r>
              <w:t>Воспроизводство лесов, в том числе формирование высокопродуктивных кедровников, весенне-осенние посадки деревьев</w:t>
            </w:r>
          </w:p>
        </w:tc>
        <w:tc>
          <w:tcPr>
            <w:tcW w:w="2749" w:type="dxa"/>
          </w:tcPr>
          <w:p w:rsidR="00743C1F" w:rsidRDefault="00743C1F">
            <w:pPr>
              <w:pStyle w:val="ConsPlusNormal"/>
              <w:jc w:val="center"/>
            </w:pPr>
            <w:r>
              <w:t>Депнедра и природных ресурсов Югры</w:t>
            </w:r>
          </w:p>
        </w:tc>
        <w:tc>
          <w:tcPr>
            <w:tcW w:w="1354" w:type="dxa"/>
          </w:tcPr>
          <w:p w:rsidR="00743C1F" w:rsidRDefault="00743C1F">
            <w:pPr>
              <w:pStyle w:val="ConsPlusNormal"/>
              <w:jc w:val="center"/>
            </w:pPr>
            <w:r>
              <w:t>до 30 октября 2019 года</w:t>
            </w:r>
          </w:p>
        </w:tc>
        <w:tc>
          <w:tcPr>
            <w:tcW w:w="4260" w:type="dxa"/>
          </w:tcPr>
          <w:p w:rsidR="00743C1F" w:rsidRDefault="00743C1F">
            <w:pPr>
              <w:pStyle w:val="ConsPlusNormal"/>
              <w:jc w:val="both"/>
            </w:pPr>
            <w:r>
              <w:t xml:space="preserve">увеличение площади искусственного </w:t>
            </w:r>
            <w:proofErr w:type="spellStart"/>
            <w:r>
              <w:t>лесовосстановления</w:t>
            </w:r>
            <w:proofErr w:type="spellEnd"/>
            <w:r>
              <w:t xml:space="preserve"> к площади выбытия лесов в результате сплошных рубок</w:t>
            </w:r>
          </w:p>
        </w:tc>
      </w:tr>
      <w:tr w:rsidR="00743C1F" w:rsidTr="00756BD9">
        <w:tc>
          <w:tcPr>
            <w:tcW w:w="15026" w:type="dxa"/>
            <w:gridSpan w:val="5"/>
          </w:tcPr>
          <w:p w:rsidR="00743C1F" w:rsidRDefault="00743C1F">
            <w:pPr>
              <w:pStyle w:val="ConsPlusNormal"/>
              <w:jc w:val="center"/>
              <w:outlineLvl w:val="2"/>
            </w:pPr>
            <w:r>
              <w:t>Раздел 3. РАЗВИТИЕ ИНФОРМАЦИОННОЙ, НАУЧНОЙ И КАДРОВОЙ ПОЛИТИКИ В ОБЛАСТИ КЛИМАТА</w:t>
            </w:r>
          </w:p>
        </w:tc>
      </w:tr>
      <w:tr w:rsidR="00743C1F" w:rsidTr="00756BD9">
        <w:tc>
          <w:tcPr>
            <w:tcW w:w="454" w:type="dxa"/>
          </w:tcPr>
          <w:p w:rsidR="00743C1F" w:rsidRDefault="00743C1F">
            <w:pPr>
              <w:pStyle w:val="ConsPlusNormal"/>
            </w:pPr>
            <w:r>
              <w:t>3.1</w:t>
            </w:r>
          </w:p>
        </w:tc>
        <w:tc>
          <w:tcPr>
            <w:tcW w:w="6209" w:type="dxa"/>
          </w:tcPr>
          <w:p w:rsidR="00743C1F" w:rsidRDefault="00743C1F">
            <w:pPr>
              <w:pStyle w:val="ConsPlusNormal"/>
              <w:jc w:val="both"/>
            </w:pPr>
            <w:r>
              <w:t>Всероссийский конкурс школьных проектов "Энергия и среда обитания" (региональный этап)</w:t>
            </w:r>
          </w:p>
        </w:tc>
        <w:tc>
          <w:tcPr>
            <w:tcW w:w="2749" w:type="dxa"/>
          </w:tcPr>
          <w:p w:rsidR="00743C1F" w:rsidRDefault="00743C1F">
            <w:pPr>
              <w:pStyle w:val="ConsPlusNormal"/>
              <w:jc w:val="center"/>
            </w:pPr>
            <w:r>
              <w:t>Природнадзор Югры</w:t>
            </w:r>
          </w:p>
        </w:tc>
        <w:tc>
          <w:tcPr>
            <w:tcW w:w="1354" w:type="dxa"/>
          </w:tcPr>
          <w:p w:rsidR="00743C1F" w:rsidRDefault="00743C1F">
            <w:pPr>
              <w:pStyle w:val="ConsPlusNormal"/>
              <w:jc w:val="center"/>
            </w:pPr>
            <w:r>
              <w:t xml:space="preserve">с 1 марта по 15 декабря </w:t>
            </w:r>
            <w:r>
              <w:lastRenderedPageBreak/>
              <w:t>2019 года</w:t>
            </w:r>
          </w:p>
        </w:tc>
        <w:tc>
          <w:tcPr>
            <w:tcW w:w="4260" w:type="dxa"/>
          </w:tcPr>
          <w:p w:rsidR="00743C1F" w:rsidRDefault="00743C1F">
            <w:pPr>
              <w:pStyle w:val="ConsPlusNormal"/>
              <w:jc w:val="both"/>
            </w:pPr>
            <w:r>
              <w:lastRenderedPageBreak/>
              <w:t xml:space="preserve">привлечение школьников и педагогов к научно-практической проектной </w:t>
            </w:r>
            <w:r>
              <w:lastRenderedPageBreak/>
              <w:t xml:space="preserve">деятельности в области </w:t>
            </w:r>
            <w:proofErr w:type="spellStart"/>
            <w:r>
              <w:t>энергоэкологии</w:t>
            </w:r>
            <w:proofErr w:type="spellEnd"/>
            <w:r>
              <w:t xml:space="preserve"> и изменения климата, в том числе по вопросам снижения выбросов парниковых газов, использования возобновляемых источников энергии для местных нужд, повышения </w:t>
            </w:r>
            <w:proofErr w:type="spellStart"/>
            <w:r>
              <w:t>энергоэффективности</w:t>
            </w:r>
            <w:proofErr w:type="spellEnd"/>
            <w:r>
              <w:t xml:space="preserve"> школьных зданий</w:t>
            </w:r>
          </w:p>
        </w:tc>
      </w:tr>
      <w:tr w:rsidR="00743C1F" w:rsidTr="00756BD9">
        <w:tc>
          <w:tcPr>
            <w:tcW w:w="454" w:type="dxa"/>
          </w:tcPr>
          <w:p w:rsidR="00743C1F" w:rsidRDefault="00743C1F">
            <w:pPr>
              <w:pStyle w:val="ConsPlusNormal"/>
            </w:pPr>
            <w:r>
              <w:lastRenderedPageBreak/>
              <w:t>3.2</w:t>
            </w:r>
          </w:p>
        </w:tc>
        <w:tc>
          <w:tcPr>
            <w:tcW w:w="6209" w:type="dxa"/>
          </w:tcPr>
          <w:p w:rsidR="00743C1F" w:rsidRDefault="00743C1F">
            <w:pPr>
              <w:pStyle w:val="ConsPlusNormal"/>
              <w:jc w:val="both"/>
            </w:pPr>
            <w:r>
              <w:t>Создание на официальном сайте Природнадзора Югры раздела по вопросам изменения климата</w:t>
            </w:r>
          </w:p>
        </w:tc>
        <w:tc>
          <w:tcPr>
            <w:tcW w:w="2749" w:type="dxa"/>
          </w:tcPr>
          <w:p w:rsidR="00743C1F" w:rsidRDefault="00743C1F">
            <w:pPr>
              <w:pStyle w:val="ConsPlusNormal"/>
              <w:jc w:val="center"/>
            </w:pPr>
            <w:r>
              <w:t>Природнадзор Югры</w:t>
            </w:r>
          </w:p>
        </w:tc>
        <w:tc>
          <w:tcPr>
            <w:tcW w:w="1354" w:type="dxa"/>
          </w:tcPr>
          <w:p w:rsidR="00743C1F" w:rsidRDefault="00743C1F">
            <w:pPr>
              <w:pStyle w:val="ConsPlusNormal"/>
              <w:jc w:val="center"/>
            </w:pPr>
            <w:r>
              <w:t>до 30 декабря 2019 года</w:t>
            </w:r>
          </w:p>
        </w:tc>
        <w:tc>
          <w:tcPr>
            <w:tcW w:w="4260" w:type="dxa"/>
          </w:tcPr>
          <w:p w:rsidR="00743C1F" w:rsidRDefault="00743C1F">
            <w:pPr>
              <w:pStyle w:val="ConsPlusNormal"/>
              <w:jc w:val="both"/>
            </w:pPr>
            <w:r>
              <w:t>обеспечение доступа граждан и общественных организаций к информации по вопросам изменения климата и его влияния на жизнь человека и общества</w:t>
            </w:r>
          </w:p>
        </w:tc>
      </w:tr>
      <w:tr w:rsidR="00743C1F" w:rsidTr="00756BD9">
        <w:tc>
          <w:tcPr>
            <w:tcW w:w="454" w:type="dxa"/>
          </w:tcPr>
          <w:p w:rsidR="00743C1F" w:rsidRDefault="00743C1F">
            <w:pPr>
              <w:pStyle w:val="ConsPlusNormal"/>
            </w:pPr>
            <w:r>
              <w:t>3.3</w:t>
            </w:r>
          </w:p>
        </w:tc>
        <w:tc>
          <w:tcPr>
            <w:tcW w:w="6209" w:type="dxa"/>
          </w:tcPr>
          <w:p w:rsidR="00743C1F" w:rsidRDefault="00743C1F">
            <w:pPr>
              <w:pStyle w:val="ConsPlusNormal"/>
              <w:jc w:val="both"/>
            </w:pPr>
            <w:r>
              <w:t>Проведение расширенного заседания Координационного совета в области охраны окружающей среды автономного округа по итогам реализации мероприятий дорожной карты</w:t>
            </w:r>
          </w:p>
        </w:tc>
        <w:tc>
          <w:tcPr>
            <w:tcW w:w="2749" w:type="dxa"/>
          </w:tcPr>
          <w:p w:rsidR="00743C1F" w:rsidRDefault="00743C1F">
            <w:pPr>
              <w:pStyle w:val="ConsPlusNormal"/>
              <w:jc w:val="center"/>
            </w:pPr>
            <w:r>
              <w:t>Природнадзор Югры</w:t>
            </w:r>
          </w:p>
        </w:tc>
        <w:tc>
          <w:tcPr>
            <w:tcW w:w="1354" w:type="dxa"/>
          </w:tcPr>
          <w:p w:rsidR="00743C1F" w:rsidRDefault="00743C1F">
            <w:pPr>
              <w:pStyle w:val="ConsPlusNormal"/>
              <w:jc w:val="center"/>
            </w:pPr>
            <w:r>
              <w:t>с 1 по 31 мая 2020 года</w:t>
            </w:r>
          </w:p>
        </w:tc>
        <w:tc>
          <w:tcPr>
            <w:tcW w:w="4260" w:type="dxa"/>
          </w:tcPr>
          <w:p w:rsidR="00743C1F" w:rsidRDefault="00743C1F">
            <w:pPr>
              <w:pStyle w:val="ConsPlusNormal"/>
              <w:jc w:val="both"/>
            </w:pPr>
            <w:r>
              <w:t>подведение итогов реализации дорожной карты</w:t>
            </w:r>
          </w:p>
        </w:tc>
      </w:tr>
    </w:tbl>
    <w:p w:rsidR="00743C1F" w:rsidRDefault="00743C1F">
      <w:pPr>
        <w:sectPr w:rsidR="00743C1F">
          <w:pgSz w:w="16838" w:h="11905" w:orient="landscape"/>
          <w:pgMar w:top="1701" w:right="1134" w:bottom="850" w:left="1134" w:header="0" w:footer="0" w:gutter="0"/>
          <w:cols w:space="720"/>
        </w:sectPr>
      </w:pPr>
    </w:p>
    <w:p w:rsidR="00743C1F" w:rsidRDefault="00743C1F">
      <w:pPr>
        <w:pStyle w:val="ConsPlusNormal"/>
        <w:jc w:val="right"/>
        <w:outlineLvl w:val="1"/>
      </w:pPr>
      <w:r>
        <w:lastRenderedPageBreak/>
        <w:t>Приложение 3</w:t>
      </w:r>
    </w:p>
    <w:p w:rsidR="00743C1F" w:rsidRDefault="00743C1F">
      <w:pPr>
        <w:pStyle w:val="ConsPlusNormal"/>
        <w:jc w:val="right"/>
      </w:pPr>
      <w:r>
        <w:t>к государственной программе</w:t>
      </w:r>
    </w:p>
    <w:p w:rsidR="00743C1F" w:rsidRDefault="00743C1F">
      <w:pPr>
        <w:pStyle w:val="ConsPlusNormal"/>
        <w:jc w:val="both"/>
      </w:pPr>
    </w:p>
    <w:p w:rsidR="00743C1F" w:rsidRDefault="00743C1F">
      <w:pPr>
        <w:pStyle w:val="ConsPlusTitle"/>
        <w:jc w:val="center"/>
      </w:pPr>
      <w:bookmarkStart w:id="10" w:name="P2632"/>
      <w:bookmarkEnd w:id="10"/>
      <w:r>
        <w:t>ПЛАН</w:t>
      </w:r>
    </w:p>
    <w:p w:rsidR="00743C1F" w:rsidRDefault="00743C1F">
      <w:pPr>
        <w:pStyle w:val="ConsPlusTitle"/>
        <w:jc w:val="center"/>
      </w:pPr>
      <w:r>
        <w:t>МЕРОПРИЯТИЙ ("ДОРОЖНАЯ КАРТА") ПО ИНФОРМИРОВАНИЮ ГРАЖДАН</w:t>
      </w:r>
    </w:p>
    <w:p w:rsidR="00743C1F" w:rsidRDefault="00743C1F">
      <w:pPr>
        <w:pStyle w:val="ConsPlusTitle"/>
        <w:jc w:val="center"/>
      </w:pPr>
      <w:r>
        <w:t>О ПЕРЕХОДЕ НА НОВУЮ СИСТЕМУ ОБРАЩЕНИЯ С ТВЕРДЫМИ</w:t>
      </w:r>
    </w:p>
    <w:p w:rsidR="00743C1F" w:rsidRDefault="00743C1F">
      <w:pPr>
        <w:pStyle w:val="ConsPlusTitle"/>
        <w:jc w:val="center"/>
      </w:pPr>
      <w:r>
        <w:t>КОММУНАЛЬНЫМИ ОТХОДАМИ</w:t>
      </w:r>
    </w:p>
    <w:p w:rsidR="00743C1F" w:rsidRDefault="00743C1F">
      <w:pPr>
        <w:pStyle w:val="ConsPlusNormal"/>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04"/>
        <w:gridCol w:w="4197"/>
        <w:gridCol w:w="1701"/>
      </w:tblGrid>
      <w:tr w:rsidR="00743C1F" w:rsidTr="00756BD9">
        <w:tc>
          <w:tcPr>
            <w:tcW w:w="454" w:type="dxa"/>
          </w:tcPr>
          <w:p w:rsidR="00743C1F" w:rsidRDefault="00743C1F">
            <w:pPr>
              <w:pStyle w:val="ConsPlusNormal"/>
              <w:jc w:val="center"/>
            </w:pPr>
            <w:r>
              <w:t>N п/п</w:t>
            </w:r>
          </w:p>
        </w:tc>
        <w:tc>
          <w:tcPr>
            <w:tcW w:w="3004" w:type="dxa"/>
          </w:tcPr>
          <w:p w:rsidR="00743C1F" w:rsidRDefault="00743C1F">
            <w:pPr>
              <w:pStyle w:val="ConsPlusNormal"/>
              <w:jc w:val="center"/>
            </w:pPr>
            <w:r>
              <w:t>Наименование мероприятия</w:t>
            </w:r>
          </w:p>
        </w:tc>
        <w:tc>
          <w:tcPr>
            <w:tcW w:w="4197" w:type="dxa"/>
          </w:tcPr>
          <w:p w:rsidR="00743C1F" w:rsidRDefault="00743C1F">
            <w:pPr>
              <w:pStyle w:val="ConsPlusNormal"/>
              <w:jc w:val="center"/>
            </w:pPr>
            <w:r>
              <w:t>Ответственные исполнители</w:t>
            </w:r>
          </w:p>
        </w:tc>
        <w:tc>
          <w:tcPr>
            <w:tcW w:w="1701" w:type="dxa"/>
          </w:tcPr>
          <w:p w:rsidR="00743C1F" w:rsidRDefault="00743C1F">
            <w:pPr>
              <w:pStyle w:val="ConsPlusNormal"/>
              <w:jc w:val="center"/>
            </w:pPr>
            <w:r>
              <w:t>Срок исполнения</w:t>
            </w:r>
          </w:p>
        </w:tc>
      </w:tr>
      <w:tr w:rsidR="00743C1F" w:rsidTr="00756BD9">
        <w:tc>
          <w:tcPr>
            <w:tcW w:w="454" w:type="dxa"/>
          </w:tcPr>
          <w:p w:rsidR="00743C1F" w:rsidRDefault="00743C1F">
            <w:pPr>
              <w:pStyle w:val="ConsPlusNormal"/>
              <w:jc w:val="center"/>
            </w:pPr>
            <w:r>
              <w:t>1.</w:t>
            </w:r>
          </w:p>
        </w:tc>
        <w:tc>
          <w:tcPr>
            <w:tcW w:w="3004" w:type="dxa"/>
          </w:tcPr>
          <w:p w:rsidR="00743C1F" w:rsidRDefault="00743C1F">
            <w:pPr>
              <w:pStyle w:val="ConsPlusNormal"/>
              <w:jc w:val="both"/>
            </w:pPr>
            <w:r>
              <w:t>Ведение раздела "Реформа обращения с твердыми коммунальными отходами" на официальном сайте Природнадзора Югры</w:t>
            </w:r>
          </w:p>
        </w:tc>
        <w:tc>
          <w:tcPr>
            <w:tcW w:w="4197" w:type="dxa"/>
          </w:tcPr>
          <w:p w:rsidR="00743C1F" w:rsidRDefault="00743C1F">
            <w:pPr>
              <w:pStyle w:val="ConsPlusNormal"/>
              <w:jc w:val="center"/>
            </w:pPr>
            <w:r>
              <w:t>Природнадзор Югры, Региональная служба по тарифам автономного округа, Деппромышленности Югры, органы местного самоуправления муниципальных образований автономного округа (по согласованию)</w:t>
            </w:r>
          </w:p>
        </w:tc>
        <w:tc>
          <w:tcPr>
            <w:tcW w:w="1701" w:type="dxa"/>
          </w:tcPr>
          <w:p w:rsidR="00743C1F" w:rsidRDefault="00743C1F">
            <w:pPr>
              <w:pStyle w:val="ConsPlusNormal"/>
              <w:jc w:val="center"/>
            </w:pPr>
            <w:r>
              <w:t>с 1 января по 31 декабря 2019 года</w:t>
            </w:r>
          </w:p>
        </w:tc>
      </w:tr>
      <w:tr w:rsidR="00743C1F" w:rsidTr="00756BD9">
        <w:tc>
          <w:tcPr>
            <w:tcW w:w="454" w:type="dxa"/>
          </w:tcPr>
          <w:p w:rsidR="00743C1F" w:rsidRDefault="00743C1F">
            <w:pPr>
              <w:pStyle w:val="ConsPlusNormal"/>
              <w:jc w:val="center"/>
            </w:pPr>
            <w:r>
              <w:t>2.</w:t>
            </w:r>
          </w:p>
        </w:tc>
        <w:tc>
          <w:tcPr>
            <w:tcW w:w="3004" w:type="dxa"/>
          </w:tcPr>
          <w:p w:rsidR="00743C1F" w:rsidRDefault="00743C1F">
            <w:pPr>
              <w:pStyle w:val="ConsPlusNormal"/>
              <w:jc w:val="both"/>
            </w:pPr>
            <w:r>
              <w:t>Организация работы "горячей линии" в формате интернет-приемной на официальных сайтах исполнительных органов государственной власти автономного округа</w:t>
            </w:r>
          </w:p>
        </w:tc>
        <w:tc>
          <w:tcPr>
            <w:tcW w:w="4197" w:type="dxa"/>
          </w:tcPr>
          <w:p w:rsidR="00743C1F" w:rsidRDefault="00743C1F">
            <w:pPr>
              <w:pStyle w:val="ConsPlusNormal"/>
              <w:jc w:val="center"/>
            </w:pPr>
            <w:r>
              <w:t>Природнадзор Югры, Региональная служба по тарифам автономного округа, Деппромышленности Югры</w:t>
            </w:r>
          </w:p>
        </w:tc>
        <w:tc>
          <w:tcPr>
            <w:tcW w:w="1701" w:type="dxa"/>
          </w:tcPr>
          <w:p w:rsidR="00743C1F" w:rsidRDefault="00743C1F">
            <w:pPr>
              <w:pStyle w:val="ConsPlusNormal"/>
              <w:jc w:val="center"/>
            </w:pPr>
            <w:r>
              <w:t>с 1 января по 31 декабря 2019 года</w:t>
            </w:r>
          </w:p>
        </w:tc>
      </w:tr>
      <w:tr w:rsidR="00743C1F" w:rsidTr="00756BD9">
        <w:tc>
          <w:tcPr>
            <w:tcW w:w="454" w:type="dxa"/>
          </w:tcPr>
          <w:p w:rsidR="00743C1F" w:rsidRDefault="00743C1F">
            <w:pPr>
              <w:pStyle w:val="ConsPlusNormal"/>
              <w:jc w:val="center"/>
            </w:pPr>
            <w:r>
              <w:t>3.</w:t>
            </w:r>
          </w:p>
        </w:tc>
        <w:tc>
          <w:tcPr>
            <w:tcW w:w="3004" w:type="dxa"/>
          </w:tcPr>
          <w:p w:rsidR="00743C1F" w:rsidRDefault="00743C1F">
            <w:pPr>
              <w:pStyle w:val="ConsPlusNormal"/>
              <w:jc w:val="both"/>
            </w:pPr>
            <w:r>
              <w:t>Ведение веб-страницы в социальной сети "</w:t>
            </w:r>
            <w:proofErr w:type="spellStart"/>
            <w:r>
              <w:t>ВКонтакте</w:t>
            </w:r>
            <w:proofErr w:type="spellEnd"/>
            <w:r>
              <w:t>"</w:t>
            </w:r>
          </w:p>
        </w:tc>
        <w:tc>
          <w:tcPr>
            <w:tcW w:w="4197" w:type="dxa"/>
          </w:tcPr>
          <w:p w:rsidR="00743C1F" w:rsidRDefault="00743C1F">
            <w:pPr>
              <w:pStyle w:val="ConsPlusNormal"/>
              <w:jc w:val="center"/>
            </w:pPr>
            <w:r>
              <w:t>Природнадзор Югры, Департамент информационных технологий автономного округа</w:t>
            </w:r>
          </w:p>
        </w:tc>
        <w:tc>
          <w:tcPr>
            <w:tcW w:w="1701" w:type="dxa"/>
          </w:tcPr>
          <w:p w:rsidR="00743C1F" w:rsidRDefault="00743C1F">
            <w:pPr>
              <w:pStyle w:val="ConsPlusNormal"/>
              <w:jc w:val="center"/>
            </w:pPr>
            <w:r>
              <w:t>с 1 января по 31 декабря 2019 года</w:t>
            </w:r>
          </w:p>
        </w:tc>
      </w:tr>
      <w:tr w:rsidR="00743C1F" w:rsidTr="00756BD9">
        <w:tc>
          <w:tcPr>
            <w:tcW w:w="454" w:type="dxa"/>
          </w:tcPr>
          <w:p w:rsidR="00743C1F" w:rsidRDefault="00743C1F">
            <w:pPr>
              <w:pStyle w:val="ConsPlusNormal"/>
              <w:jc w:val="center"/>
            </w:pPr>
            <w:r>
              <w:t>4.</w:t>
            </w:r>
          </w:p>
        </w:tc>
        <w:tc>
          <w:tcPr>
            <w:tcW w:w="3004" w:type="dxa"/>
          </w:tcPr>
          <w:p w:rsidR="00743C1F" w:rsidRDefault="00743C1F">
            <w:pPr>
              <w:pStyle w:val="ConsPlusNormal"/>
              <w:jc w:val="both"/>
            </w:pPr>
            <w:r>
              <w:t>Размещение информации на платежных документах за жилищно-коммунальные услуги и в рекламно-информационных журналах ("В каждый дом", "CITY")</w:t>
            </w:r>
          </w:p>
        </w:tc>
        <w:tc>
          <w:tcPr>
            <w:tcW w:w="4197" w:type="dxa"/>
          </w:tcPr>
          <w:p w:rsidR="00743C1F" w:rsidRDefault="00743C1F">
            <w:pPr>
              <w:pStyle w:val="ConsPlusNormal"/>
              <w:jc w:val="center"/>
            </w:pPr>
            <w:r>
              <w:t>Природнадзор Югры, органы местного самоуправления муниципальных образований автономного округа (по согласованию)</w:t>
            </w:r>
          </w:p>
        </w:tc>
        <w:tc>
          <w:tcPr>
            <w:tcW w:w="1701" w:type="dxa"/>
          </w:tcPr>
          <w:p w:rsidR="00743C1F" w:rsidRDefault="00743C1F">
            <w:pPr>
              <w:pStyle w:val="ConsPlusNormal"/>
              <w:jc w:val="center"/>
            </w:pPr>
            <w:r>
              <w:t>до 31 декабря 2019 года</w:t>
            </w:r>
          </w:p>
        </w:tc>
      </w:tr>
      <w:tr w:rsidR="00743C1F" w:rsidTr="00756BD9">
        <w:tc>
          <w:tcPr>
            <w:tcW w:w="454" w:type="dxa"/>
          </w:tcPr>
          <w:p w:rsidR="00743C1F" w:rsidRDefault="00743C1F">
            <w:pPr>
              <w:pStyle w:val="ConsPlusNormal"/>
              <w:jc w:val="center"/>
            </w:pPr>
            <w:r>
              <w:t>5.</w:t>
            </w:r>
          </w:p>
        </w:tc>
        <w:tc>
          <w:tcPr>
            <w:tcW w:w="3004" w:type="dxa"/>
          </w:tcPr>
          <w:p w:rsidR="00743C1F" w:rsidRDefault="00743C1F">
            <w:pPr>
              <w:pStyle w:val="ConsPlusNormal"/>
              <w:jc w:val="both"/>
            </w:pPr>
            <w:r>
              <w:t>Изготовление, размещение и распространение видеороликов в местах массового пребывания населения</w:t>
            </w:r>
          </w:p>
        </w:tc>
        <w:tc>
          <w:tcPr>
            <w:tcW w:w="4197" w:type="dxa"/>
          </w:tcPr>
          <w:p w:rsidR="00743C1F" w:rsidRDefault="00743C1F">
            <w:pPr>
              <w:pStyle w:val="ConsPlusNormal"/>
              <w:jc w:val="center"/>
            </w:pPr>
            <w:r>
              <w:t>Природнадзор Югры, органы местного самоуправления муниципальных образований автономного округа (по согласованию)</w:t>
            </w:r>
          </w:p>
        </w:tc>
        <w:tc>
          <w:tcPr>
            <w:tcW w:w="1701" w:type="dxa"/>
          </w:tcPr>
          <w:p w:rsidR="00743C1F" w:rsidRDefault="00743C1F">
            <w:pPr>
              <w:pStyle w:val="ConsPlusNormal"/>
              <w:jc w:val="center"/>
            </w:pPr>
            <w:r>
              <w:t>до 30 декабря 2019 года</w:t>
            </w:r>
          </w:p>
        </w:tc>
      </w:tr>
      <w:tr w:rsidR="00743C1F" w:rsidTr="00756BD9">
        <w:tc>
          <w:tcPr>
            <w:tcW w:w="454" w:type="dxa"/>
          </w:tcPr>
          <w:p w:rsidR="00743C1F" w:rsidRDefault="00743C1F">
            <w:pPr>
              <w:pStyle w:val="ConsPlusNormal"/>
              <w:jc w:val="center"/>
            </w:pPr>
            <w:r>
              <w:t>6.</w:t>
            </w:r>
          </w:p>
        </w:tc>
        <w:tc>
          <w:tcPr>
            <w:tcW w:w="3004" w:type="dxa"/>
          </w:tcPr>
          <w:p w:rsidR="00743C1F" w:rsidRDefault="00743C1F">
            <w:pPr>
              <w:pStyle w:val="ConsPlusNormal"/>
              <w:jc w:val="both"/>
            </w:pPr>
            <w:r>
              <w:t>Выпуск приложения "Сохраним окружающую среду" к окружной газете</w:t>
            </w:r>
          </w:p>
        </w:tc>
        <w:tc>
          <w:tcPr>
            <w:tcW w:w="4197" w:type="dxa"/>
          </w:tcPr>
          <w:p w:rsidR="00743C1F" w:rsidRDefault="00743C1F">
            <w:pPr>
              <w:pStyle w:val="ConsPlusNormal"/>
              <w:jc w:val="center"/>
            </w:pPr>
            <w:r>
              <w:t>Природнадзор Югры</w:t>
            </w:r>
          </w:p>
        </w:tc>
        <w:tc>
          <w:tcPr>
            <w:tcW w:w="1701" w:type="dxa"/>
          </w:tcPr>
          <w:p w:rsidR="00743C1F" w:rsidRDefault="00743C1F">
            <w:pPr>
              <w:pStyle w:val="ConsPlusNormal"/>
              <w:jc w:val="center"/>
            </w:pPr>
            <w:r>
              <w:t>до 31 декабря 2019 года</w:t>
            </w:r>
          </w:p>
        </w:tc>
      </w:tr>
      <w:tr w:rsidR="00743C1F" w:rsidTr="00756BD9">
        <w:tc>
          <w:tcPr>
            <w:tcW w:w="454" w:type="dxa"/>
          </w:tcPr>
          <w:p w:rsidR="00743C1F" w:rsidRDefault="00743C1F">
            <w:pPr>
              <w:pStyle w:val="ConsPlusNormal"/>
              <w:jc w:val="center"/>
            </w:pPr>
            <w:r>
              <w:t>7.</w:t>
            </w:r>
          </w:p>
        </w:tc>
        <w:tc>
          <w:tcPr>
            <w:tcW w:w="3004" w:type="dxa"/>
          </w:tcPr>
          <w:p w:rsidR="00743C1F" w:rsidRDefault="00743C1F">
            <w:pPr>
              <w:pStyle w:val="ConsPlusNormal"/>
              <w:jc w:val="both"/>
            </w:pPr>
            <w:r>
              <w:t>Выпуск эколого-просветительской телепередачи "</w:t>
            </w:r>
            <w:proofErr w:type="spellStart"/>
            <w:r>
              <w:t>Эковзгляд</w:t>
            </w:r>
            <w:proofErr w:type="spellEnd"/>
            <w:r>
              <w:t>"</w:t>
            </w:r>
          </w:p>
        </w:tc>
        <w:tc>
          <w:tcPr>
            <w:tcW w:w="4197" w:type="dxa"/>
          </w:tcPr>
          <w:p w:rsidR="00743C1F" w:rsidRDefault="00743C1F">
            <w:pPr>
              <w:pStyle w:val="ConsPlusNormal"/>
              <w:jc w:val="center"/>
            </w:pPr>
            <w:r>
              <w:t>Природнадзор Югры</w:t>
            </w:r>
          </w:p>
        </w:tc>
        <w:tc>
          <w:tcPr>
            <w:tcW w:w="1701" w:type="dxa"/>
          </w:tcPr>
          <w:p w:rsidR="00743C1F" w:rsidRDefault="00743C1F">
            <w:pPr>
              <w:pStyle w:val="ConsPlusNormal"/>
              <w:jc w:val="center"/>
            </w:pPr>
            <w:r>
              <w:t>до 30 декабря 2019 года</w:t>
            </w:r>
          </w:p>
        </w:tc>
      </w:tr>
      <w:tr w:rsidR="00743C1F" w:rsidTr="00756BD9">
        <w:tc>
          <w:tcPr>
            <w:tcW w:w="454" w:type="dxa"/>
          </w:tcPr>
          <w:p w:rsidR="00743C1F" w:rsidRDefault="00743C1F">
            <w:pPr>
              <w:pStyle w:val="ConsPlusNormal"/>
              <w:jc w:val="center"/>
            </w:pPr>
            <w:r>
              <w:t>8.</w:t>
            </w:r>
          </w:p>
        </w:tc>
        <w:tc>
          <w:tcPr>
            <w:tcW w:w="3004" w:type="dxa"/>
          </w:tcPr>
          <w:p w:rsidR="00743C1F" w:rsidRDefault="00743C1F">
            <w:pPr>
              <w:pStyle w:val="ConsPlusNormal"/>
              <w:jc w:val="both"/>
            </w:pPr>
            <w:r>
              <w:t>Издание и распространение в местах массового пребывания населения информационных брошюр, листовок, плакатов</w:t>
            </w:r>
          </w:p>
        </w:tc>
        <w:tc>
          <w:tcPr>
            <w:tcW w:w="4197" w:type="dxa"/>
          </w:tcPr>
          <w:p w:rsidR="00743C1F" w:rsidRDefault="00743C1F">
            <w:pPr>
              <w:pStyle w:val="ConsPlusNormal"/>
              <w:jc w:val="center"/>
            </w:pPr>
            <w:r>
              <w:t>Природнадзор Югры, органы местного самоуправления муниципальных образований автономного округа (по согласованию)</w:t>
            </w:r>
          </w:p>
        </w:tc>
        <w:tc>
          <w:tcPr>
            <w:tcW w:w="1701" w:type="dxa"/>
          </w:tcPr>
          <w:p w:rsidR="00743C1F" w:rsidRDefault="00743C1F">
            <w:pPr>
              <w:pStyle w:val="ConsPlusNormal"/>
              <w:jc w:val="center"/>
            </w:pPr>
            <w:r>
              <w:t>до 30 декабря 2019 года</w:t>
            </w:r>
          </w:p>
        </w:tc>
      </w:tr>
      <w:tr w:rsidR="00743C1F" w:rsidTr="00756BD9">
        <w:tc>
          <w:tcPr>
            <w:tcW w:w="454" w:type="dxa"/>
          </w:tcPr>
          <w:p w:rsidR="00743C1F" w:rsidRDefault="00743C1F">
            <w:pPr>
              <w:pStyle w:val="ConsPlusNormal"/>
              <w:jc w:val="center"/>
            </w:pPr>
            <w:r>
              <w:lastRenderedPageBreak/>
              <w:t>9.</w:t>
            </w:r>
          </w:p>
        </w:tc>
        <w:tc>
          <w:tcPr>
            <w:tcW w:w="3004" w:type="dxa"/>
          </w:tcPr>
          <w:p w:rsidR="00743C1F" w:rsidRDefault="00743C1F">
            <w:pPr>
              <w:pStyle w:val="ConsPlusNormal"/>
              <w:jc w:val="both"/>
            </w:pPr>
            <w:r>
              <w:t>Привлечение к информационной работе волонтеров, молодежных центров, школьных лесничеств</w:t>
            </w:r>
          </w:p>
        </w:tc>
        <w:tc>
          <w:tcPr>
            <w:tcW w:w="4197" w:type="dxa"/>
          </w:tcPr>
          <w:p w:rsidR="00743C1F" w:rsidRDefault="00743C1F">
            <w:pPr>
              <w:pStyle w:val="ConsPlusNormal"/>
              <w:jc w:val="center"/>
            </w:pPr>
            <w:r>
              <w:t>Природнадзор Югры, Департамент образования и молодежной политики автономного округа, волонтеры, молодежные центры (по согласованию)</w:t>
            </w:r>
          </w:p>
        </w:tc>
        <w:tc>
          <w:tcPr>
            <w:tcW w:w="1701" w:type="dxa"/>
          </w:tcPr>
          <w:p w:rsidR="00743C1F" w:rsidRDefault="00743C1F">
            <w:pPr>
              <w:pStyle w:val="ConsPlusNormal"/>
              <w:jc w:val="center"/>
            </w:pPr>
            <w:r>
              <w:t>до 30 декабря 2019 года</w:t>
            </w:r>
          </w:p>
        </w:tc>
      </w:tr>
    </w:tbl>
    <w:p w:rsidR="00743C1F" w:rsidRDefault="00743C1F">
      <w:pPr>
        <w:pStyle w:val="ConsPlusNormal"/>
        <w:jc w:val="both"/>
      </w:pPr>
    </w:p>
    <w:p w:rsidR="00743C1F" w:rsidRDefault="00743C1F">
      <w:pPr>
        <w:pStyle w:val="ConsPlusNormal"/>
        <w:jc w:val="both"/>
      </w:pPr>
    </w:p>
    <w:p w:rsidR="00743C1F" w:rsidRDefault="00743C1F">
      <w:pPr>
        <w:pStyle w:val="ConsPlusNormal"/>
        <w:jc w:val="both"/>
      </w:pPr>
    </w:p>
    <w:p w:rsidR="00743C1F" w:rsidRDefault="00743C1F">
      <w:pPr>
        <w:pStyle w:val="ConsPlusNormal"/>
        <w:jc w:val="both"/>
      </w:pPr>
    </w:p>
    <w:p w:rsidR="00743C1F" w:rsidRDefault="00743C1F">
      <w:pPr>
        <w:pStyle w:val="ConsPlusNormal"/>
        <w:jc w:val="both"/>
      </w:pPr>
    </w:p>
    <w:p w:rsidR="00743C1F" w:rsidRDefault="00743C1F">
      <w:pPr>
        <w:pStyle w:val="ConsPlusNormal"/>
        <w:jc w:val="right"/>
        <w:outlineLvl w:val="1"/>
      </w:pPr>
      <w:r>
        <w:t>Приложение 4</w:t>
      </w:r>
    </w:p>
    <w:p w:rsidR="00743C1F" w:rsidRDefault="00743C1F">
      <w:pPr>
        <w:pStyle w:val="ConsPlusNormal"/>
        <w:jc w:val="right"/>
      </w:pPr>
      <w:r>
        <w:t>к государственной программе</w:t>
      </w:r>
    </w:p>
    <w:p w:rsidR="00743C1F" w:rsidRDefault="00743C1F">
      <w:pPr>
        <w:pStyle w:val="ConsPlusNormal"/>
        <w:jc w:val="both"/>
      </w:pPr>
    </w:p>
    <w:p w:rsidR="00743C1F" w:rsidRDefault="00743C1F">
      <w:pPr>
        <w:pStyle w:val="ConsPlusTitle"/>
        <w:jc w:val="center"/>
      </w:pPr>
      <w:bookmarkStart w:id="11" w:name="P2685"/>
      <w:bookmarkEnd w:id="11"/>
      <w:r>
        <w:t>ПОРЯДОК</w:t>
      </w:r>
    </w:p>
    <w:p w:rsidR="00743C1F" w:rsidRDefault="00743C1F">
      <w:pPr>
        <w:pStyle w:val="ConsPlusTitle"/>
        <w:jc w:val="center"/>
      </w:pPr>
      <w:r>
        <w:t>ОРГАНИЗАЦИИ И ПРОВЕДЕНИЯ ОКРУЖНОГО ЭКОЛОГИЧЕСКОГО КОНКУРСА</w:t>
      </w:r>
    </w:p>
    <w:p w:rsidR="00743C1F" w:rsidRDefault="00743C1F">
      <w:pPr>
        <w:pStyle w:val="ConsPlusTitle"/>
        <w:jc w:val="center"/>
      </w:pPr>
      <w:r>
        <w:t>НА ЗВАНИЕ "ЛУЧШЕЕ МУНИЦИПАЛЬНОЕ ОБРАЗОВАНИЕ</w:t>
      </w:r>
    </w:p>
    <w:p w:rsidR="00743C1F" w:rsidRDefault="00743C1F">
      <w:pPr>
        <w:pStyle w:val="ConsPlusTitle"/>
        <w:jc w:val="center"/>
      </w:pPr>
      <w:r>
        <w:t>ХАНТЫ-МАНСИЙСКОГО АВТОНОМНОГО ОКРУГА - ЮГРЫ В СФЕРЕ</w:t>
      </w:r>
    </w:p>
    <w:p w:rsidR="00743C1F" w:rsidRDefault="00743C1F">
      <w:pPr>
        <w:pStyle w:val="ConsPlusTitle"/>
        <w:jc w:val="center"/>
      </w:pPr>
      <w:r>
        <w:t>ОТНОШЕНИЙ, СВЯЗАННЫХ С ОХРАНОЙ ОКРУЖАЮЩЕЙ СРЕДЫ" И ОКРУЖНОГО</w:t>
      </w:r>
    </w:p>
    <w:p w:rsidR="00743C1F" w:rsidRDefault="00743C1F">
      <w:pPr>
        <w:pStyle w:val="ConsPlusTitle"/>
        <w:jc w:val="center"/>
      </w:pPr>
      <w:r>
        <w:t>ЭКОЛОГИЧЕСКОГО КОНКУРСА "ЭКОЛИДЕР" (ДАЛЕЕ - ПОРЯДОК)</w:t>
      </w:r>
    </w:p>
    <w:p w:rsidR="00743C1F" w:rsidRDefault="00743C1F">
      <w:pPr>
        <w:pStyle w:val="ConsPlusNormal"/>
        <w:jc w:val="both"/>
      </w:pPr>
    </w:p>
    <w:p w:rsidR="00743C1F" w:rsidRDefault="00743C1F">
      <w:pPr>
        <w:pStyle w:val="ConsPlusNormal"/>
        <w:ind w:firstLine="540"/>
        <w:jc w:val="both"/>
      </w:pPr>
      <w:r>
        <w:t>1. Порядок предусматривает организацию и проведение окружных экологических конкурсов:</w:t>
      </w:r>
    </w:p>
    <w:p w:rsidR="00743C1F" w:rsidRDefault="00743C1F">
      <w:pPr>
        <w:pStyle w:val="ConsPlusNormal"/>
        <w:spacing w:before="220"/>
        <w:ind w:firstLine="540"/>
        <w:jc w:val="both"/>
      </w:pPr>
      <w:r>
        <w:t>на звание "Лучшее муниципальное образование Ханты-Мансийского автономного округа - Югры в сфере отношений, связанных с охраной окружающей среды";</w:t>
      </w:r>
    </w:p>
    <w:p w:rsidR="00743C1F" w:rsidRDefault="00743C1F">
      <w:pPr>
        <w:pStyle w:val="ConsPlusNormal"/>
        <w:spacing w:before="220"/>
        <w:ind w:firstLine="540"/>
        <w:jc w:val="both"/>
      </w:pPr>
      <w:r>
        <w:t>на звание "</w:t>
      </w:r>
      <w:proofErr w:type="spellStart"/>
      <w:r>
        <w:t>Эколидер</w:t>
      </w:r>
      <w:proofErr w:type="spellEnd"/>
      <w:r>
        <w:t>".</w:t>
      </w:r>
    </w:p>
    <w:p w:rsidR="00743C1F" w:rsidRDefault="00743C1F">
      <w:pPr>
        <w:pStyle w:val="ConsPlusNormal"/>
        <w:spacing w:before="220"/>
        <w:ind w:firstLine="540"/>
        <w:jc w:val="both"/>
      </w:pPr>
      <w:r>
        <w:t xml:space="preserve">2. Расходы на организацию и проведение экологических конкурсов, а также поощрение победителей на очередной финансовый год (предельный фонд) устанавливаются </w:t>
      </w:r>
      <w:proofErr w:type="gramStart"/>
      <w:r>
        <w:t>в пределах</w:t>
      </w:r>
      <w:proofErr w:type="gramEnd"/>
      <w:r>
        <w:t xml:space="preserve"> утвержденных на соответствующий год лимитов бюджетных обязательств в рамках основного мероприятия государственной программы 1.4 "Организация и развитие системы экологического образования, просвещения и формирования экологической культуры".</w:t>
      </w:r>
    </w:p>
    <w:p w:rsidR="00743C1F" w:rsidRDefault="00743C1F">
      <w:pPr>
        <w:pStyle w:val="ConsPlusNormal"/>
        <w:spacing w:before="220"/>
        <w:ind w:firstLine="540"/>
        <w:jc w:val="both"/>
      </w:pPr>
      <w:r>
        <w:t>3. Сроки проведения экологических конкурсов, контактная информация организаторов, цели и задачи конкурсов, номинации конкурсов, показатели для оценки участников и определения победителей, состав конкурсных комиссий определяются положениями об экологических конкурсах, утверждаемыми приказами Службы по контролю и надзору в сфере охраны окружающей среды, объектов животного мира и лесных отношений Ханты-Мансийского автономного округа - Югры (далее - Природнадзор Югры).</w:t>
      </w:r>
    </w:p>
    <w:p w:rsidR="00743C1F" w:rsidRDefault="00743C1F">
      <w:pPr>
        <w:pStyle w:val="ConsPlusNormal"/>
        <w:spacing w:before="220"/>
        <w:ind w:firstLine="540"/>
        <w:jc w:val="both"/>
      </w:pPr>
      <w:r>
        <w:t>4. Конкурс на звание "Лучшее муниципальное образование Ханты-Мансийского автономного округа - Югры в сфере отношений, связанных с охраной окружающей среды" (далее - Конкурс) проводит Природнадзор Югры среди муниципальных образований Ханты-Мансийского автономного округа - Югры в целях выявления и поощрения тех из них, которые достигли лучших результатов в области охраны окружающей среды и обеспечения экологической безопасности.</w:t>
      </w:r>
    </w:p>
    <w:p w:rsidR="00743C1F" w:rsidRDefault="00743C1F">
      <w:pPr>
        <w:pStyle w:val="ConsPlusNormal"/>
        <w:spacing w:before="220"/>
        <w:ind w:firstLine="540"/>
        <w:jc w:val="both"/>
      </w:pPr>
      <w:r>
        <w:t>4.1. Задачами Конкурса являются:</w:t>
      </w:r>
    </w:p>
    <w:p w:rsidR="00743C1F" w:rsidRDefault="00743C1F">
      <w:pPr>
        <w:pStyle w:val="ConsPlusNormal"/>
        <w:spacing w:before="220"/>
        <w:ind w:firstLine="540"/>
        <w:jc w:val="both"/>
      </w:pPr>
      <w:r>
        <w:t>оценка результативности деятельности муниципальных образований Ханты-Мансийского автономного округа - Югры в сфере охраны окружающей среды, обеспечения экологической безопасности и развития системы экологического образования и просвещения;</w:t>
      </w:r>
    </w:p>
    <w:p w:rsidR="00743C1F" w:rsidRDefault="00743C1F">
      <w:pPr>
        <w:pStyle w:val="ConsPlusNormal"/>
        <w:spacing w:before="220"/>
        <w:ind w:firstLine="540"/>
        <w:jc w:val="both"/>
      </w:pPr>
      <w:r>
        <w:t>оценка приоритетов развития экологической инфраструктуры муниципальных образований Ханты-Мансийского автономного округа - Югры;</w:t>
      </w:r>
    </w:p>
    <w:p w:rsidR="00743C1F" w:rsidRDefault="00743C1F">
      <w:pPr>
        <w:pStyle w:val="ConsPlusNormal"/>
        <w:spacing w:before="220"/>
        <w:ind w:firstLine="540"/>
        <w:jc w:val="both"/>
      </w:pPr>
      <w:r>
        <w:lastRenderedPageBreak/>
        <w:t>оценка эффективности принятых решений в области охраны окружающей среды, обеспечения экологической безопасности и развития системы экологического образования и просвещения;</w:t>
      </w:r>
    </w:p>
    <w:p w:rsidR="00743C1F" w:rsidRDefault="00743C1F">
      <w:pPr>
        <w:pStyle w:val="ConsPlusNormal"/>
        <w:spacing w:before="220"/>
        <w:ind w:firstLine="540"/>
        <w:jc w:val="both"/>
      </w:pPr>
      <w:r>
        <w:t>стимулирование муниципальных образований, показавших лучшие результаты в области охраны окружающей среды, обеспечения экологической безопасности и развития системы экологического образования и просвещения;</w:t>
      </w:r>
    </w:p>
    <w:p w:rsidR="00743C1F" w:rsidRDefault="00743C1F">
      <w:pPr>
        <w:pStyle w:val="ConsPlusNormal"/>
        <w:spacing w:before="220"/>
        <w:ind w:firstLine="540"/>
        <w:jc w:val="both"/>
      </w:pPr>
      <w:r>
        <w:t>определение лучших практик муниципальных образований в сфере формирования экологической культуры, образования и просвещения.</w:t>
      </w:r>
    </w:p>
    <w:p w:rsidR="00743C1F" w:rsidRDefault="00743C1F">
      <w:pPr>
        <w:pStyle w:val="ConsPlusNormal"/>
        <w:spacing w:before="220"/>
        <w:ind w:firstLine="540"/>
        <w:jc w:val="both"/>
      </w:pPr>
      <w:r>
        <w:t>4.2. Победителям Конкурса вручаются денежные премии по 2 номинациям в форме иных межбюджетных трансфертов:</w:t>
      </w:r>
    </w:p>
    <w:p w:rsidR="00743C1F" w:rsidRDefault="00743C1F">
      <w:pPr>
        <w:pStyle w:val="ConsPlusNormal"/>
        <w:spacing w:before="220"/>
        <w:ind w:firstLine="540"/>
        <w:jc w:val="both"/>
      </w:pPr>
      <w:r>
        <w:t>"Лучшее муниципальное образование - городской округ в сфере отношений, связанных с охраной окружающей среды" - 40% от предельного фонда;</w:t>
      </w:r>
    </w:p>
    <w:p w:rsidR="00743C1F" w:rsidRDefault="00743C1F">
      <w:pPr>
        <w:pStyle w:val="ConsPlusNormal"/>
        <w:spacing w:before="220"/>
        <w:ind w:firstLine="540"/>
        <w:jc w:val="both"/>
      </w:pPr>
      <w:r>
        <w:t>"Лучшее муниципальное образование - муниципальный район в сфере отношений, связанных с охраной окружающей среды" - 60% от предельного фонда.</w:t>
      </w:r>
    </w:p>
    <w:p w:rsidR="00743C1F" w:rsidRDefault="00743C1F">
      <w:pPr>
        <w:pStyle w:val="ConsPlusNormal"/>
        <w:spacing w:before="220"/>
        <w:ind w:firstLine="540"/>
        <w:jc w:val="both"/>
      </w:pPr>
      <w:r>
        <w:t>4.3. Решение о награждении денежными премиями победителей Конкурса утверждает распоряжением Правительство Ханты-Мансийского автономного округа - Югры (далее - распоряжение) на основании протоколов конкурсных комиссий.</w:t>
      </w:r>
    </w:p>
    <w:p w:rsidR="00743C1F" w:rsidRDefault="00743C1F">
      <w:pPr>
        <w:pStyle w:val="ConsPlusNormal"/>
        <w:spacing w:before="220"/>
        <w:ind w:firstLine="540"/>
        <w:jc w:val="both"/>
      </w:pPr>
      <w:r>
        <w:t>4.4. В течение 10 рабочих дней после принятия распоряжения Правительства Ханты-Мансийского автономного округа - Югры о награждении денежными премиями победителей Конкурса Природнадзор Югры заключает с органами местного самоуправления муниципальных образований автономного округа соглашение о предоставлении иного межбюджетного трансферта по форме, утвержденной Департаментом финансов автономного округа (далее - соглашение).</w:t>
      </w:r>
    </w:p>
    <w:p w:rsidR="00743C1F" w:rsidRDefault="00743C1F">
      <w:pPr>
        <w:pStyle w:val="ConsPlusNormal"/>
        <w:spacing w:before="220"/>
        <w:ind w:firstLine="540"/>
        <w:jc w:val="both"/>
      </w:pPr>
      <w:r>
        <w:t>4.5. Денежные премии подлежат целевому использованию в следующем соотношении:</w:t>
      </w:r>
    </w:p>
    <w:p w:rsidR="00743C1F" w:rsidRDefault="00743C1F">
      <w:pPr>
        <w:pStyle w:val="ConsPlusNormal"/>
        <w:spacing w:before="220"/>
        <w:ind w:firstLine="540"/>
        <w:jc w:val="both"/>
      </w:pPr>
      <w:r>
        <w:t>10% - на премирование специалистов муниципальных образований, добившихся наивысших результатов в сфере отношений, связанных с охраной окружающей среды;</w:t>
      </w:r>
    </w:p>
    <w:p w:rsidR="00743C1F" w:rsidRDefault="00743C1F">
      <w:pPr>
        <w:pStyle w:val="ConsPlusNormal"/>
        <w:spacing w:before="220"/>
        <w:ind w:firstLine="540"/>
        <w:jc w:val="both"/>
      </w:pPr>
      <w:r>
        <w:t>90% - на реализацию природоохранных мероприятий (проектов) (в том числе на оплату работ и услуг по организации акций, конкурсов, выставок, десантов, конференций; приобретение материально-технических средств для развития детских и молодежных экологических объединений).</w:t>
      </w:r>
    </w:p>
    <w:p w:rsidR="00743C1F" w:rsidRDefault="00743C1F">
      <w:pPr>
        <w:pStyle w:val="ConsPlusNormal"/>
        <w:spacing w:before="220"/>
        <w:ind w:firstLine="540"/>
        <w:jc w:val="both"/>
      </w:pPr>
      <w:r>
        <w:t>4.6. Природнадзор Югры и органы государственного финансового контроля автономного округа осуществляют обязательную проверку соблюдения условий, целей и порядка предоставления денежных премий.</w:t>
      </w:r>
    </w:p>
    <w:p w:rsidR="00743C1F" w:rsidRDefault="00743C1F">
      <w:pPr>
        <w:pStyle w:val="ConsPlusNormal"/>
        <w:spacing w:before="220"/>
        <w:ind w:firstLine="540"/>
        <w:jc w:val="both"/>
      </w:pPr>
      <w:r>
        <w:t>4.7. Денежные премии, не использованные по назначению, подлежат возврату в бюджет Ханты-Мансийского автономного округа - Югры в текущем году.</w:t>
      </w:r>
    </w:p>
    <w:p w:rsidR="00743C1F" w:rsidRDefault="00743C1F">
      <w:pPr>
        <w:pStyle w:val="ConsPlusNormal"/>
        <w:spacing w:before="220"/>
        <w:ind w:firstLine="540"/>
        <w:jc w:val="both"/>
      </w:pPr>
      <w:r>
        <w:t>5. Окружной конкурс на звание "</w:t>
      </w:r>
      <w:proofErr w:type="spellStart"/>
      <w:r>
        <w:t>Эколидер</w:t>
      </w:r>
      <w:proofErr w:type="spellEnd"/>
      <w:r>
        <w:t>" (далее - конкурс "</w:t>
      </w:r>
      <w:proofErr w:type="spellStart"/>
      <w:r>
        <w:t>Эколидер</w:t>
      </w:r>
      <w:proofErr w:type="spellEnd"/>
      <w:r>
        <w:t>") проводится Природнадзором Югры среди участников, которыми являются:</w:t>
      </w:r>
    </w:p>
    <w:p w:rsidR="00743C1F" w:rsidRDefault="00743C1F">
      <w:pPr>
        <w:pStyle w:val="ConsPlusNormal"/>
        <w:spacing w:before="220"/>
        <w:ind w:firstLine="540"/>
        <w:jc w:val="both"/>
      </w:pPr>
      <w:r>
        <w:t>специалисты организаций и учреждений, выполняющих работы и услуги природоохранного назначения;</w:t>
      </w:r>
    </w:p>
    <w:p w:rsidR="00743C1F" w:rsidRDefault="00743C1F">
      <w:pPr>
        <w:pStyle w:val="ConsPlusNormal"/>
        <w:spacing w:before="220"/>
        <w:ind w:firstLine="540"/>
        <w:jc w:val="both"/>
      </w:pPr>
      <w:r>
        <w:t>специалисты предприятий-</w:t>
      </w:r>
      <w:proofErr w:type="spellStart"/>
      <w:r>
        <w:t>природопользователей</w:t>
      </w:r>
      <w:proofErr w:type="spellEnd"/>
      <w:r>
        <w:t>;</w:t>
      </w:r>
    </w:p>
    <w:p w:rsidR="00743C1F" w:rsidRDefault="00743C1F">
      <w:pPr>
        <w:pStyle w:val="ConsPlusNormal"/>
        <w:spacing w:before="220"/>
        <w:ind w:firstLine="540"/>
        <w:jc w:val="both"/>
      </w:pPr>
      <w:r>
        <w:t>педагогические работники образовательных организаций;</w:t>
      </w:r>
    </w:p>
    <w:p w:rsidR="00743C1F" w:rsidRDefault="00743C1F">
      <w:pPr>
        <w:pStyle w:val="ConsPlusNormal"/>
        <w:spacing w:before="220"/>
        <w:ind w:firstLine="540"/>
        <w:jc w:val="both"/>
      </w:pPr>
      <w:r>
        <w:lastRenderedPageBreak/>
        <w:t>представители объединений, осуществляющих деятельность экологической направленности (общественных организаций, школьных лесничеств, экологических клубов, отрядов, кружков, объединений школьного самоуправления и т.д.);</w:t>
      </w:r>
    </w:p>
    <w:p w:rsidR="00743C1F" w:rsidRDefault="00743C1F">
      <w:pPr>
        <w:pStyle w:val="ConsPlusNormal"/>
        <w:spacing w:before="220"/>
        <w:ind w:firstLine="540"/>
        <w:jc w:val="both"/>
      </w:pPr>
      <w:r>
        <w:t>граждане от 18 до 65 лет.</w:t>
      </w:r>
    </w:p>
    <w:p w:rsidR="00743C1F" w:rsidRDefault="00743C1F">
      <w:pPr>
        <w:pStyle w:val="ConsPlusNormal"/>
        <w:spacing w:before="220"/>
        <w:ind w:firstLine="540"/>
        <w:jc w:val="both"/>
      </w:pPr>
      <w:r>
        <w:t>5.1. Задачами конкурса "</w:t>
      </w:r>
      <w:proofErr w:type="spellStart"/>
      <w:r>
        <w:t>Эколидер</w:t>
      </w:r>
      <w:proofErr w:type="spellEnd"/>
      <w:r>
        <w:t>" являются:</w:t>
      </w:r>
    </w:p>
    <w:p w:rsidR="00743C1F" w:rsidRDefault="00743C1F">
      <w:pPr>
        <w:pStyle w:val="ConsPlusNormal"/>
        <w:spacing w:before="220"/>
        <w:ind w:firstLine="540"/>
        <w:jc w:val="both"/>
      </w:pPr>
      <w:r>
        <w:t>поддержка общественного интереса населения Ханты-Мансийского автономного округа - Югры к решению экологических проблем региона;</w:t>
      </w:r>
    </w:p>
    <w:p w:rsidR="00743C1F" w:rsidRDefault="00743C1F">
      <w:pPr>
        <w:pStyle w:val="ConsPlusNormal"/>
        <w:spacing w:before="220"/>
        <w:ind w:firstLine="540"/>
        <w:jc w:val="both"/>
      </w:pPr>
      <w:r>
        <w:t>выявление лучших специалистов в области охраны окружающей среды;</w:t>
      </w:r>
    </w:p>
    <w:p w:rsidR="00743C1F" w:rsidRDefault="00743C1F">
      <w:pPr>
        <w:pStyle w:val="ConsPlusNormal"/>
        <w:spacing w:before="220"/>
        <w:ind w:firstLine="540"/>
        <w:jc w:val="both"/>
      </w:pPr>
      <w:r>
        <w:t>поощрение участников конкурса "</w:t>
      </w:r>
      <w:proofErr w:type="spellStart"/>
      <w:r>
        <w:t>Эколидер</w:t>
      </w:r>
      <w:proofErr w:type="spellEnd"/>
      <w:r>
        <w:t>", имеющих положительный опыт в индивидуальной, в том числе профессиональной, деятельности и внесших реальный вклад в формирование экологической культуры населения и сохранение окружающей среды.</w:t>
      </w:r>
    </w:p>
    <w:p w:rsidR="00743C1F" w:rsidRDefault="00743C1F">
      <w:pPr>
        <w:pStyle w:val="ConsPlusNormal"/>
        <w:spacing w:before="220"/>
        <w:ind w:firstLine="540"/>
        <w:jc w:val="both"/>
      </w:pPr>
      <w:r>
        <w:t>5.2. Победителям конкурса "</w:t>
      </w:r>
      <w:proofErr w:type="spellStart"/>
      <w:r>
        <w:t>Эколидер</w:t>
      </w:r>
      <w:proofErr w:type="spellEnd"/>
      <w:r>
        <w:t>" перечисляются денежные премии на их лицевые счета в соответствии с протоколом конкурсной комиссии по V категориям (в III категории денежные премии вручаются в 2 направлениях):</w:t>
      </w:r>
    </w:p>
    <w:p w:rsidR="00743C1F" w:rsidRDefault="00743C1F">
      <w:pPr>
        <w:pStyle w:val="ConsPlusNormal"/>
        <w:spacing w:before="220"/>
        <w:ind w:firstLine="540"/>
        <w:jc w:val="both"/>
      </w:pPr>
      <w:r>
        <w:t>I категория - специалисты организаций и учреждений, выполняющих работы и услуги природоохранного назначения;</w:t>
      </w:r>
    </w:p>
    <w:p w:rsidR="00743C1F" w:rsidRDefault="00743C1F">
      <w:pPr>
        <w:pStyle w:val="ConsPlusNormal"/>
        <w:spacing w:before="220"/>
        <w:ind w:firstLine="540"/>
        <w:jc w:val="both"/>
      </w:pPr>
      <w:r>
        <w:t>II категория - специалисты предприятий-</w:t>
      </w:r>
      <w:proofErr w:type="spellStart"/>
      <w:r>
        <w:t>природопользователей</w:t>
      </w:r>
      <w:proofErr w:type="spellEnd"/>
      <w:r>
        <w:t>;</w:t>
      </w:r>
    </w:p>
    <w:p w:rsidR="00743C1F" w:rsidRDefault="00743C1F">
      <w:pPr>
        <w:pStyle w:val="ConsPlusNormal"/>
        <w:spacing w:before="220"/>
        <w:ind w:firstLine="540"/>
        <w:jc w:val="both"/>
      </w:pPr>
      <w:r>
        <w:t>III категория - педагогические работники образовательных организаций, включает 2 направления:</w:t>
      </w:r>
    </w:p>
    <w:p w:rsidR="00743C1F" w:rsidRDefault="00743C1F">
      <w:pPr>
        <w:pStyle w:val="ConsPlusNormal"/>
        <w:spacing w:before="220"/>
        <w:ind w:firstLine="540"/>
        <w:jc w:val="both"/>
      </w:pPr>
      <w:r>
        <w:t>педагогические работники дошкольных образовательных организаций, реализующих образовательные программы в области дошкольного образования;</w:t>
      </w:r>
    </w:p>
    <w:p w:rsidR="00743C1F" w:rsidRDefault="00743C1F">
      <w:pPr>
        <w:pStyle w:val="ConsPlusNormal"/>
        <w:spacing w:before="220"/>
        <w:ind w:firstLine="540"/>
        <w:jc w:val="both"/>
      </w:pPr>
      <w:r>
        <w:t>педагогические работники общеобразовательных организаций и организаций дополнительного образования, реализующих программы в области общего и дополнительного образования;</w:t>
      </w:r>
    </w:p>
    <w:p w:rsidR="00743C1F" w:rsidRDefault="00743C1F">
      <w:pPr>
        <w:pStyle w:val="ConsPlusNormal"/>
        <w:spacing w:before="220"/>
        <w:ind w:firstLine="540"/>
        <w:jc w:val="both"/>
      </w:pPr>
      <w:r>
        <w:t>IV категория - представители объединений, осуществляющих деятельность экологической направленности (общественных организаций, школьных лесничеств, экологических клубов, отрядов, кружков, объединений школьного самоуправления и т.д.);</w:t>
      </w:r>
    </w:p>
    <w:p w:rsidR="00743C1F" w:rsidRDefault="00743C1F">
      <w:pPr>
        <w:pStyle w:val="ConsPlusNormal"/>
        <w:spacing w:before="220"/>
        <w:ind w:firstLine="540"/>
        <w:jc w:val="both"/>
      </w:pPr>
      <w:r>
        <w:t>V категория - добровольцы/волонтеры - инициаторы проектов в сфере охраны окружающей среды.</w:t>
      </w:r>
    </w:p>
    <w:p w:rsidR="00743C1F" w:rsidRDefault="00743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3C1F">
        <w:trPr>
          <w:jc w:val="center"/>
        </w:trPr>
        <w:tc>
          <w:tcPr>
            <w:tcW w:w="9294" w:type="dxa"/>
            <w:tcBorders>
              <w:top w:val="nil"/>
              <w:left w:val="single" w:sz="24" w:space="0" w:color="CED3F1"/>
              <w:bottom w:val="nil"/>
              <w:right w:val="single" w:sz="24" w:space="0" w:color="F4F3F8"/>
            </w:tcBorders>
            <w:shd w:val="clear" w:color="auto" w:fill="F4F3F8"/>
          </w:tcPr>
          <w:p w:rsidR="00743C1F" w:rsidRDefault="00743C1F">
            <w:pPr>
              <w:pStyle w:val="ConsPlusNormal"/>
              <w:jc w:val="both"/>
            </w:pPr>
            <w:proofErr w:type="spellStart"/>
            <w:r>
              <w:rPr>
                <w:color w:val="392C69"/>
              </w:rPr>
              <w:t>КонсультантПлюс</w:t>
            </w:r>
            <w:proofErr w:type="spellEnd"/>
            <w:r>
              <w:rPr>
                <w:color w:val="392C69"/>
              </w:rPr>
              <w:t>: примечание.</w:t>
            </w:r>
          </w:p>
          <w:p w:rsidR="00743C1F" w:rsidRDefault="00743C1F">
            <w:pPr>
              <w:pStyle w:val="ConsPlusNormal"/>
              <w:jc w:val="both"/>
            </w:pPr>
            <w:r>
              <w:rPr>
                <w:color w:val="392C69"/>
              </w:rPr>
              <w:t>Нумерация пунктов дана в соответствии с официальным текстом документа.</w:t>
            </w:r>
          </w:p>
        </w:tc>
      </w:tr>
    </w:tbl>
    <w:p w:rsidR="00743C1F" w:rsidRDefault="00743C1F">
      <w:pPr>
        <w:pStyle w:val="ConsPlusNormal"/>
        <w:spacing w:before="280"/>
        <w:ind w:firstLine="540"/>
        <w:jc w:val="both"/>
      </w:pPr>
      <w:r>
        <w:t>4.6. Денежные премии предоставляются в пределах бюджетных ассигнований, предусмотренных на реализацию конкурса "</w:t>
      </w:r>
      <w:proofErr w:type="spellStart"/>
      <w:r>
        <w:t>Эколидер</w:t>
      </w:r>
      <w:proofErr w:type="spellEnd"/>
      <w:r>
        <w:t>". Размер денежной премии составляет 10 000 рублей каждому победителю Конкурса "</w:t>
      </w:r>
      <w:proofErr w:type="spellStart"/>
      <w:r>
        <w:t>Эколидер</w:t>
      </w:r>
      <w:proofErr w:type="spellEnd"/>
      <w:r>
        <w:t>" (в размер премии включаются налоги, уплачиваемые в соответствии с действующим законодательством Российской Федерации, а также расходы на ее перечисление).</w:t>
      </w:r>
    </w:p>
    <w:p w:rsidR="00743C1F" w:rsidRDefault="00743C1F">
      <w:pPr>
        <w:pStyle w:val="ConsPlusNormal"/>
        <w:jc w:val="both"/>
      </w:pPr>
    </w:p>
    <w:p w:rsidR="00743C1F" w:rsidRDefault="00743C1F">
      <w:pPr>
        <w:pStyle w:val="ConsPlusNormal"/>
        <w:jc w:val="both"/>
      </w:pPr>
    </w:p>
    <w:p w:rsidR="00743C1F" w:rsidRDefault="00743C1F">
      <w:pPr>
        <w:pStyle w:val="ConsPlusNormal"/>
        <w:jc w:val="both"/>
      </w:pPr>
    </w:p>
    <w:p w:rsidR="00743C1F" w:rsidRDefault="00743C1F">
      <w:pPr>
        <w:pStyle w:val="ConsPlusNormal"/>
        <w:jc w:val="both"/>
      </w:pPr>
    </w:p>
    <w:p w:rsidR="00743C1F" w:rsidRDefault="00743C1F">
      <w:pPr>
        <w:pStyle w:val="ConsPlusNormal"/>
        <w:jc w:val="right"/>
        <w:outlineLvl w:val="1"/>
      </w:pPr>
      <w:r>
        <w:lastRenderedPageBreak/>
        <w:t>Приложение 5</w:t>
      </w:r>
    </w:p>
    <w:p w:rsidR="00743C1F" w:rsidRDefault="00743C1F">
      <w:pPr>
        <w:pStyle w:val="ConsPlusNormal"/>
        <w:jc w:val="right"/>
      </w:pPr>
      <w:r>
        <w:t>к государственной программе</w:t>
      </w:r>
    </w:p>
    <w:p w:rsidR="00743C1F" w:rsidRDefault="00743C1F">
      <w:pPr>
        <w:pStyle w:val="ConsPlusTitle"/>
        <w:jc w:val="center"/>
      </w:pPr>
      <w:bookmarkStart w:id="12" w:name="P2743"/>
      <w:bookmarkEnd w:id="12"/>
      <w:r>
        <w:t>ПОРЯДОК</w:t>
      </w:r>
    </w:p>
    <w:p w:rsidR="00743C1F" w:rsidRDefault="00743C1F">
      <w:pPr>
        <w:pStyle w:val="ConsPlusTitle"/>
        <w:jc w:val="center"/>
      </w:pPr>
      <w:r>
        <w:t>ПРЕДОСТАВЛЕНИЯ ГРАНТА В ФОРМЕ СУБСИДИИ ИЗ БЮДЖЕТА</w:t>
      </w:r>
    </w:p>
    <w:p w:rsidR="00743C1F" w:rsidRDefault="00743C1F">
      <w:pPr>
        <w:pStyle w:val="ConsPlusTitle"/>
        <w:jc w:val="center"/>
      </w:pPr>
      <w:r>
        <w:t>ХАНТЫ-МАНСИЙСКОГО АВТОНОМНОГО ОКРУГА - ЮГРЫ БЮДЖЕТАМ</w:t>
      </w:r>
    </w:p>
    <w:p w:rsidR="00743C1F" w:rsidRDefault="00743C1F">
      <w:pPr>
        <w:pStyle w:val="ConsPlusTitle"/>
        <w:jc w:val="center"/>
      </w:pPr>
      <w:r>
        <w:t>МУНИЦИПАЛЬНЫХ ОБРАЗОВАНИЙ ХАНТЫ-МАНСИЙСКОГО АВТОНОМНОГО</w:t>
      </w:r>
    </w:p>
    <w:p w:rsidR="00743C1F" w:rsidRDefault="00743C1F">
      <w:pPr>
        <w:pStyle w:val="ConsPlusTitle"/>
        <w:jc w:val="center"/>
      </w:pPr>
      <w:r>
        <w:t>ОКРУГА - ЮГРЫ ПО ИТОГАМ ОКРУЖНОГО КОНКУРСА "ВНЕДРЕНИЕ</w:t>
      </w:r>
    </w:p>
    <w:p w:rsidR="00743C1F" w:rsidRDefault="00743C1F">
      <w:pPr>
        <w:pStyle w:val="ConsPlusTitle"/>
        <w:jc w:val="center"/>
      </w:pPr>
      <w:r>
        <w:t>ЭФФЕКТИВНЫХ ПРОЦЕССОВ ОБРАЩЕНИЯ С ОТХОДАМИ"</w:t>
      </w:r>
    </w:p>
    <w:p w:rsidR="00743C1F" w:rsidRDefault="00743C1F">
      <w:pPr>
        <w:pStyle w:val="ConsPlusTitle"/>
        <w:jc w:val="center"/>
      </w:pPr>
      <w:r>
        <w:t>(ДАЛЕЕ - ПОРЯДОК)</w:t>
      </w:r>
    </w:p>
    <w:p w:rsidR="00743C1F" w:rsidRDefault="00743C1F">
      <w:pPr>
        <w:pStyle w:val="ConsPlusNormal"/>
        <w:jc w:val="both"/>
      </w:pPr>
    </w:p>
    <w:p w:rsidR="00743C1F" w:rsidRDefault="00743C1F">
      <w:pPr>
        <w:pStyle w:val="ConsPlusNormal"/>
        <w:ind w:firstLine="540"/>
        <w:jc w:val="both"/>
      </w:pPr>
      <w:r>
        <w:t>1. Порядок определяет условия предоставления и расходования гранта в форме субсидии из бюджета Ханты-Мансийского автономного округа - Югры по итогам окружного конкурса "Внедрение эффективных процессов обращения с отходами" (далее - грант, Конкурс), направленного на отбор примеров лучшей практики органов местного самоуправления муниципальных образований Ханты-Мансийского автономного округа - Югры по организации деятельности по обращению с твердыми коммунальными отходами.</w:t>
      </w:r>
    </w:p>
    <w:p w:rsidR="00743C1F" w:rsidRDefault="00743C1F">
      <w:pPr>
        <w:pStyle w:val="ConsPlusNormal"/>
        <w:spacing w:before="220"/>
        <w:ind w:firstLine="540"/>
        <w:jc w:val="both"/>
      </w:pPr>
      <w:r>
        <w:t>2. Организацию и проведение Конкурса осуществляет Департамент промышленности автономного округа (далее - Деппромышленности Югры).</w:t>
      </w:r>
    </w:p>
    <w:p w:rsidR="00743C1F" w:rsidRDefault="00743C1F">
      <w:pPr>
        <w:pStyle w:val="ConsPlusNormal"/>
        <w:spacing w:before="220"/>
        <w:ind w:firstLine="540"/>
        <w:jc w:val="both"/>
      </w:pPr>
      <w:r>
        <w:t>3. Положение о проведении конкурса утверждается приказом Деппромышленности Югры и подлежит размещению на официальных сайтах Деппромышленности Югры и Службы по контролю и надзору в сфере охраны окружающей среды, объектов животного мира и лесных отношений автономного округа в информационно-телекоммуникационной сети Интернет в течение 3 рабочих дней со дня утверждения.</w:t>
      </w:r>
    </w:p>
    <w:p w:rsidR="00743C1F" w:rsidRDefault="00743C1F">
      <w:pPr>
        <w:pStyle w:val="ConsPlusNormal"/>
        <w:spacing w:before="220"/>
        <w:ind w:firstLine="540"/>
        <w:jc w:val="both"/>
      </w:pPr>
      <w:r>
        <w:t>4. Конкурс проводится по 2 категориям муниципальных образований автономного округа:</w:t>
      </w:r>
    </w:p>
    <w:p w:rsidR="00743C1F" w:rsidRDefault="00743C1F">
      <w:pPr>
        <w:pStyle w:val="ConsPlusNormal"/>
        <w:spacing w:before="220"/>
        <w:ind w:firstLine="540"/>
        <w:jc w:val="both"/>
      </w:pPr>
      <w:r>
        <w:t>I категория - городские округа;</w:t>
      </w:r>
    </w:p>
    <w:p w:rsidR="00743C1F" w:rsidRDefault="00743C1F">
      <w:pPr>
        <w:pStyle w:val="ConsPlusNormal"/>
        <w:spacing w:before="220"/>
        <w:ind w:firstLine="540"/>
        <w:jc w:val="both"/>
      </w:pPr>
      <w:r>
        <w:t>II категория - муниципальные районы.</w:t>
      </w:r>
    </w:p>
    <w:p w:rsidR="00743C1F" w:rsidRDefault="00743C1F">
      <w:pPr>
        <w:pStyle w:val="ConsPlusNormal"/>
        <w:spacing w:before="220"/>
        <w:ind w:firstLine="540"/>
        <w:jc w:val="both"/>
      </w:pPr>
      <w:r>
        <w:t>5. Размер гранта определяется распределением средств, предусмотренных в бюджете автономного округа на соответствующий финансовый год, в следующих пропорциях:</w:t>
      </w:r>
    </w:p>
    <w:p w:rsidR="00743C1F" w:rsidRDefault="00743C1F">
      <w:pPr>
        <w:pStyle w:val="ConsPlusNormal"/>
        <w:spacing w:before="220"/>
        <w:ind w:firstLine="540"/>
        <w:jc w:val="both"/>
      </w:pPr>
      <w:r>
        <w:t>I категория - 30%;</w:t>
      </w:r>
    </w:p>
    <w:p w:rsidR="00743C1F" w:rsidRDefault="00743C1F">
      <w:pPr>
        <w:pStyle w:val="ConsPlusNormal"/>
        <w:spacing w:before="220"/>
        <w:ind w:firstLine="540"/>
        <w:jc w:val="both"/>
      </w:pPr>
      <w:r>
        <w:t>II категория - 70%.</w:t>
      </w:r>
    </w:p>
    <w:p w:rsidR="00743C1F" w:rsidRDefault="00743C1F">
      <w:pPr>
        <w:pStyle w:val="ConsPlusNormal"/>
        <w:spacing w:before="220"/>
        <w:ind w:firstLine="540"/>
        <w:jc w:val="both"/>
      </w:pPr>
      <w:r>
        <w:t xml:space="preserve">6. Грант предоставляется на </w:t>
      </w:r>
      <w:proofErr w:type="spellStart"/>
      <w:r>
        <w:t>софинансирование</w:t>
      </w:r>
      <w:proofErr w:type="spellEnd"/>
      <w:r>
        <w:t xml:space="preserve"> мероприятий по организации деятельности по обращению с твердыми коммунальными отходами (далее - ТКО), исходя из уровня бюджетной обеспеченности муниципальных образований автономного округа:</w:t>
      </w:r>
    </w:p>
    <w:p w:rsidR="00743C1F" w:rsidRDefault="00743C1F">
      <w:pPr>
        <w:pStyle w:val="ConsPlusNormal"/>
        <w:spacing w:before="220"/>
        <w:ind w:firstLine="540"/>
        <w:jc w:val="both"/>
      </w:pPr>
      <w:r>
        <w:t>при уровне бюджетной обеспеченности от 0 до 1 соотношение финансирования составляет 95% из бюджета автономного округа, 5% - из бюджета муниципального образования автономного округа;</w:t>
      </w:r>
    </w:p>
    <w:p w:rsidR="00743C1F" w:rsidRDefault="00743C1F">
      <w:pPr>
        <w:pStyle w:val="ConsPlusNormal"/>
        <w:spacing w:before="220"/>
        <w:ind w:firstLine="540"/>
        <w:jc w:val="both"/>
      </w:pPr>
      <w:r>
        <w:t>при уровне бюджетной обеспеченности от 1,001 и более соотношение финансирования составляет 90% из бюджета автономного округа, 10% - из бюджета муниципального образования автономного округа.</w:t>
      </w:r>
    </w:p>
    <w:p w:rsidR="00743C1F" w:rsidRDefault="00743C1F">
      <w:pPr>
        <w:pStyle w:val="ConsPlusNormal"/>
        <w:spacing w:before="220"/>
        <w:ind w:firstLine="540"/>
        <w:jc w:val="both"/>
      </w:pPr>
      <w:r>
        <w:t>7. Грант предоставляется победителям конкурса на основании приказа Деппромышленности и соглашения, заключенного между Деппромышленности Югры и муниципальным образованием автономного округа (далее - Соглашение), которое должно содержать:</w:t>
      </w:r>
    </w:p>
    <w:p w:rsidR="00743C1F" w:rsidRDefault="00743C1F">
      <w:pPr>
        <w:pStyle w:val="ConsPlusNormal"/>
        <w:spacing w:before="220"/>
        <w:ind w:firstLine="540"/>
        <w:jc w:val="both"/>
      </w:pPr>
      <w:r>
        <w:t>направление использования гранта;</w:t>
      </w:r>
    </w:p>
    <w:p w:rsidR="00743C1F" w:rsidRDefault="00743C1F">
      <w:pPr>
        <w:pStyle w:val="ConsPlusNormal"/>
        <w:spacing w:before="220"/>
        <w:ind w:firstLine="540"/>
        <w:jc w:val="both"/>
      </w:pPr>
      <w:r>
        <w:lastRenderedPageBreak/>
        <w:t>обязательства сторон, сроки предоставления и размер гранта, порядок его перечисления;</w:t>
      </w:r>
    </w:p>
    <w:p w:rsidR="00743C1F" w:rsidRDefault="00743C1F">
      <w:pPr>
        <w:pStyle w:val="ConsPlusNormal"/>
        <w:spacing w:before="220"/>
        <w:ind w:firstLine="540"/>
        <w:jc w:val="both"/>
      </w:pPr>
      <w:r>
        <w:t>порядок, сроки и формы представления муниципальными образованиями автономного округа отчетности, подтверждающей выполнение условий Соглашения;</w:t>
      </w:r>
    </w:p>
    <w:p w:rsidR="00743C1F" w:rsidRDefault="00743C1F">
      <w:pPr>
        <w:pStyle w:val="ConsPlusNormal"/>
        <w:spacing w:before="220"/>
        <w:ind w:firstLine="540"/>
        <w:jc w:val="both"/>
      </w:pPr>
      <w:r>
        <w:t>порядок возврата гранта;</w:t>
      </w:r>
    </w:p>
    <w:p w:rsidR="00743C1F" w:rsidRDefault="00743C1F">
      <w:pPr>
        <w:pStyle w:val="ConsPlusNormal"/>
        <w:spacing w:before="220"/>
        <w:ind w:firstLine="540"/>
        <w:jc w:val="both"/>
      </w:pPr>
      <w:r>
        <w:t>ответственность за нецелевое использование гранта.</w:t>
      </w:r>
    </w:p>
    <w:p w:rsidR="00743C1F" w:rsidRDefault="00743C1F">
      <w:pPr>
        <w:pStyle w:val="ConsPlusNormal"/>
        <w:spacing w:before="220"/>
        <w:ind w:firstLine="540"/>
        <w:jc w:val="both"/>
      </w:pPr>
      <w:r>
        <w:t>8. Направления использования гранта:</w:t>
      </w:r>
    </w:p>
    <w:p w:rsidR="00743C1F" w:rsidRDefault="00743C1F">
      <w:pPr>
        <w:pStyle w:val="ConsPlusNormal"/>
        <w:spacing w:before="220"/>
        <w:ind w:firstLine="540"/>
        <w:jc w:val="both"/>
      </w:pPr>
      <w:r>
        <w:t>реализация мероприятий, проектов по созданию системы обращения с ТКО на территории соответствующего муниципального образования автономного округа;</w:t>
      </w:r>
    </w:p>
    <w:p w:rsidR="00743C1F" w:rsidRDefault="00743C1F">
      <w:pPr>
        <w:pStyle w:val="ConsPlusNormal"/>
        <w:spacing w:before="220"/>
        <w:ind w:firstLine="540"/>
        <w:jc w:val="both"/>
      </w:pPr>
      <w:proofErr w:type="spellStart"/>
      <w:r>
        <w:t>софинансирование</w:t>
      </w:r>
      <w:proofErr w:type="spellEnd"/>
      <w:r>
        <w:t xml:space="preserve"> инвестиционных проектов по строительству объектов по обращению с ТКО на территории соответствующего муниципального образования автономного округа;</w:t>
      </w:r>
    </w:p>
    <w:p w:rsidR="00743C1F" w:rsidRDefault="00743C1F">
      <w:pPr>
        <w:pStyle w:val="ConsPlusNormal"/>
        <w:spacing w:before="220"/>
        <w:ind w:firstLine="540"/>
        <w:jc w:val="both"/>
      </w:pPr>
      <w:r>
        <w:t>ликвидация накопленного вреда окружающей среде, включающая в себя выявление, оценку и ликвидацию объектов накопленного вреда окружающей среде.</w:t>
      </w:r>
    </w:p>
    <w:p w:rsidR="00743C1F" w:rsidRDefault="00743C1F">
      <w:pPr>
        <w:pStyle w:val="ConsPlusNormal"/>
        <w:spacing w:before="220"/>
        <w:ind w:firstLine="540"/>
        <w:jc w:val="both"/>
      </w:pPr>
      <w:r>
        <w:t>9. Контроль целевого использования гранта, предоставленного в соответствии с Порядком, осуществляет Деппромышленности Югры, а также органы государственного финансового контроля автономного округа.</w:t>
      </w:r>
    </w:p>
    <w:p w:rsidR="00743C1F" w:rsidRDefault="00743C1F">
      <w:pPr>
        <w:pStyle w:val="ConsPlusNormal"/>
        <w:spacing w:before="220"/>
        <w:ind w:firstLine="540"/>
        <w:jc w:val="both"/>
      </w:pPr>
      <w:r>
        <w:t>10. Деппромышленности Югры и органы государственного финансового контроля автономного округа осуществляют обязательную проверку соблюдения условий, целей и порядка предоставления гранта.</w:t>
      </w:r>
    </w:p>
    <w:p w:rsidR="00743C1F" w:rsidRDefault="00743C1F">
      <w:pPr>
        <w:pStyle w:val="ConsPlusNormal"/>
        <w:spacing w:before="220"/>
        <w:ind w:firstLine="540"/>
        <w:jc w:val="both"/>
      </w:pPr>
      <w:r>
        <w:t>11. Деппромышленности Югры принимает решение о возврате гранта в случаях:</w:t>
      </w:r>
    </w:p>
    <w:p w:rsidR="00743C1F" w:rsidRDefault="00743C1F">
      <w:pPr>
        <w:pStyle w:val="ConsPlusNormal"/>
        <w:spacing w:before="220"/>
        <w:ind w:firstLine="540"/>
        <w:jc w:val="both"/>
      </w:pPr>
      <w:r>
        <w:t>неиспользования в полном объеме полученного гранта по окончании текущего года;</w:t>
      </w:r>
    </w:p>
    <w:p w:rsidR="00743C1F" w:rsidRDefault="00743C1F">
      <w:pPr>
        <w:pStyle w:val="ConsPlusNormal"/>
        <w:spacing w:before="220"/>
        <w:ind w:firstLine="540"/>
        <w:jc w:val="both"/>
      </w:pPr>
      <w:r>
        <w:t>нарушения условий, установленных при предоставлении гранта;</w:t>
      </w:r>
    </w:p>
    <w:p w:rsidR="00743C1F" w:rsidRDefault="00743C1F">
      <w:pPr>
        <w:pStyle w:val="ConsPlusNormal"/>
        <w:spacing w:before="220"/>
        <w:ind w:firstLine="540"/>
        <w:jc w:val="both"/>
      </w:pPr>
      <w:r>
        <w:t>непредставления отчетных материалов в соответствии с Соглашением либо их представления с нарушением требований, установленных Соглашением;</w:t>
      </w:r>
    </w:p>
    <w:p w:rsidR="00743C1F" w:rsidRDefault="00743C1F">
      <w:pPr>
        <w:pStyle w:val="ConsPlusNormal"/>
        <w:spacing w:before="220"/>
        <w:ind w:firstLine="540"/>
        <w:jc w:val="both"/>
      </w:pPr>
      <w:r>
        <w:t>использования гранта не по целевому назначению;</w:t>
      </w:r>
    </w:p>
    <w:p w:rsidR="00743C1F" w:rsidRDefault="00743C1F">
      <w:pPr>
        <w:pStyle w:val="ConsPlusNormal"/>
        <w:spacing w:before="220"/>
        <w:ind w:firstLine="540"/>
        <w:jc w:val="both"/>
      </w:pPr>
      <w:r>
        <w:t>уклонения получателя гранта от контроля Деппромышленности Югры и органом государственного финансового контроля соблюдения условий Соглашения.</w:t>
      </w:r>
    </w:p>
    <w:p w:rsidR="00743C1F" w:rsidRDefault="00743C1F">
      <w:pPr>
        <w:pStyle w:val="ConsPlusNormal"/>
        <w:spacing w:before="220"/>
        <w:ind w:firstLine="540"/>
        <w:jc w:val="both"/>
      </w:pPr>
      <w:bookmarkStart w:id="13" w:name="P2781"/>
      <w:bookmarkEnd w:id="13"/>
      <w:r>
        <w:t>12. При принятии решения о возврате гранта Деппромышленности Югры в течение 5 рабочих дней направляет его получателю заказным письмом с требованием о его возврате.</w:t>
      </w:r>
    </w:p>
    <w:p w:rsidR="00743C1F" w:rsidRDefault="00743C1F">
      <w:pPr>
        <w:pStyle w:val="ConsPlusNormal"/>
        <w:spacing w:before="220"/>
        <w:ind w:firstLine="540"/>
        <w:jc w:val="both"/>
      </w:pPr>
      <w:r>
        <w:t xml:space="preserve">13. Получатель гранта обязан в течение 30 календарных дней со дня получения требования, указанного в </w:t>
      </w:r>
      <w:hyperlink w:anchor="P2781" w:history="1">
        <w:r>
          <w:rPr>
            <w:color w:val="0000FF"/>
          </w:rPr>
          <w:t>пункте 12</w:t>
        </w:r>
      </w:hyperlink>
      <w:r>
        <w:t xml:space="preserve"> Порядка, осуществить возврат указанного в требовании гранта.</w:t>
      </w:r>
    </w:p>
    <w:p w:rsidR="00743C1F" w:rsidRDefault="00743C1F">
      <w:pPr>
        <w:pStyle w:val="ConsPlusNormal"/>
        <w:spacing w:before="220"/>
        <w:ind w:firstLine="540"/>
        <w:jc w:val="both"/>
      </w:pPr>
      <w:r>
        <w:t>14. В случае невыполнения требования о возврате гранта взыскание осуществляется в судебном порядке в соответствии с законодательством Российской Федерации.</w:t>
      </w:r>
    </w:p>
    <w:p w:rsidR="00743C1F" w:rsidRDefault="00743C1F">
      <w:pPr>
        <w:pStyle w:val="ConsPlusNormal"/>
        <w:spacing w:before="220"/>
        <w:ind w:firstLine="540"/>
        <w:jc w:val="both"/>
      </w:pPr>
      <w:bookmarkStart w:id="14" w:name="P2784"/>
      <w:bookmarkEnd w:id="14"/>
      <w:r>
        <w:t>15. В случае неиспользования в полном объеме гранта до конца финансового года остатки гранта подлежат возврату в бюджет автономного округа не позднее 25 декабря текущего финансового года.</w:t>
      </w:r>
    </w:p>
    <w:p w:rsidR="00743C1F" w:rsidRDefault="00743C1F">
      <w:pPr>
        <w:pStyle w:val="ConsPlusNormal"/>
        <w:spacing w:before="220"/>
        <w:ind w:firstLine="540"/>
        <w:jc w:val="both"/>
      </w:pPr>
      <w:r>
        <w:t xml:space="preserve">16. В случае нарушения условий, установленных при предоставлении гранта, он подлежит возврату в бюджет автономного округа в порядке, установленном </w:t>
      </w:r>
      <w:hyperlink w:anchor="P2781" w:history="1">
        <w:r>
          <w:rPr>
            <w:color w:val="0000FF"/>
          </w:rPr>
          <w:t>пунктами 12</w:t>
        </w:r>
      </w:hyperlink>
      <w:r>
        <w:t xml:space="preserve"> - </w:t>
      </w:r>
      <w:hyperlink w:anchor="P2784" w:history="1">
        <w:r>
          <w:rPr>
            <w:color w:val="0000FF"/>
          </w:rPr>
          <w:t>15</w:t>
        </w:r>
      </w:hyperlink>
      <w:r>
        <w:t xml:space="preserve"> Порядка.</w:t>
      </w:r>
    </w:p>
    <w:p w:rsidR="00743C1F" w:rsidRDefault="00743C1F">
      <w:pPr>
        <w:pStyle w:val="ConsPlusNormal"/>
        <w:jc w:val="right"/>
        <w:outlineLvl w:val="1"/>
      </w:pPr>
      <w:r>
        <w:lastRenderedPageBreak/>
        <w:t>Приложение 6</w:t>
      </w:r>
    </w:p>
    <w:p w:rsidR="00743C1F" w:rsidRDefault="00743C1F">
      <w:pPr>
        <w:pStyle w:val="ConsPlusNormal"/>
        <w:jc w:val="right"/>
      </w:pPr>
      <w:r>
        <w:t>к государственной программе</w:t>
      </w:r>
    </w:p>
    <w:p w:rsidR="00743C1F" w:rsidRDefault="00743C1F">
      <w:pPr>
        <w:pStyle w:val="ConsPlusNormal"/>
        <w:jc w:val="both"/>
      </w:pPr>
    </w:p>
    <w:p w:rsidR="00743C1F" w:rsidRDefault="00743C1F">
      <w:pPr>
        <w:pStyle w:val="ConsPlusTitle"/>
        <w:jc w:val="center"/>
      </w:pPr>
      <w:bookmarkStart w:id="15" w:name="P2794"/>
      <w:bookmarkEnd w:id="15"/>
      <w:r>
        <w:t>ПОРЯДОК</w:t>
      </w:r>
    </w:p>
    <w:p w:rsidR="00743C1F" w:rsidRDefault="00743C1F">
      <w:pPr>
        <w:pStyle w:val="ConsPlusTitle"/>
        <w:jc w:val="center"/>
      </w:pPr>
      <w:r>
        <w:t>ПРЕДОСТАВЛЕНИЯ СУБСИДИЙ ИЗ БЮДЖЕТА ХАНТЫ-МАНСИЙСКОГО</w:t>
      </w:r>
    </w:p>
    <w:p w:rsidR="00743C1F" w:rsidRDefault="00743C1F">
      <w:pPr>
        <w:pStyle w:val="ConsPlusTitle"/>
        <w:jc w:val="center"/>
      </w:pPr>
      <w:r>
        <w:t>АВТОНОМНОГО ОКРУГА - ЮГРЫ БЮДЖЕТАМ МУНИЦИПАЛЬНЫХ ОБРАЗОВАНИЙ</w:t>
      </w:r>
    </w:p>
    <w:p w:rsidR="00743C1F" w:rsidRDefault="00743C1F">
      <w:pPr>
        <w:pStyle w:val="ConsPlusTitle"/>
        <w:jc w:val="center"/>
      </w:pPr>
      <w:r>
        <w:t>ХАНТЫ-МАНСИЙСКОГО АВТОНОМНОГО ОКРУГА - ЮГРЫ НА ЛИКВИДАЦИЮ</w:t>
      </w:r>
    </w:p>
    <w:p w:rsidR="00743C1F" w:rsidRDefault="00743C1F">
      <w:pPr>
        <w:pStyle w:val="ConsPlusTitle"/>
        <w:jc w:val="center"/>
      </w:pPr>
      <w:r>
        <w:t>ОБЪЕКТОВ НАКОПЛЕННОГО ВРЕДА ОКРУЖАЮЩЕЙ СРЕДЕ</w:t>
      </w:r>
    </w:p>
    <w:p w:rsidR="00743C1F" w:rsidRDefault="00743C1F">
      <w:pPr>
        <w:pStyle w:val="ConsPlusTitle"/>
        <w:jc w:val="center"/>
      </w:pPr>
      <w:r>
        <w:t>(ДАЛЕЕ - ПОРЯДОК)</w:t>
      </w:r>
    </w:p>
    <w:p w:rsidR="00743C1F" w:rsidRDefault="00743C1F">
      <w:pPr>
        <w:pStyle w:val="ConsPlusNormal"/>
        <w:jc w:val="both"/>
      </w:pPr>
    </w:p>
    <w:p w:rsidR="00743C1F" w:rsidRDefault="00743C1F">
      <w:pPr>
        <w:pStyle w:val="ConsPlusNormal"/>
        <w:ind w:firstLine="540"/>
        <w:jc w:val="both"/>
      </w:pPr>
      <w:r>
        <w:t>1. Порядок регулирует предоставление субсидии из бюджета Ханты-Мансийского автономного округа - Югры (далее - автономный округ) бюджетам муниципальных образований автономного округа на реализацию проектов по ликвидации объектов накопленного вреда окружающей среде (далее - Проект).</w:t>
      </w:r>
    </w:p>
    <w:p w:rsidR="00743C1F" w:rsidRDefault="00743C1F">
      <w:pPr>
        <w:pStyle w:val="ConsPlusNormal"/>
        <w:spacing w:before="220"/>
        <w:ind w:firstLine="540"/>
        <w:jc w:val="both"/>
      </w:pPr>
      <w:r>
        <w:t>2. Положение по проведению отбора муниципальных образований на получение субсидии из бюджета автономного округа бюджетам муниципальных образований автономного округа на реализацию проектов по ликвидации объектов накопленного вреда окружающей среде, критерии отбора, требования к оформлению и состав предоставляемых документов, порядок их оценки, состав конкурсной комиссии утверждает приказом Служба по контролю и надзору в сфере охраны окружающей среды, объектов животного мира и лесных отношений автономного округа (далее - Природнадзор Югры).</w:t>
      </w:r>
    </w:p>
    <w:p w:rsidR="00743C1F" w:rsidRDefault="00743C1F">
      <w:pPr>
        <w:pStyle w:val="ConsPlusNormal"/>
        <w:spacing w:before="220"/>
        <w:ind w:firstLine="540"/>
        <w:jc w:val="both"/>
      </w:pPr>
      <w:r>
        <w:t>3. Субсидия из бюджета автономного округа предоставляется исходя из уровня бюджетной обеспеченности муниципальных образований автономного округа:</w:t>
      </w:r>
    </w:p>
    <w:p w:rsidR="00743C1F" w:rsidRDefault="00743C1F">
      <w:pPr>
        <w:pStyle w:val="ConsPlusNormal"/>
        <w:spacing w:before="220"/>
        <w:ind w:firstLine="540"/>
        <w:jc w:val="both"/>
      </w:pPr>
      <w:r>
        <w:t>при уровне бюджетной обеспеченности от 0 до 1 соотношение финансирования составляет 50% - из бюджета автономного округа, 50% - из бюджета муниципального образования автономного округа;</w:t>
      </w:r>
    </w:p>
    <w:p w:rsidR="00743C1F" w:rsidRDefault="00743C1F">
      <w:pPr>
        <w:pStyle w:val="ConsPlusNormal"/>
        <w:spacing w:before="220"/>
        <w:ind w:firstLine="540"/>
        <w:jc w:val="both"/>
      </w:pPr>
      <w:r>
        <w:t>при уровне бюджетной обеспеченности от 1,001 и более соотношение финансирования составляет 40% - из бюджета автономного округа, 60% - из бюджета муниципального образования автономного округа.</w:t>
      </w:r>
    </w:p>
    <w:p w:rsidR="00743C1F" w:rsidRDefault="00743C1F">
      <w:pPr>
        <w:pStyle w:val="ConsPlusNormal"/>
        <w:spacing w:before="220"/>
        <w:ind w:firstLine="540"/>
        <w:jc w:val="both"/>
      </w:pPr>
      <w:r>
        <w:t>4. Распределение субсидии осуществляется на основании решения комиссии по итогам отбора муниципальных образований. Решение комиссии оформляется протоколом. Выписку из решения Комиссии Природнадзор Югры направляет органам местного самоуправления муниципальных образований автономного округа в течение 10 рабочих дней с момента его утверждения.</w:t>
      </w:r>
    </w:p>
    <w:p w:rsidR="00743C1F" w:rsidRDefault="00743C1F">
      <w:pPr>
        <w:pStyle w:val="ConsPlusNormal"/>
        <w:spacing w:before="220"/>
        <w:ind w:firstLine="540"/>
        <w:jc w:val="both"/>
      </w:pPr>
      <w:r>
        <w:t xml:space="preserve">5. Органы местного самоуправления муниципальных образований автономного округа вправе увеличивать долю </w:t>
      </w:r>
      <w:proofErr w:type="spellStart"/>
      <w:r>
        <w:t>софинансирования</w:t>
      </w:r>
      <w:proofErr w:type="spellEnd"/>
      <w:r>
        <w:t xml:space="preserve"> по объектам за счет собственных средств.</w:t>
      </w:r>
    </w:p>
    <w:p w:rsidR="00743C1F" w:rsidRDefault="00743C1F">
      <w:pPr>
        <w:pStyle w:val="ConsPlusNormal"/>
        <w:spacing w:before="220"/>
        <w:ind w:firstLine="540"/>
        <w:jc w:val="both"/>
      </w:pPr>
      <w:r>
        <w:t>6. Предоставление субсидии осуществляется на основании приказа Природнадзора Югры и соглашений, заключенных между Природнадзором Югры и органами местного самоуправления муниципальных образований автономного округа по форме, утвержденной Департаментом финансов автономного округа (далее - соглашение).</w:t>
      </w:r>
    </w:p>
    <w:p w:rsidR="00743C1F" w:rsidRDefault="00743C1F">
      <w:pPr>
        <w:pStyle w:val="ConsPlusNormal"/>
        <w:spacing w:before="220"/>
        <w:ind w:firstLine="540"/>
        <w:jc w:val="both"/>
      </w:pPr>
      <w:r>
        <w:t>7. В соглашении должны быть предусмотрены:</w:t>
      </w:r>
    </w:p>
    <w:p w:rsidR="00743C1F" w:rsidRDefault="00743C1F">
      <w:pPr>
        <w:pStyle w:val="ConsPlusNormal"/>
        <w:spacing w:before="220"/>
        <w:ind w:firstLine="540"/>
        <w:jc w:val="both"/>
      </w:pPr>
      <w:r>
        <w:t>размер субсидии, предоставляемой бюджету муниципального образования автономного округа;</w:t>
      </w:r>
    </w:p>
    <w:p w:rsidR="00743C1F" w:rsidRDefault="00743C1F">
      <w:pPr>
        <w:pStyle w:val="ConsPlusNormal"/>
        <w:spacing w:before="220"/>
        <w:ind w:firstLine="540"/>
        <w:jc w:val="both"/>
      </w:pPr>
      <w:r>
        <w:t>уровень финансирования из средств бюджета муниципального образования автономного округа;</w:t>
      </w:r>
    </w:p>
    <w:p w:rsidR="00743C1F" w:rsidRDefault="00743C1F">
      <w:pPr>
        <w:pStyle w:val="ConsPlusNormal"/>
        <w:spacing w:before="220"/>
        <w:ind w:firstLine="540"/>
        <w:jc w:val="both"/>
      </w:pPr>
      <w:r>
        <w:lastRenderedPageBreak/>
        <w:t>цели, на которые предоставляется субсидия;</w:t>
      </w:r>
    </w:p>
    <w:p w:rsidR="00743C1F" w:rsidRDefault="00743C1F">
      <w:pPr>
        <w:pStyle w:val="ConsPlusNormal"/>
        <w:spacing w:before="220"/>
        <w:ind w:firstLine="540"/>
        <w:jc w:val="both"/>
      </w:pPr>
      <w:r>
        <w:t>условия перечисления и расходования субсидии;</w:t>
      </w:r>
    </w:p>
    <w:p w:rsidR="00743C1F" w:rsidRDefault="00743C1F">
      <w:pPr>
        <w:pStyle w:val="ConsPlusNormal"/>
        <w:spacing w:before="220"/>
        <w:ind w:firstLine="540"/>
        <w:jc w:val="both"/>
      </w:pPr>
      <w:r>
        <w:t>наименование Проекта с указанием видов работ;</w:t>
      </w:r>
    </w:p>
    <w:p w:rsidR="00743C1F" w:rsidRDefault="00743C1F">
      <w:pPr>
        <w:pStyle w:val="ConsPlusNormal"/>
        <w:spacing w:before="220"/>
        <w:ind w:firstLine="540"/>
        <w:jc w:val="both"/>
      </w:pPr>
      <w:r>
        <w:t>обязательство органа местного самоуправления муниципального образования автономного округа по финансовому обеспечению Проектов;</w:t>
      </w:r>
    </w:p>
    <w:p w:rsidR="00743C1F" w:rsidRDefault="00743C1F">
      <w:pPr>
        <w:pStyle w:val="ConsPlusNormal"/>
        <w:spacing w:before="220"/>
        <w:ind w:firstLine="540"/>
        <w:jc w:val="both"/>
      </w:pPr>
      <w:r>
        <w:t>обязательство органа местного самоуправления муниципального образования автономного округа о предоставлении отчетов о расходах бюджета муниципального образования на реализацию Проектов, источником финансового обеспечения которых является субсидия;</w:t>
      </w:r>
    </w:p>
    <w:p w:rsidR="00743C1F" w:rsidRDefault="00743C1F">
      <w:pPr>
        <w:pStyle w:val="ConsPlusNormal"/>
        <w:spacing w:before="220"/>
        <w:ind w:firstLine="540"/>
        <w:jc w:val="both"/>
      </w:pPr>
      <w:r>
        <w:t>значения целевых показателей эффективности использования субсидии и обязательство органа местного самоуправления муниципального образования автономного округа о предоставлении отчетов о достижении этих значений;</w:t>
      </w:r>
    </w:p>
    <w:p w:rsidR="00743C1F" w:rsidRDefault="00743C1F">
      <w:pPr>
        <w:pStyle w:val="ConsPlusNormal"/>
        <w:spacing w:before="220"/>
        <w:ind w:firstLine="540"/>
        <w:jc w:val="both"/>
      </w:pPr>
      <w:r>
        <w:t>ответственность сторон за нарушение условий соглашения;</w:t>
      </w:r>
    </w:p>
    <w:p w:rsidR="00743C1F" w:rsidRDefault="00743C1F">
      <w:pPr>
        <w:pStyle w:val="ConsPlusNormal"/>
        <w:spacing w:before="220"/>
        <w:ind w:firstLine="540"/>
        <w:jc w:val="both"/>
      </w:pPr>
      <w:r>
        <w:t>иные условия, касающиеся предоставления субсидии.</w:t>
      </w:r>
    </w:p>
    <w:p w:rsidR="00743C1F" w:rsidRDefault="00743C1F">
      <w:pPr>
        <w:pStyle w:val="ConsPlusNormal"/>
        <w:spacing w:before="220"/>
        <w:ind w:firstLine="540"/>
        <w:jc w:val="both"/>
      </w:pPr>
      <w:r>
        <w:t>8. Перечисление субсидии осуществляется в порядке, установленном Департаментом финансов автономного округа, на счета, открытые территориальным органом Федерального казначейства в учреждении Центрального Банка РФ для учета операций со средствами бюджетов муниципальных образований автономного округа, в пределах суммы, необходимой для оплаты денежных обязательств по расходам получателей средств местного бюджета.</w:t>
      </w:r>
    </w:p>
    <w:p w:rsidR="00743C1F" w:rsidRDefault="00743C1F">
      <w:pPr>
        <w:pStyle w:val="ConsPlusNormal"/>
        <w:spacing w:before="220"/>
        <w:ind w:firstLine="540"/>
        <w:jc w:val="both"/>
      </w:pPr>
      <w:r>
        <w:t>9. Природнадзор Югры и органы государственного финансового контроля автономного округа осуществляют обязательную проверку соблюдения условий, целей и порядка предоставления субсидии.</w:t>
      </w:r>
    </w:p>
    <w:p w:rsidR="00743C1F" w:rsidRDefault="00743C1F">
      <w:pPr>
        <w:pStyle w:val="ConsPlusNormal"/>
        <w:spacing w:before="220"/>
        <w:ind w:firstLine="540"/>
        <w:jc w:val="both"/>
      </w:pPr>
      <w:r>
        <w:t>10. Природнадзор Югры принимает решение о возврате субсидии в случаях:</w:t>
      </w:r>
    </w:p>
    <w:p w:rsidR="00743C1F" w:rsidRDefault="00743C1F">
      <w:pPr>
        <w:pStyle w:val="ConsPlusNormal"/>
        <w:spacing w:before="220"/>
        <w:ind w:firstLine="540"/>
        <w:jc w:val="both"/>
      </w:pPr>
      <w:r>
        <w:t>неиспользования в полном объеме полученной субсидии;</w:t>
      </w:r>
    </w:p>
    <w:p w:rsidR="00743C1F" w:rsidRDefault="00743C1F">
      <w:pPr>
        <w:pStyle w:val="ConsPlusNormal"/>
        <w:spacing w:before="220"/>
        <w:ind w:firstLine="540"/>
        <w:jc w:val="both"/>
      </w:pPr>
      <w:r>
        <w:t>нарушения условий, установленных при предоставлении субсидии;</w:t>
      </w:r>
    </w:p>
    <w:p w:rsidR="00743C1F" w:rsidRDefault="00743C1F">
      <w:pPr>
        <w:pStyle w:val="ConsPlusNormal"/>
        <w:spacing w:before="220"/>
        <w:ind w:firstLine="540"/>
        <w:jc w:val="both"/>
      </w:pPr>
      <w:r>
        <w:t>непредставления отчетных материалов в соответствии с соглашением либо их представления с нарушением требований, установленных соглашением;</w:t>
      </w:r>
    </w:p>
    <w:p w:rsidR="00743C1F" w:rsidRDefault="00743C1F">
      <w:pPr>
        <w:pStyle w:val="ConsPlusNormal"/>
        <w:spacing w:before="220"/>
        <w:ind w:firstLine="540"/>
        <w:jc w:val="both"/>
      </w:pPr>
      <w:r>
        <w:t>использование субсидии не по целевому назначению;</w:t>
      </w:r>
    </w:p>
    <w:p w:rsidR="00743C1F" w:rsidRDefault="00743C1F">
      <w:pPr>
        <w:pStyle w:val="ConsPlusNormal"/>
        <w:spacing w:before="220"/>
        <w:ind w:firstLine="540"/>
        <w:jc w:val="both"/>
      </w:pPr>
      <w:r>
        <w:t>уклонения получателя субсидии от контроля Природнадзора Югры и органом государственного финансового контроля соблюдения условий соглашения.</w:t>
      </w:r>
    </w:p>
    <w:p w:rsidR="00743C1F" w:rsidRDefault="00743C1F">
      <w:pPr>
        <w:pStyle w:val="ConsPlusNormal"/>
        <w:spacing w:before="220"/>
        <w:ind w:firstLine="540"/>
        <w:jc w:val="both"/>
      </w:pPr>
      <w:bookmarkStart w:id="16" w:name="P2828"/>
      <w:bookmarkEnd w:id="16"/>
      <w:r>
        <w:t>11. При принятии решения о возврате субсидии Природнадзор Югры в течение 10 рабочих дней направляет получателю субсидии заказное письмо с требованием о ее возврате.</w:t>
      </w:r>
    </w:p>
    <w:p w:rsidR="00743C1F" w:rsidRDefault="00743C1F">
      <w:pPr>
        <w:pStyle w:val="ConsPlusNormal"/>
        <w:spacing w:before="220"/>
        <w:ind w:firstLine="540"/>
        <w:jc w:val="both"/>
      </w:pPr>
      <w:r>
        <w:t xml:space="preserve">12. Получатель субсидии обязан в течение 30 календарных дней со дня получения требования, указанного в </w:t>
      </w:r>
      <w:hyperlink w:anchor="P2828" w:history="1">
        <w:r>
          <w:rPr>
            <w:color w:val="0000FF"/>
          </w:rPr>
          <w:t>пункте 11</w:t>
        </w:r>
      </w:hyperlink>
      <w:r>
        <w:t xml:space="preserve"> Порядка, осуществить возврат указанной в требовании субсидии.</w:t>
      </w:r>
    </w:p>
    <w:p w:rsidR="00743C1F" w:rsidRDefault="00743C1F">
      <w:pPr>
        <w:pStyle w:val="ConsPlusNormal"/>
        <w:spacing w:before="220"/>
        <w:ind w:firstLine="540"/>
        <w:jc w:val="both"/>
      </w:pPr>
      <w:r>
        <w:t>13. В случае невыполнения требования о возврате субсидии взыскание осуществляется в судебном порядке в соответствии с законодательством Российской Федерации.</w:t>
      </w:r>
    </w:p>
    <w:p w:rsidR="00743C1F" w:rsidRDefault="00743C1F">
      <w:pPr>
        <w:pStyle w:val="ConsPlusNormal"/>
        <w:spacing w:before="220"/>
        <w:ind w:firstLine="540"/>
        <w:jc w:val="both"/>
      </w:pPr>
      <w:r>
        <w:t>14. Субсидия, не использованная по назначению, подлежит возврату в бюджет автономного округа в установленном порядке.</w:t>
      </w:r>
      <w:bookmarkStart w:id="17" w:name="_GoBack"/>
      <w:bookmarkEnd w:id="17"/>
    </w:p>
    <w:p w:rsidR="00743C1F" w:rsidRDefault="00743C1F">
      <w:pPr>
        <w:pStyle w:val="ConsPlusNormal"/>
        <w:jc w:val="both"/>
      </w:pPr>
    </w:p>
    <w:p w:rsidR="00743C1F" w:rsidRDefault="00743C1F">
      <w:pPr>
        <w:pStyle w:val="ConsPlusNormal"/>
        <w:jc w:val="both"/>
      </w:pPr>
    </w:p>
    <w:p w:rsidR="00743C1F" w:rsidRDefault="00743C1F">
      <w:pPr>
        <w:pStyle w:val="ConsPlusNormal"/>
        <w:pBdr>
          <w:top w:val="single" w:sz="6" w:space="0" w:color="auto"/>
        </w:pBdr>
        <w:spacing w:before="100" w:after="100"/>
        <w:jc w:val="both"/>
        <w:rPr>
          <w:sz w:val="2"/>
          <w:szCs w:val="2"/>
        </w:rPr>
      </w:pPr>
    </w:p>
    <w:p w:rsidR="0086136E" w:rsidRDefault="0086136E"/>
    <w:sectPr w:rsidR="0086136E" w:rsidSect="00926E7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1F"/>
    <w:rsid w:val="0063556F"/>
    <w:rsid w:val="00743304"/>
    <w:rsid w:val="00743C1F"/>
    <w:rsid w:val="00756BD9"/>
    <w:rsid w:val="00861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6ED0"/>
  <w15:chartTrackingRefBased/>
  <w15:docId w15:val="{8CC7791B-4A54-4E54-A958-860AF533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C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3C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C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3C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3C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3C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3C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3C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7D271E91BC53B0656324468101432E90396AF6586E94A648928103A34451A2F90F7AB4901400A8EB77AA3A536CC5AF99P0q9E" TargetMode="External"/><Relationship Id="rId21" Type="http://schemas.openxmlformats.org/officeDocument/2006/relationships/hyperlink" Target="consultantplus://offline/ref=027D271E91BC53B0656324468101432E90396AF6586C90AB4C918103A34451A2F90F7AB4901400A8EB77AA3A536CC5AF99P0q9E" TargetMode="External"/><Relationship Id="rId42" Type="http://schemas.openxmlformats.org/officeDocument/2006/relationships/hyperlink" Target="consultantplus://offline/ref=027D271E91BC53B065633A4B976D1421953235FE5D6099F910C78754FC1457F7AB4F24EDC3574BA5EB6EB63A50P7qBE" TargetMode="External"/><Relationship Id="rId47" Type="http://schemas.openxmlformats.org/officeDocument/2006/relationships/hyperlink" Target="consultantplus://offline/ref=027D271E91BC53B065633A4B976D1421953235FE5D6099F910C78754FC1457F7AB4F24EDC3574BA5EB6EB63A50P7qBE" TargetMode="External"/><Relationship Id="rId63" Type="http://schemas.openxmlformats.org/officeDocument/2006/relationships/hyperlink" Target="consultantplus://offline/ref=027D271E91BC53B0656324468101432E90396AF6586E97AB459B8103A34451A2F90F7AB4901400A8EB77AA3A536CC5AF99P0q9E" TargetMode="External"/><Relationship Id="rId68" Type="http://schemas.openxmlformats.org/officeDocument/2006/relationships/hyperlink" Target="consultantplus://offline/ref=027D271E91BC53B0656324468101432E90396AF6586197A94B978103A34451A2F90F7AB4821458A4E970B43B527993FEDC55B3727543A1947CD1ADE9PAq8E" TargetMode="External"/><Relationship Id="rId84" Type="http://schemas.openxmlformats.org/officeDocument/2006/relationships/hyperlink" Target="consultantplus://offline/ref=027D271E91BC53B065633A4B976D1421953235FE5D6099F910C78754FC1457F7AB4F24EDC3574BA5EB6EB63A50P7qBE" TargetMode="External"/><Relationship Id="rId89" Type="http://schemas.openxmlformats.org/officeDocument/2006/relationships/hyperlink" Target="consultantplus://offline/ref=027D271E91BC53B065633A4B976D1421953237FB5B6999F910C78754FC1457F7AB4F24EDC3574BA5EB6EB63A50P7qBE" TargetMode="External"/><Relationship Id="rId16" Type="http://schemas.openxmlformats.org/officeDocument/2006/relationships/hyperlink" Target="consultantplus://offline/ref=027D271E91BC53B0656324468101432E90396AF6586B9BAE4B908103A34451A2F90F7AB4901400A8EB77AA3A536CC5AF99P0q9E" TargetMode="External"/><Relationship Id="rId11" Type="http://schemas.openxmlformats.org/officeDocument/2006/relationships/hyperlink" Target="consultantplus://offline/ref=027D271E91BC53B0656324468101432E90396AF6586995A94A968103A34451A2F90F7AB4901400A8EB77AA3A536CC5AF99P0q9E" TargetMode="External"/><Relationship Id="rId32" Type="http://schemas.openxmlformats.org/officeDocument/2006/relationships/hyperlink" Target="consultantplus://offline/ref=027D271E91BC53B0656324468101432E90396AF6586192AD4A9A8103A34451A2F90F7AB4901400A8EB77AA3A536CC5AF99P0q9E" TargetMode="External"/><Relationship Id="rId37" Type="http://schemas.openxmlformats.org/officeDocument/2006/relationships/hyperlink" Target="consultantplus://offline/ref=027D271E91BC53B065633A4B976D1421953235FE5C6F99F910C78754FC1457F7AB4F24EDC3574BA5EB6EB63A50P7qBE" TargetMode="External"/><Relationship Id="rId53" Type="http://schemas.openxmlformats.org/officeDocument/2006/relationships/hyperlink" Target="consultantplus://offline/ref=027D271E91BC53B065633A4B976D1421943B32FA5A6099F910C78754FC1457F7B94F7CE1C05053ACEC7BE06B1527CAAD9F1EBE726C5FA197P6qBE" TargetMode="External"/><Relationship Id="rId58" Type="http://schemas.openxmlformats.org/officeDocument/2006/relationships/hyperlink" Target="consultantplus://offline/ref=027D271E91BC53B065633A4B976D1421953235FE5D6099F910C78754FC1457F7AB4F24EDC3574BA5EB6EB63A50P7qBE" TargetMode="External"/><Relationship Id="rId74" Type="http://schemas.openxmlformats.org/officeDocument/2006/relationships/hyperlink" Target="consultantplus://offline/ref=027D271E91BC53B065633A4B976D1421943A31FF5D6A99F910C78754FC1457F7AB4F24EDC3574BA5EB6EB63A50P7qBE" TargetMode="External"/><Relationship Id="rId79" Type="http://schemas.openxmlformats.org/officeDocument/2006/relationships/hyperlink" Target="consultantplus://offline/ref=027D271E91BC53B065633A4B976D1421943A36FC596B99F910C78754FC1457F7AB4F24EDC3574BA5EB6EB63A50P7qBE" TargetMode="External"/><Relationship Id="rId5" Type="http://schemas.openxmlformats.org/officeDocument/2006/relationships/hyperlink" Target="consultantplus://offline/ref=027D271E91BC53B065633A4B976D1421953330F35A6999F910C78754FC1457F7B94F7CE1C15357ADE87BE06B1527CAAD9F1EBE726C5FA197P6qBE" TargetMode="External"/><Relationship Id="rId90" Type="http://schemas.openxmlformats.org/officeDocument/2006/relationships/hyperlink" Target="consultantplus://offline/ref=027D271E91BC53B0656324468101432E90396AF6586E92AE4E948103A34451A2F90F7AB4901400A8EB77AA3A536CC5AF99P0q9E" TargetMode="External"/><Relationship Id="rId14" Type="http://schemas.openxmlformats.org/officeDocument/2006/relationships/hyperlink" Target="consultantplus://offline/ref=027D271E91BC53B0656324468101432E90396AF6586B90AA45928103A34451A2F90F7AB4901400A8EB77AA3A536CC5AF99P0q9E" TargetMode="External"/><Relationship Id="rId22" Type="http://schemas.openxmlformats.org/officeDocument/2006/relationships/hyperlink" Target="consultantplus://offline/ref=027D271E91BC53B0656324468101432E90396AF6586C97AA4C9A8103A34451A2F90F7AB4901400A8EB77AA3A536CC5AF99P0q9E" TargetMode="External"/><Relationship Id="rId27" Type="http://schemas.openxmlformats.org/officeDocument/2006/relationships/hyperlink" Target="consultantplus://offline/ref=027D271E91BC53B0656324468101432E90396AF6586E9BAC4D908103A34451A2F90F7AB4901400A8EB77AA3A536CC5AF99P0q9E" TargetMode="External"/><Relationship Id="rId30" Type="http://schemas.openxmlformats.org/officeDocument/2006/relationships/hyperlink" Target="consultantplus://offline/ref=027D271E91BC53B0656324468101432E90396AF6586E9AAA4B908103A34451A2F90F7AB4901400A8EB77AA3A536CC5AF99P0q9E" TargetMode="External"/><Relationship Id="rId35" Type="http://schemas.openxmlformats.org/officeDocument/2006/relationships/hyperlink" Target="consultantplus://offline/ref=027D271E91BC53B065633A4B976D1421953330F8516899F910C78754FC1457F7AB4F24EDC3574BA5EB6EB63A50P7qBE" TargetMode="External"/><Relationship Id="rId43" Type="http://schemas.openxmlformats.org/officeDocument/2006/relationships/hyperlink" Target="consultantplus://offline/ref=027D271E91BC53B065633A4B976D1421943333F25B6C99F910C78754FC1457F7AB4F24EDC3574BA5EB6EB63A50P7qBE" TargetMode="External"/><Relationship Id="rId48" Type="http://schemas.openxmlformats.org/officeDocument/2006/relationships/hyperlink" Target="consultantplus://offline/ref=027D271E91BC53B065633A4B976D1421953235FE5D6099F910C78754FC1457F7AB4F24EDC3574BA5EB6EB63A50P7qBE" TargetMode="External"/><Relationship Id="rId56" Type="http://schemas.openxmlformats.org/officeDocument/2006/relationships/hyperlink" Target="consultantplus://offline/ref=027D271E91BC53B065633A4B976D1421953234F35D6999F910C78754FC1457F7AB4F24EDC3574BA5EB6EB63A50P7qBE" TargetMode="External"/><Relationship Id="rId64" Type="http://schemas.openxmlformats.org/officeDocument/2006/relationships/hyperlink" Target="consultantplus://offline/ref=027D271E91BC53B0656324468101432E90396AF6586E92AE4E948103A34451A2F90F7AB4901400A8EB77AA3A536CC5AF99P0q9E" TargetMode="External"/><Relationship Id="rId69" Type="http://schemas.openxmlformats.org/officeDocument/2006/relationships/hyperlink" Target="consultantplus://offline/ref=027D271E91BC53B065633A4B976D1421943A31FF5D6A99F910C78754FC1457F7AB4F24EDC3574BA5EB6EB63A50P7qBE" TargetMode="External"/><Relationship Id="rId77" Type="http://schemas.openxmlformats.org/officeDocument/2006/relationships/hyperlink" Target="consultantplus://offline/ref=027D271E91BC53B065633A4B976D1421943A31FF5D6A99F910C78754FC1457F7AB4F24EDC3574BA5EB6EB63A50P7qBE" TargetMode="External"/><Relationship Id="rId8" Type="http://schemas.openxmlformats.org/officeDocument/2006/relationships/hyperlink" Target="consultantplus://offline/ref=027D271E91BC53B0656324468101432E90396AF650609BAA4B98DC09AB1D5DA0FE0025B1850558A7EE6EB4384F70C7AEP9q1E" TargetMode="External"/><Relationship Id="rId51" Type="http://schemas.openxmlformats.org/officeDocument/2006/relationships/hyperlink" Target="consultantplus://offline/ref=027D271E91BC53B0656324468101432E90396AF6586C90A84E908103A34451A2F90F7AB4901400A8EB77AA3A536CC5AF99P0q9E" TargetMode="External"/><Relationship Id="rId72" Type="http://schemas.openxmlformats.org/officeDocument/2006/relationships/hyperlink" Target="consultantplus://offline/ref=027D271E91BC53B0656324468101432E90396AF6586197A94B978103A34451A2F90F7AB4901400A8EB77AA3A536CC5AF99P0q9E" TargetMode="External"/><Relationship Id="rId80" Type="http://schemas.openxmlformats.org/officeDocument/2006/relationships/hyperlink" Target="consultantplus://offline/ref=027D271E91BC53B0656324468101432E90396AF6586197A94B978103A34451A2F90F7AB4901400A8EB77AA3A536CC5AF99P0q9E" TargetMode="External"/><Relationship Id="rId85" Type="http://schemas.openxmlformats.org/officeDocument/2006/relationships/hyperlink" Target="consultantplus://offline/ref=027D271E91BC53B065633A4B976D1421953234F35D6A99F910C78754FC1457F7AB4F24EDC3574BA5EB6EB63A50P7qBE" TargetMode="External"/><Relationship Id="rId3" Type="http://schemas.openxmlformats.org/officeDocument/2006/relationships/webSettings" Target="webSettings.xml"/><Relationship Id="rId12" Type="http://schemas.openxmlformats.org/officeDocument/2006/relationships/hyperlink" Target="consultantplus://offline/ref=027D271E91BC53B0656324468101432E90396AF6586890AC44978103A34451A2F90F7AB4901400A8EB77AA3A536CC5AF99P0q9E" TargetMode="External"/><Relationship Id="rId17" Type="http://schemas.openxmlformats.org/officeDocument/2006/relationships/hyperlink" Target="consultantplus://offline/ref=027D271E91BC53B0656324468101432E90396AF6586A90AD4E938103A34451A2F90F7AB4901400A8EB77AA3A536CC5AF99P0q9E" TargetMode="External"/><Relationship Id="rId25" Type="http://schemas.openxmlformats.org/officeDocument/2006/relationships/hyperlink" Target="consultantplus://offline/ref=027D271E91BC53B0656324468101432E90396AF6586E90A94B938103A34451A2F90F7AB4901400A8EB77AA3A536CC5AF99P0q9E" TargetMode="External"/><Relationship Id="rId33" Type="http://schemas.openxmlformats.org/officeDocument/2006/relationships/hyperlink" Target="consultantplus://offline/ref=027D271E91BC53B0656324468101432E90396AF6586194AF45918103A34451A2F90F7AB4901400A8EB77AA3A536CC5AF99P0q9E" TargetMode="External"/><Relationship Id="rId38" Type="http://schemas.openxmlformats.org/officeDocument/2006/relationships/hyperlink" Target="consultantplus://offline/ref=027D271E91BC53B065633A4B976D1421953235FB5A6C99F910C78754FC1457F7AB4F24EDC3574BA5EB6EB63A50P7qBE" TargetMode="External"/><Relationship Id="rId46" Type="http://schemas.openxmlformats.org/officeDocument/2006/relationships/hyperlink" Target="consultantplus://offline/ref=027D271E91BC53B065633A4B976D1421953235FE5D6099F910C78754FC1457F7AB4F24EDC3574BA5EB6EB63A50P7qBE" TargetMode="External"/><Relationship Id="rId59" Type="http://schemas.openxmlformats.org/officeDocument/2006/relationships/hyperlink" Target="consultantplus://offline/ref=027D271E91BC53B065633A4B976D1421953235FE5D6099F910C78754FC1457F7AB4F24EDC3574BA5EB6EB63A50P7qBE" TargetMode="External"/><Relationship Id="rId67" Type="http://schemas.openxmlformats.org/officeDocument/2006/relationships/hyperlink" Target="consultantplus://offline/ref=027D271E91BC53B065633A4B976D1421943B32FA5A6099F910C78754FC1457F7B94F7CE1C05053ACEC7BE06B1527CAAD9F1EBE726C5FA197P6qBE" TargetMode="External"/><Relationship Id="rId20" Type="http://schemas.openxmlformats.org/officeDocument/2006/relationships/hyperlink" Target="consultantplus://offline/ref=027D271E91BC53B0656324468101432E90396AF6586D9BA74B978103A34451A2F90F7AB4901400A8EB77AA3A536CC5AF99P0q9E" TargetMode="External"/><Relationship Id="rId41" Type="http://schemas.openxmlformats.org/officeDocument/2006/relationships/hyperlink" Target="consultantplus://offline/ref=027D271E91BC53B065633A4B976D1421953234F35E6F99F910C78754FC1457F7AB4F24EDC3574BA5EB6EB63A50P7qBE" TargetMode="External"/><Relationship Id="rId54" Type="http://schemas.openxmlformats.org/officeDocument/2006/relationships/hyperlink" Target="consultantplus://offline/ref=027D271E91BC53B0656324468101432E90396AF6586197A94B978103A34451A2F90F7AB4821458A4E970B43B527993FEDC55B3727543A1947CD1ADE9PAq8E" TargetMode="External"/><Relationship Id="rId62" Type="http://schemas.openxmlformats.org/officeDocument/2006/relationships/hyperlink" Target="consultantplus://offline/ref=027D271E91BC53B065633A4B976D1421953330F8506A99F910C78754FC1457F7AB4F24EDC3574BA5EB6EB63A50P7qBE" TargetMode="External"/><Relationship Id="rId70" Type="http://schemas.openxmlformats.org/officeDocument/2006/relationships/hyperlink" Target="consultantplus://offline/ref=027D271E91BC53B065633A4B976D1421953330F8506A99F910C78754FC1457F7AB4F24EDC3574BA5EB6EB63A50P7qBE" TargetMode="External"/><Relationship Id="rId75" Type="http://schemas.openxmlformats.org/officeDocument/2006/relationships/hyperlink" Target="consultantplus://offline/ref=027D271E91BC53B065633A4B976D1421943B32FA5A6099F910C78754FC1457F7B94F7CE1C05053ACEC7BE06B1527CAAD9F1EBE726C5FA197P6qBE" TargetMode="External"/><Relationship Id="rId83" Type="http://schemas.openxmlformats.org/officeDocument/2006/relationships/hyperlink" Target="consultantplus://offline/ref=027D271E91BC53B065633A4B976D1421943A31FF5D6A99F910C78754FC1457F7AB4F24EDC3574BA5EB6EB63A50P7qBE" TargetMode="External"/><Relationship Id="rId88" Type="http://schemas.openxmlformats.org/officeDocument/2006/relationships/hyperlink" Target="consultantplus://offline/ref=027D271E91BC53B065633A4B976D1421973436FB5C6E99F910C78754FC1457F7AB4F24EDC3574BA5EB6EB63A50P7qBE"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27D271E91BC53B0656324468101432E90396AF6586194AF45918103A34451A2F90F7AB4821458A4E970B033597993FEDC55B3727543A1947CD1ADE9PAq8E" TargetMode="External"/><Relationship Id="rId15" Type="http://schemas.openxmlformats.org/officeDocument/2006/relationships/hyperlink" Target="consultantplus://offline/ref=027D271E91BC53B0656324468101432E90396AF6586B96AB4C928103A34451A2F90F7AB4901400A8EB77AA3A536CC5AF99P0q9E" TargetMode="External"/><Relationship Id="rId23" Type="http://schemas.openxmlformats.org/officeDocument/2006/relationships/hyperlink" Target="consultantplus://offline/ref=027D271E91BC53B0656324468101432E90396AF6586F92AC4E958103A34451A2F90F7AB4901400A8EB77AA3A536CC5AF99P0q9E" TargetMode="External"/><Relationship Id="rId28" Type="http://schemas.openxmlformats.org/officeDocument/2006/relationships/hyperlink" Target="consultantplus://offline/ref=027D271E91BC53B0656324468101432E90396AF6586E9BA84F948103A34451A2F90F7AB4901400A8EB77AA3A536CC5AF99P0q9E" TargetMode="External"/><Relationship Id="rId36" Type="http://schemas.openxmlformats.org/officeDocument/2006/relationships/hyperlink" Target="consultantplus://offline/ref=027D271E91BC53B065633A4B976D1421953237FE586F99F910C78754FC1457F7AB4F24EDC3574BA5EB6EB63A50P7qBE" TargetMode="External"/><Relationship Id="rId49" Type="http://schemas.openxmlformats.org/officeDocument/2006/relationships/hyperlink" Target="consultantplus://offline/ref=027D271E91BC53B065633A4B976D1421953330F8506A99F910C78754FC1457F7AB4F24EDC3574BA5EB6EB63A50P7qBE" TargetMode="External"/><Relationship Id="rId57" Type="http://schemas.openxmlformats.org/officeDocument/2006/relationships/hyperlink" Target="consultantplus://offline/ref=027D271E91BC53B065633A4B976D1421953333FD5F6D99F910C78754FC1457F7AB4F24EDC3574BA5EB6EB63A50P7qBE" TargetMode="External"/><Relationship Id="rId10" Type="http://schemas.openxmlformats.org/officeDocument/2006/relationships/hyperlink" Target="consultantplus://offline/ref=027D271E91BC53B0656324468101432E90396AF6586997AB48968103A34451A2F90F7AB4901400A8EB77AA3A536CC5AF99P0q9E" TargetMode="External"/><Relationship Id="rId31" Type="http://schemas.openxmlformats.org/officeDocument/2006/relationships/hyperlink" Target="consultantplus://offline/ref=027D271E91BC53B0656324468101432E90396AF6586E92AE4E948103A34451A2F90F7AB4901400A8EB77AA3A536CC5AF99P0q9E" TargetMode="External"/><Relationship Id="rId44" Type="http://schemas.openxmlformats.org/officeDocument/2006/relationships/hyperlink" Target="consultantplus://offline/ref=027D271E91BC53B0656324468101432E90396AF6586E97AB459B8103A34451A2F90F7AB4901400A8EB77AA3A536CC5AF99P0q9E" TargetMode="External"/><Relationship Id="rId52" Type="http://schemas.openxmlformats.org/officeDocument/2006/relationships/hyperlink" Target="consultantplus://offline/ref=027D271E91BC53B065633A4B976D1421943A31FF5D6A99F910C78754FC1457F7AB4F24EDC3574BA5EB6EB63A50P7qBE" TargetMode="External"/><Relationship Id="rId60" Type="http://schemas.openxmlformats.org/officeDocument/2006/relationships/hyperlink" Target="consultantplus://offline/ref=027D271E91BC53B065633A4B976D1421973632FA596899F910C78754FC1457F7AB4F24EDC3574BA5EB6EB63A50P7qBE" TargetMode="External"/><Relationship Id="rId65" Type="http://schemas.openxmlformats.org/officeDocument/2006/relationships/hyperlink" Target="consultantplus://offline/ref=027D271E91BC53B0656324468101432E90396AF6586C9AAD4B9A8103A34451A2F90F7AB4901400A8EB77AA3A536CC5AF99P0q9E" TargetMode="External"/><Relationship Id="rId73" Type="http://schemas.openxmlformats.org/officeDocument/2006/relationships/hyperlink" Target="consultantplus://offline/ref=027D271E91BC53B0656324468101432E90396AF6586C95A84E908103A34451A2F90F7AB4901400A8EB77AA3A536CC5AF99P0q9E" TargetMode="External"/><Relationship Id="rId78" Type="http://schemas.openxmlformats.org/officeDocument/2006/relationships/hyperlink" Target="consultantplus://offline/ref=027D271E91BC53B065633A4B976D1421953330F8506A99F910C78754FC1457F7AB4F24EDC3574BA5EB6EB63A50P7qBE" TargetMode="External"/><Relationship Id="rId81" Type="http://schemas.openxmlformats.org/officeDocument/2006/relationships/hyperlink" Target="consultantplus://offline/ref=027D271E91BC53B065633A4B976D1421943B32FA5A6099F910C78754FC1457F7B94F7CE1C05053ACEC7BE06B1527CAAD9F1EBE726C5FA197P6qBE" TargetMode="External"/><Relationship Id="rId86" Type="http://schemas.openxmlformats.org/officeDocument/2006/relationships/hyperlink" Target="consultantplus://offline/ref=027D271E91BC53B065633A4B976D1421953331FF5A6999F910C78754FC1457F7AB4F24EDC3574BA5EB6EB63A50P7qB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7D271E91BC53B0656324468101432E90396AF6586996AE4C958103A34451A2F90F7AB4901400A8EB77AA3A536CC5AF99P0q9E" TargetMode="External"/><Relationship Id="rId13" Type="http://schemas.openxmlformats.org/officeDocument/2006/relationships/hyperlink" Target="consultantplus://offline/ref=027D271E91BC53B0656324468101432E90396AF658689AAE4F9B8103A34451A2F90F7AB4901400A8EB77AA3A536CC5AF99P0q9E" TargetMode="External"/><Relationship Id="rId18" Type="http://schemas.openxmlformats.org/officeDocument/2006/relationships/hyperlink" Target="consultantplus://offline/ref=027D271E91BC53B0656324468101432E90396AF6586D92AB45918103A34451A2F90F7AB4901400A8EB77AA3A536CC5AF99P0q9E" TargetMode="External"/><Relationship Id="rId39" Type="http://schemas.openxmlformats.org/officeDocument/2006/relationships/hyperlink" Target="consultantplus://offline/ref=027D271E91BC53B0656324468101432E90396AF6586192A84D968103A34451A2F90F7AB4901400A8EB77AA3A536CC5AF99P0q9E" TargetMode="External"/><Relationship Id="rId34" Type="http://schemas.openxmlformats.org/officeDocument/2006/relationships/hyperlink" Target="consultantplus://offline/ref=027D271E91BC53B065633A4B976D1421943A31FF5D6A99F910C78754FC1457F7AB4F24EDC3574BA5EB6EB63A50P7qBE" TargetMode="External"/><Relationship Id="rId50" Type="http://schemas.openxmlformats.org/officeDocument/2006/relationships/hyperlink" Target="consultantplus://offline/ref=027D271E91BC53B065633A4B976D1421953235FE5D6099F910C78754FC1457F7AB4F24EDC3574BA5EB6EB63A50P7qBE" TargetMode="External"/><Relationship Id="rId55" Type="http://schemas.openxmlformats.org/officeDocument/2006/relationships/hyperlink" Target="consultantplus://offline/ref=027D271E91BC53B065633A4B976D1421943A31FF5D6A99F910C78754FC1457F7AB4F24EDC3574BA5EB6EB63A50P7qBE" TargetMode="External"/><Relationship Id="rId76" Type="http://schemas.openxmlformats.org/officeDocument/2006/relationships/hyperlink" Target="consultantplus://offline/ref=027D271E91BC53B0656324468101432E90396AF6586197A94B978103A34451A2F90F7AB4821458A4E970B43B527993FEDC55B3727543A1947CD1ADE9PAq8E" TargetMode="External"/><Relationship Id="rId7" Type="http://schemas.openxmlformats.org/officeDocument/2006/relationships/hyperlink" Target="consultantplus://offline/ref=027D271E91BC53B0656324468101432E90396AF6586191AE49958103A34451A2F90F7AB4901400A8EB77AA3A536CC5AF99P0q9E" TargetMode="External"/><Relationship Id="rId71" Type="http://schemas.openxmlformats.org/officeDocument/2006/relationships/hyperlink" Target="consultantplus://offline/ref=027D271E91BC53B065633A4B976D1421943A36FC596B99F910C78754FC1457F7AB4F24EDC3574BA5EB6EB63A50P7qBE"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027D271E91BC53B065633A4B976D1421953236F3586D99F910C78754FC1457F7B94F7CE5CA0404E1BC7DB63D4F72C5B19A00BFP7q9E" TargetMode="External"/><Relationship Id="rId24" Type="http://schemas.openxmlformats.org/officeDocument/2006/relationships/hyperlink" Target="consultantplus://offline/ref=027D271E91BC53B0656324468101432E90396AF6586F96AD48908103A34451A2F90F7AB4901400A8EB77AA3A536CC5AF99P0q9E" TargetMode="External"/><Relationship Id="rId40" Type="http://schemas.openxmlformats.org/officeDocument/2006/relationships/hyperlink" Target="consultantplus://offline/ref=027D271E91BC53B065633A4B976D1421953333FD5F6D99F910C78754FC1457F7AB4F24EDC3574BA5EB6EB63A50P7qBE" TargetMode="External"/><Relationship Id="rId45" Type="http://schemas.openxmlformats.org/officeDocument/2006/relationships/hyperlink" Target="consultantplus://offline/ref=027D271E91BC53B0656324468101432E90396AF6506093AF4B98DC09AB1D5DA0FE0025B1850558A7EE6EB4384F70C7AEP9q1E" TargetMode="External"/><Relationship Id="rId66" Type="http://schemas.openxmlformats.org/officeDocument/2006/relationships/hyperlink" Target="consultantplus://offline/ref=027D271E91BC53B065633A4B976D1421943A31FF5D6A99F910C78754FC1457F7AB4F24EDC3574BA5EB6EB63A50P7qBE" TargetMode="External"/><Relationship Id="rId87" Type="http://schemas.openxmlformats.org/officeDocument/2006/relationships/hyperlink" Target="consultantplus://offline/ref=027D271E91BC53B065633A4B976D1421953234F35D6A99F910C78754FC1457F7AB4F24EDC3574BA5EB6EB63A50P7qBE" TargetMode="External"/><Relationship Id="rId61" Type="http://schemas.openxmlformats.org/officeDocument/2006/relationships/hyperlink" Target="consultantplus://offline/ref=027D271E91BC53B0656324468101432E90396AF6586E92AE4E948103A34451A2F90F7AB4901400A8EB77AA3A536CC5AF99P0q9E" TargetMode="External"/><Relationship Id="rId82" Type="http://schemas.openxmlformats.org/officeDocument/2006/relationships/hyperlink" Target="consultantplus://offline/ref=027D271E91BC53B0656324468101432E90396AF6586197A94B978103A34451A2F90F7AB4821458A4E970B43B527993FEDC55B3727543A1947CD1ADE9PAq8E" TargetMode="External"/><Relationship Id="rId19" Type="http://schemas.openxmlformats.org/officeDocument/2006/relationships/hyperlink" Target="consultantplus://offline/ref=027D271E91BC53B0656324468101432E90396AF6586D91AC4F978103A34451A2F90F7AB4901400A8EB77AA3A536CC5AF99P0q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69</Pages>
  <Words>19143</Words>
  <Characters>109120</Characters>
  <Application>Microsoft Office Word</Application>
  <DocSecurity>0</DocSecurity>
  <Lines>909</Lines>
  <Paragraphs>256</Paragraphs>
  <ScaleCrop>false</ScaleCrop>
  <Company>diakov.net</Company>
  <LinksUpToDate>false</LinksUpToDate>
  <CharactersWithSpaces>128007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 Игорь Анатольевич</dc:creator>
  <cp:keywords/>
  <dc:description/>
  <cp:lastModifiedBy>Гончаров Игорь Анатольевич</cp:lastModifiedBy>
  <cp:revision>4</cp:revision>
  <dcterms:created xsi:type="dcterms:W3CDTF">2019-02-27T04:42:00Z</dcterms:created>
  <dcterms:modified xsi:type="dcterms:W3CDTF">2019-02-27T04:50:00Z</dcterms:modified>
</cp:coreProperties>
</file>