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Настоящим комитет</w:t>
      </w:r>
      <w:r>
        <w:rPr>
          <w:rFonts w:hint="default" w:ascii="Times New Roman" w:hAnsi="Times New Roman" w:eastAsia="Times New Roman" w:cs="Times New Roman"/>
          <w:b/>
          <w:sz w:val="23"/>
          <w:szCs w:val="23"/>
          <w:lang w:val="en-US" w:eastAsia="ru-RU"/>
        </w:rPr>
        <w:t xml:space="preserve"> по финансам и налоговой политике </w:t>
      </w: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«Об</w:t>
      </w:r>
      <w:r>
        <w:rPr>
          <w:rFonts w:hint="default" w:ascii="Times New Roman" w:hAnsi="Times New Roman" w:eastAsia="Times New Roman" w:cs="Times New Roman"/>
          <w:b/>
          <w:sz w:val="23"/>
          <w:szCs w:val="23"/>
          <w:lang w:val="en-US" w:eastAsia="ru-RU"/>
        </w:rPr>
        <w:t xml:space="preserve"> утверждении Порядка предоставления муниципальных гарантий Белоярского района</w:t>
      </w: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» (далее – проект нормативного правового акта).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комитет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 по финансам и налоговой политике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16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.2022 –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29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StarodubovaOS@admbel.ru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или в форме документа на бумажном носителе по почте: 628162, ул. Центральная, д. 9,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этаж,                    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Специалист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-эксперт отдела прогнозирования доходов и финансов комитета по финансам и налоговой политике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администрации Белоярского района Стародубова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 Ольга Сергеевна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, тел.: 8(34670)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62-188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ind w:firstLine="567"/>
              <w:jc w:val="both"/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Проект постановления администрации Белоярского района «Об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 xml:space="preserve"> утверждении Порядка предоставления муниципальных гарантий Белоярского района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 устанавливает условия и порядок предоставления муниципальной гарантии Белоярского района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района, отделом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прогнозирования доходов и финансов комитета по финансам и налоговой политике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администрации Белоярского района в соответствии с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проводятся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3D6FC9"/>
    <w:rsid w:val="00481B26"/>
    <w:rsid w:val="0050705C"/>
    <w:rsid w:val="0057097E"/>
    <w:rsid w:val="00584152"/>
    <w:rsid w:val="0065578B"/>
    <w:rsid w:val="0067763F"/>
    <w:rsid w:val="006E2F38"/>
    <w:rsid w:val="00764441"/>
    <w:rsid w:val="00787E30"/>
    <w:rsid w:val="007948EE"/>
    <w:rsid w:val="008A23EE"/>
    <w:rsid w:val="009A5DC1"/>
    <w:rsid w:val="009D3C3C"/>
    <w:rsid w:val="00A12E05"/>
    <w:rsid w:val="00A21920"/>
    <w:rsid w:val="00B50C58"/>
    <w:rsid w:val="00B526A5"/>
    <w:rsid w:val="00D0315B"/>
    <w:rsid w:val="00D03898"/>
    <w:rsid w:val="00DA5896"/>
    <w:rsid w:val="00DB4FD8"/>
    <w:rsid w:val="00E53E69"/>
    <w:rsid w:val="00EC3141"/>
    <w:rsid w:val="00EE439D"/>
    <w:rsid w:val="00F044D3"/>
    <w:rsid w:val="00F33C01"/>
    <w:rsid w:val="05B60E5F"/>
    <w:rsid w:val="0FA94306"/>
    <w:rsid w:val="37B50FC4"/>
    <w:rsid w:val="5CA179E2"/>
    <w:rsid w:val="5D742C52"/>
    <w:rsid w:val="668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44D-81B4-4D3A-8C12-F96F9824A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468</Words>
  <Characters>2674</Characters>
  <Lines>22</Lines>
  <Paragraphs>6</Paragraphs>
  <TotalTime>0</TotalTime>
  <ScaleCrop>false</ScaleCrop>
  <LinksUpToDate>false</LinksUpToDate>
  <CharactersWithSpaces>3136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2022-06-24T09:58:17Z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A0C843DEEF8D40A4B7F7482174334559</vt:lpwstr>
  </property>
</Properties>
</file>