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60103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601033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601033">
        <w:rPr>
          <w:rFonts w:ascii="Tahoma" w:hAnsi="Tahoma" w:cs="Tahoma"/>
          <w:sz w:val="20"/>
          <w:szCs w:val="20"/>
        </w:rPr>
        <w:br/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01033">
        <w:rPr>
          <w:rFonts w:ascii="Arial" w:hAnsi="Arial" w:cs="Arial"/>
          <w:b/>
          <w:bCs/>
          <w:sz w:val="20"/>
          <w:szCs w:val="20"/>
        </w:rPr>
        <w:t>АДМИНИСТРАЦИЯ БЕЛОЯРСКОГО РАЙОНА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01033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01033">
        <w:rPr>
          <w:rFonts w:ascii="Arial" w:hAnsi="Arial" w:cs="Arial"/>
          <w:b/>
          <w:bCs/>
          <w:sz w:val="20"/>
          <w:szCs w:val="20"/>
        </w:rPr>
        <w:t>от 21 декабря 2017 г. N 1240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01033">
        <w:rPr>
          <w:rFonts w:ascii="Arial" w:hAnsi="Arial" w:cs="Arial"/>
          <w:b/>
          <w:bCs/>
          <w:sz w:val="20"/>
          <w:szCs w:val="20"/>
        </w:rPr>
        <w:t>ОБ УТВЕРЖДЕНИИ ПЕРЕЧНЯ МУНИЦИПАЛЬНОГО ИМУЩЕСТВА, СВОБОДНОГО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01033">
        <w:rPr>
          <w:rFonts w:ascii="Arial" w:hAnsi="Arial" w:cs="Arial"/>
          <w:b/>
          <w:bCs/>
          <w:sz w:val="20"/>
          <w:szCs w:val="20"/>
        </w:rPr>
        <w:t>ОТ ПРАВ ТРЕТЬИХ ЛИЦ (ЗА ИСКЛЮЧЕНИЕМ ИМУЩЕСТВЕННЫХ ПРАВ</w:t>
      </w:r>
      <w:proofErr w:type="gramEnd"/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01033">
        <w:rPr>
          <w:rFonts w:ascii="Arial" w:hAnsi="Arial" w:cs="Arial"/>
          <w:b/>
          <w:bCs/>
          <w:sz w:val="20"/>
          <w:szCs w:val="20"/>
        </w:rPr>
        <w:t>НЕКОММЕРЧЕСКИХ ОРГАНИЗАЦИЙ)</w:t>
      </w:r>
      <w:proofErr w:type="gramEnd"/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01033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 w:rsidRPr="00601033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601033"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601033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601033">
        <w:rPr>
          <w:rFonts w:ascii="Arial" w:hAnsi="Arial" w:cs="Arial"/>
          <w:sz w:val="20"/>
          <w:szCs w:val="20"/>
        </w:rPr>
        <w:t xml:space="preserve"> от 12 января 1996 года N 7-ФЗ "О некоммерческих организациях", </w:t>
      </w:r>
      <w:hyperlink r:id="rId7" w:history="1">
        <w:r w:rsidRPr="00601033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601033">
        <w:rPr>
          <w:rFonts w:ascii="Arial" w:hAnsi="Arial" w:cs="Arial"/>
          <w:sz w:val="20"/>
          <w:szCs w:val="20"/>
        </w:rPr>
        <w:t xml:space="preserve"> Думы Белоярского района от 24 ноября 2017 года N 80 "Об утверждении Порядка формирования, ведения и обязательного опубликования перечня муниципального имущества Белоярского района, свободного от прав</w:t>
      </w:r>
      <w:proofErr w:type="gramEnd"/>
      <w:r w:rsidRPr="00601033">
        <w:rPr>
          <w:rFonts w:ascii="Arial" w:hAnsi="Arial" w:cs="Arial"/>
          <w:sz w:val="20"/>
          <w:szCs w:val="20"/>
        </w:rPr>
        <w:t xml:space="preserve"> третьих лиц (за исключением имущественных прав некоммерческих организаций)", в целях оказания имущественной поддержки социально ориентированным некоммерческим организациям постановляю:</w:t>
      </w:r>
    </w:p>
    <w:p w:rsidR="00601033" w:rsidRPr="00601033" w:rsidRDefault="00601033" w:rsidP="006010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 xml:space="preserve">1. Утвердить </w:t>
      </w:r>
      <w:hyperlink w:anchor="Par28" w:history="1">
        <w:r w:rsidRPr="00601033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01033">
        <w:rPr>
          <w:rFonts w:ascii="Arial" w:hAnsi="Arial" w:cs="Arial"/>
          <w:sz w:val="20"/>
          <w:szCs w:val="20"/>
        </w:rPr>
        <w:t xml:space="preserve"> муниципального имущества, свободного от прав третьих лиц (за исключением имущественных прав некоммерческих организаций), согласно приложению к настоящему постановлению.</w:t>
      </w:r>
    </w:p>
    <w:p w:rsidR="00601033" w:rsidRPr="00601033" w:rsidRDefault="00601033" w:rsidP="006010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 xml:space="preserve">2. Опубликовать </w:t>
      </w:r>
      <w:hyperlink w:anchor="Par28" w:history="1">
        <w:r w:rsidRPr="00601033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01033">
        <w:rPr>
          <w:rFonts w:ascii="Arial" w:hAnsi="Arial" w:cs="Arial"/>
          <w:sz w:val="20"/>
          <w:szCs w:val="20"/>
        </w:rPr>
        <w:t xml:space="preserve"> муниципального имущества, свободного от прав третьих лиц (за исключением имущественных прав некоммерческих организаций),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601033" w:rsidRPr="00601033" w:rsidRDefault="00601033" w:rsidP="006010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601033" w:rsidRPr="00601033" w:rsidRDefault="00601033" w:rsidP="006010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601033">
        <w:rPr>
          <w:rFonts w:ascii="Arial" w:hAnsi="Arial" w:cs="Arial"/>
          <w:sz w:val="20"/>
          <w:szCs w:val="20"/>
        </w:rPr>
        <w:t>Контроль за</w:t>
      </w:r>
      <w:proofErr w:type="gramEnd"/>
      <w:r w:rsidRPr="00601033">
        <w:rPr>
          <w:rFonts w:ascii="Arial" w:hAnsi="Arial" w:cs="Arial"/>
          <w:sz w:val="20"/>
          <w:szCs w:val="20"/>
        </w:rPr>
        <w:t xml:space="preserve"> выполнением постановления возложить на заместителя главы Белоярского района </w:t>
      </w:r>
      <w:proofErr w:type="spellStart"/>
      <w:r w:rsidRPr="00601033">
        <w:rPr>
          <w:rFonts w:ascii="Arial" w:hAnsi="Arial" w:cs="Arial"/>
          <w:sz w:val="20"/>
          <w:szCs w:val="20"/>
        </w:rPr>
        <w:t>Ващука</w:t>
      </w:r>
      <w:proofErr w:type="spellEnd"/>
      <w:r w:rsidRPr="00601033">
        <w:rPr>
          <w:rFonts w:ascii="Arial" w:hAnsi="Arial" w:cs="Arial"/>
          <w:sz w:val="20"/>
          <w:szCs w:val="20"/>
        </w:rPr>
        <w:t xml:space="preserve"> В.А.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>Глава Белоярского района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>С.П.МАНЕНКОВ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>Приложение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>к постановлению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>администрации Белоярского района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1033">
        <w:rPr>
          <w:rFonts w:ascii="Arial" w:hAnsi="Arial" w:cs="Arial"/>
          <w:sz w:val="20"/>
          <w:szCs w:val="20"/>
        </w:rPr>
        <w:t>от 21 декабря 2017 года N 1240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601033">
        <w:rPr>
          <w:rFonts w:ascii="Arial" w:hAnsi="Arial" w:cs="Arial"/>
          <w:b/>
          <w:bCs/>
          <w:sz w:val="20"/>
          <w:szCs w:val="20"/>
        </w:rPr>
        <w:t>ПЕРЕЧЕНЬ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01033">
        <w:rPr>
          <w:rFonts w:ascii="Arial" w:hAnsi="Arial" w:cs="Arial"/>
          <w:b/>
          <w:bCs/>
          <w:sz w:val="20"/>
          <w:szCs w:val="20"/>
        </w:rPr>
        <w:t>МУНИЦИПАЛЬНОГО ИМУЩЕСТВА, СВОБОДНОГО ОТ ПРАВ ТРЕТЬИХ ЛИЦ</w:t>
      </w:r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01033">
        <w:rPr>
          <w:rFonts w:ascii="Arial" w:hAnsi="Arial" w:cs="Arial"/>
          <w:b/>
          <w:bCs/>
          <w:sz w:val="20"/>
          <w:szCs w:val="20"/>
        </w:rPr>
        <w:t>(ЗА ИСКЛЮЧЕНИЕМ ИМУЩЕСТВЕННЫХ ПРАВ НЕКОММЕРЧЕСКИХ</w:t>
      </w:r>
      <w:proofErr w:type="gramEnd"/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601033">
        <w:rPr>
          <w:rFonts w:ascii="Arial" w:hAnsi="Arial" w:cs="Arial"/>
          <w:b/>
          <w:bCs/>
          <w:sz w:val="20"/>
          <w:szCs w:val="20"/>
        </w:rPr>
        <w:t>ОРГАНИЗАЦИЙ)</w:t>
      </w:r>
      <w:proofErr w:type="gramEnd"/>
    </w:p>
    <w:p w:rsidR="00601033" w:rsidRPr="00601033" w:rsidRDefault="00601033" w:rsidP="006010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2211"/>
        <w:gridCol w:w="4025"/>
      </w:tblGrid>
      <w:tr w:rsidR="00601033" w:rsidRPr="006010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0103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010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0103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Основные характеристики имущества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Адрес (местонахождение) имущества</w:t>
            </w:r>
          </w:p>
        </w:tc>
      </w:tr>
      <w:tr w:rsidR="00601033" w:rsidRPr="006010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16,4 кв. м,</w:t>
            </w:r>
          </w:p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1975 года постройки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Югра, г. Белоярский, ул. Молодости, дом 3</w:t>
            </w:r>
          </w:p>
        </w:tc>
      </w:tr>
      <w:tr w:rsidR="00601033" w:rsidRPr="006010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9,5 кв. м,</w:t>
            </w:r>
          </w:p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1975 года постройки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Югра, г. Белоярский, ул. Молодости, дом 3</w:t>
            </w:r>
          </w:p>
        </w:tc>
      </w:tr>
      <w:tr w:rsidR="00601033" w:rsidRPr="006010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14,4 кв. м,</w:t>
            </w:r>
          </w:p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1975 года постройки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Югра, г. Белоярский, ул. Молодости, дом 3</w:t>
            </w:r>
          </w:p>
        </w:tc>
      </w:tr>
      <w:tr w:rsidR="00601033" w:rsidRPr="006010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20,2 кв. м,</w:t>
            </w:r>
          </w:p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1975 года постройки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Югра, г. Белоярский, ул. Молодости, дом 3</w:t>
            </w:r>
          </w:p>
        </w:tc>
      </w:tr>
      <w:tr w:rsidR="00601033" w:rsidRPr="006010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8,9 кв. м,</w:t>
            </w:r>
          </w:p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1975 года постройки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Югра, г. Белоярский, ул. Молодости, дом 3</w:t>
            </w:r>
          </w:p>
        </w:tc>
      </w:tr>
      <w:tr w:rsidR="00601033" w:rsidRPr="006010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7,4 кв. м,</w:t>
            </w:r>
          </w:p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1975 года постройки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0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Ханты-Мансийский автономный округ - Югра, г. Белоярский, ул. Молодости, дом 3</w:t>
            </w:r>
          </w:p>
        </w:tc>
      </w:tr>
      <w:tr w:rsidR="00601033" w:rsidRPr="006010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9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9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9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10,6 кв. м,</w:t>
            </w:r>
          </w:p>
          <w:p w:rsidR="00601033" w:rsidRPr="00601033" w:rsidRDefault="00601033" w:rsidP="0069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1976 года постройки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69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 xml:space="preserve">Ханты-Мансийский автономный округ - Югра, г. Белоярский, ул. </w:t>
            </w:r>
            <w:proofErr w:type="gramStart"/>
            <w:r w:rsidRPr="00601033">
              <w:rPr>
                <w:rFonts w:ascii="Arial" w:hAnsi="Arial" w:cs="Arial"/>
                <w:sz w:val="20"/>
                <w:szCs w:val="20"/>
              </w:rPr>
              <w:t>Школьная</w:t>
            </w:r>
            <w:proofErr w:type="gramEnd"/>
            <w:r w:rsidRPr="00601033">
              <w:rPr>
                <w:rFonts w:ascii="Arial" w:hAnsi="Arial" w:cs="Arial"/>
                <w:sz w:val="20"/>
                <w:szCs w:val="20"/>
              </w:rPr>
              <w:t xml:space="preserve">, дом 1, </w:t>
            </w:r>
            <w:proofErr w:type="spellStart"/>
            <w:r w:rsidRPr="00601033">
              <w:rPr>
                <w:rFonts w:ascii="Arial" w:hAnsi="Arial" w:cs="Arial"/>
                <w:sz w:val="20"/>
                <w:szCs w:val="20"/>
              </w:rPr>
              <w:t>пом</w:t>
            </w:r>
            <w:proofErr w:type="spellEnd"/>
            <w:r w:rsidRPr="00601033">
              <w:rPr>
                <w:rFonts w:ascii="Arial" w:hAnsi="Arial" w:cs="Arial"/>
                <w:sz w:val="20"/>
                <w:szCs w:val="20"/>
              </w:rPr>
              <w:t>. 15</w:t>
            </w:r>
          </w:p>
        </w:tc>
      </w:tr>
      <w:tr w:rsidR="00601033" w:rsidRPr="006010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23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23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Нежилое здание "Церковь Успения Пресвятой Богородицы"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23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88,4 кв. м,</w:t>
            </w:r>
          </w:p>
          <w:p w:rsidR="00601033" w:rsidRPr="00601033" w:rsidRDefault="00601033" w:rsidP="0023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>1912 года постройки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3" w:rsidRPr="00601033" w:rsidRDefault="00601033" w:rsidP="0023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33">
              <w:rPr>
                <w:rFonts w:ascii="Arial" w:hAnsi="Arial" w:cs="Arial"/>
                <w:sz w:val="20"/>
                <w:szCs w:val="20"/>
              </w:rPr>
              <w:t xml:space="preserve">Ханты-Мансийский автономный округ - Югра, Белоярский район, с. Полноват, ул. </w:t>
            </w:r>
            <w:proofErr w:type="gramStart"/>
            <w:r w:rsidRPr="00601033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601033">
              <w:rPr>
                <w:rFonts w:ascii="Arial" w:hAnsi="Arial" w:cs="Arial"/>
                <w:sz w:val="20"/>
                <w:szCs w:val="20"/>
              </w:rPr>
              <w:t>, д. 19</w:t>
            </w:r>
          </w:p>
        </w:tc>
      </w:tr>
    </w:tbl>
    <w:p w:rsidR="00A75A94" w:rsidRDefault="00A75A94" w:rsidP="00601033">
      <w:pPr>
        <w:autoSpaceDE w:val="0"/>
        <w:autoSpaceDN w:val="0"/>
        <w:adjustRightInd w:val="0"/>
        <w:spacing w:after="0" w:line="240" w:lineRule="auto"/>
        <w:jc w:val="both"/>
      </w:pPr>
    </w:p>
    <w:sectPr w:rsidR="00A75A94" w:rsidSect="00601033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01033"/>
    <w:rsid w:val="00601033"/>
    <w:rsid w:val="00A75A94"/>
    <w:rsid w:val="00A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88C18674BCE8E58B040D74229771C2227E8E0DBC0ACFB4A8B530B9528BC9674DFACDE95B6FA8833AEFC068426552926BP9d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8C18674BCE8E58B04137934FB26CD267DD206B50CC6E6F0E436EE0DDBCF321FBA93B00B22E38E38F8DC6840P7d2D" TargetMode="External"/><Relationship Id="rId5" Type="http://schemas.openxmlformats.org/officeDocument/2006/relationships/hyperlink" Target="consultantplus://offline/ref=D788C18674BCE8E58B04137934FB26CD267DD404BB0FC6E6F0E436EE0DDBCF321FBA93B00B22E38E38F8DC6840P7d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1</cp:revision>
  <dcterms:created xsi:type="dcterms:W3CDTF">2019-03-19T03:29:00Z</dcterms:created>
  <dcterms:modified xsi:type="dcterms:W3CDTF">2019-03-19T03:31:00Z</dcterms:modified>
</cp:coreProperties>
</file>