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8" w:rsidRDefault="00D563A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Итоги кон</w:t>
      </w:r>
      <w:r w:rsidR="008D1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курса на предоставление субсидии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 xml:space="preserve">социально ориентированным некоммерческим организациям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  <w:t>Ханты-Мансийского автономного округа – Югры</w:t>
      </w:r>
    </w:p>
    <w:p w:rsidR="00D96C88" w:rsidRDefault="00D96C8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6C88" w:rsidRDefault="00D563AF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конкурса (приема заявок): с </w:t>
      </w:r>
      <w:r w:rsidR="000D35DB">
        <w:rPr>
          <w:sz w:val="28"/>
          <w:szCs w:val="28"/>
        </w:rPr>
        <w:t>15 ноября года                         по 14</w:t>
      </w:r>
      <w:r>
        <w:rPr>
          <w:sz w:val="28"/>
          <w:szCs w:val="28"/>
        </w:rPr>
        <w:t xml:space="preserve"> декабря 2023 года.</w:t>
      </w:r>
    </w:p>
    <w:p w:rsidR="00D96C88" w:rsidRDefault="00D563AF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конкурса: Управление социальной защиты населения, опеки и попечительства по </w:t>
      </w:r>
      <w:r w:rsidR="000D35DB">
        <w:rPr>
          <w:sz w:val="28"/>
          <w:szCs w:val="28"/>
        </w:rPr>
        <w:t xml:space="preserve">Белоярскому </w:t>
      </w:r>
      <w:r>
        <w:rPr>
          <w:sz w:val="28"/>
          <w:szCs w:val="28"/>
        </w:rPr>
        <w:t>району.</w:t>
      </w:r>
    </w:p>
    <w:p w:rsidR="00D96C88" w:rsidRDefault="00D563AF" w:rsidP="008D14EF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социальной защиты населения, опеки и попечительства по </w:t>
      </w:r>
      <w:r w:rsidR="000D35DB">
        <w:rPr>
          <w:sz w:val="28"/>
          <w:szCs w:val="28"/>
        </w:rPr>
        <w:t>Белоярскому</w:t>
      </w:r>
      <w:r>
        <w:rPr>
          <w:sz w:val="28"/>
          <w:szCs w:val="28"/>
        </w:rPr>
        <w:t xml:space="preserve"> району сообщает, что в соответствии </w:t>
      </w:r>
      <w:r>
        <w:rPr>
          <w:sz w:val="28"/>
          <w:szCs w:val="28"/>
        </w:rPr>
        <w:br/>
        <w:t xml:space="preserve">с протоколом подведения итогов </w:t>
      </w:r>
      <w:r>
        <w:rPr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от </w:t>
      </w:r>
      <w:r w:rsidR="000D35DB">
        <w:rPr>
          <w:bCs/>
          <w:sz w:val="28"/>
          <w:szCs w:val="28"/>
        </w:rPr>
        <w:t>28</w:t>
      </w:r>
      <w:r w:rsidR="008D14EF">
        <w:rPr>
          <w:bCs/>
          <w:sz w:val="28"/>
          <w:szCs w:val="28"/>
        </w:rPr>
        <w:t xml:space="preserve"> декабря 2023 года №</w:t>
      </w:r>
      <w:r>
        <w:rPr>
          <w:bCs/>
          <w:sz w:val="28"/>
          <w:szCs w:val="28"/>
        </w:rPr>
        <w:t xml:space="preserve">1 </w:t>
      </w:r>
      <w:r>
        <w:rPr>
          <w:sz w:val="28"/>
          <w:szCs w:val="28"/>
        </w:rPr>
        <w:t>принято решение на предоставление субсидии социально ориентированным некоммерческим организациям Ханты-Мансийского автономного округа – Югры, не являющимся государственными (муниципальными) учреждениями на финансовое об</w:t>
      </w:r>
      <w:r>
        <w:rPr>
          <w:sz w:val="28"/>
          <w:szCs w:val="28"/>
        </w:rPr>
        <w:t xml:space="preserve">еспечение затрат, связанных с </w:t>
      </w:r>
      <w:bookmarkStart w:id="1" w:name="_Hlk145922141"/>
      <w:r w:rsidR="000D35DB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срочных социальных услуг (</w:t>
      </w:r>
      <w:r w:rsidR="000D35DB">
        <w:rPr>
          <w:sz w:val="28"/>
          <w:szCs w:val="28"/>
        </w:rPr>
        <w:t>обеспечением  набором продуктов и</w:t>
      </w:r>
      <w:r>
        <w:rPr>
          <w:sz w:val="28"/>
          <w:szCs w:val="28"/>
        </w:rPr>
        <w:t xml:space="preserve"> предмет</w:t>
      </w:r>
      <w:r w:rsidR="000D35DB">
        <w:rPr>
          <w:sz w:val="28"/>
          <w:szCs w:val="28"/>
        </w:rPr>
        <w:t>ами первой необходимости</w:t>
      </w:r>
      <w:proofErr w:type="gramEnd"/>
      <w:r w:rsidR="000D35DB">
        <w:rPr>
          <w:sz w:val="28"/>
          <w:szCs w:val="28"/>
        </w:rPr>
        <w:t>) гражданам, оказавшимся в трудной жизненной ситуации</w:t>
      </w:r>
      <w:bookmarkEnd w:id="1"/>
      <w:r w:rsidR="000D35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втономной некоммерческой организации </w:t>
      </w:r>
      <w:r w:rsidR="000D35DB">
        <w:rPr>
          <w:sz w:val="28"/>
          <w:szCs w:val="28"/>
        </w:rPr>
        <w:t>по предоставлению социальных услуг «Благостыня»</w:t>
      </w:r>
      <w:r>
        <w:rPr>
          <w:sz w:val="28"/>
          <w:szCs w:val="28"/>
        </w:rPr>
        <w:t>. Размер су</w:t>
      </w:r>
      <w:r>
        <w:rPr>
          <w:sz w:val="28"/>
          <w:szCs w:val="28"/>
        </w:rPr>
        <w:t>бсидии составляет</w:t>
      </w:r>
      <w:r w:rsidR="008D14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D14EF">
        <w:rPr>
          <w:sz w:val="28"/>
          <w:szCs w:val="28"/>
        </w:rPr>
        <w:t>Общая сумма субсидии 72 234 (Семьдесят две тысячи двести тридцать четыре) рубля 48 копеек</w:t>
      </w:r>
    </w:p>
    <w:p w:rsidR="008D14EF" w:rsidRDefault="008D14EF" w:rsidP="008D14EF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6C88" w:rsidRDefault="00D563AF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протокол заседания комиссии, приказ </w:t>
      </w:r>
      <w:r>
        <w:rPr>
          <w:sz w:val="28"/>
          <w:szCs w:val="28"/>
        </w:rPr>
        <w:br/>
        <w:t>о предоставлении субсидии.</w:t>
      </w:r>
    </w:p>
    <w:p w:rsidR="00D96C88" w:rsidRDefault="00D96C88">
      <w:pPr>
        <w:pStyle w:val="af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D96C88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AF" w:rsidRDefault="00D563AF">
      <w:pPr>
        <w:spacing w:after="0" w:line="240" w:lineRule="auto"/>
      </w:pPr>
      <w:r>
        <w:separator/>
      </w:r>
    </w:p>
  </w:endnote>
  <w:endnote w:type="continuationSeparator" w:id="0">
    <w:p w:rsidR="00D563AF" w:rsidRDefault="00D5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AF" w:rsidRDefault="00D563AF">
      <w:pPr>
        <w:spacing w:after="0" w:line="240" w:lineRule="auto"/>
      </w:pPr>
      <w:r>
        <w:separator/>
      </w:r>
    </w:p>
  </w:footnote>
  <w:footnote w:type="continuationSeparator" w:id="0">
    <w:p w:rsidR="00D563AF" w:rsidRDefault="00D5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40161"/>
    </w:sdtPr>
    <w:sdtEndPr/>
    <w:sdtContent>
      <w:p w:rsidR="00D96C88" w:rsidRDefault="00D563AF">
        <w:pPr>
          <w:pStyle w:val="af8"/>
          <w:jc w:val="center"/>
        </w:pPr>
        <w:r>
          <w:fldChar w:fldCharType="begin"/>
        </w:r>
        <w:r>
          <w:instrText>PAGE   \* ME</w:instrText>
        </w:r>
        <w:r>
          <w:instrText>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D96C88" w:rsidRDefault="00D96C88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8"/>
    <w:rsid w:val="000D35DB"/>
    <w:rsid w:val="000F3D23"/>
    <w:rsid w:val="008D14EF"/>
    <w:rsid w:val="00AB7EE2"/>
    <w:rsid w:val="00D563AF"/>
    <w:rsid w:val="00D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Intense Emphasis"/>
    <w:qFormat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styleId="afc">
    <w:name w:val="Intense Emphasis"/>
    <w:qFormat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Лошкарева Татьяна А.</dc:creator>
  <cp:lastModifiedBy>KygaevskayaEY</cp:lastModifiedBy>
  <cp:revision>5</cp:revision>
  <dcterms:created xsi:type="dcterms:W3CDTF">2023-12-28T10:50:00Z</dcterms:created>
  <dcterms:modified xsi:type="dcterms:W3CDTF">2023-12-28T11:06:00Z</dcterms:modified>
</cp:coreProperties>
</file>