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8" w:rsidRPr="00C81E3B" w:rsidRDefault="00914C98" w:rsidP="007F3108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szCs w:val="24"/>
        </w:rPr>
      </w:pPr>
      <w:bookmarkStart w:id="0" w:name="_GoBack"/>
      <w:bookmarkEnd w:id="0"/>
      <w:r w:rsidRPr="00C81E3B">
        <w:rPr>
          <w:szCs w:val="24"/>
        </w:rPr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:rsidR="00914C98" w:rsidRPr="00BE5A9F" w:rsidRDefault="00914C98" w:rsidP="007F3108">
      <w:pPr>
        <w:autoSpaceDE w:val="0"/>
        <w:autoSpaceDN w:val="0"/>
        <w:adjustRightInd w:val="0"/>
        <w:spacing w:line="276" w:lineRule="auto"/>
        <w:jc w:val="both"/>
        <w:outlineLvl w:val="1"/>
        <w:rPr>
          <w:b w:val="0"/>
          <w:bCs/>
          <w:color w:val="FF0000"/>
          <w:szCs w:val="24"/>
        </w:rPr>
      </w:pPr>
    </w:p>
    <w:p w:rsidR="00914C98" w:rsidRPr="00C81E3B" w:rsidRDefault="007A682A" w:rsidP="007F3108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C81E3B">
        <w:rPr>
          <w:szCs w:val="24"/>
        </w:rPr>
        <w:t>3.1</w:t>
      </w:r>
      <w:r w:rsidR="00914C98" w:rsidRPr="00C81E3B">
        <w:rPr>
          <w:szCs w:val="24"/>
        </w:rPr>
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городских округов и муниципальных районов автономного округа.</w:t>
      </w:r>
    </w:p>
    <w:p w:rsidR="00914C98" w:rsidRPr="00BE5A9F" w:rsidRDefault="00914C98" w:rsidP="007F3108">
      <w:pPr>
        <w:tabs>
          <w:tab w:val="left" w:pos="851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7F2D67" w:rsidRP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F2D67">
        <w:rPr>
          <w:b w:val="0"/>
          <w:bCs/>
          <w:kern w:val="36"/>
          <w:szCs w:val="24"/>
        </w:rPr>
        <w:t>В 2020 году администрацией Белоярского района проводилась работа по публикации информации о деятельности органов местного самоуправления Белоярского района на официальном сайте органов местного самоуправления Белоярского района (далее - Сайт), и в социальных сетях.</w:t>
      </w:r>
    </w:p>
    <w:p w:rsidR="007F2D67" w:rsidRP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F2D67">
        <w:rPr>
          <w:b w:val="0"/>
          <w:bCs/>
          <w:kern w:val="36"/>
          <w:szCs w:val="24"/>
        </w:rPr>
        <w:t xml:space="preserve">Так, за 2020 год было опубликовано порядка 430 постановлений администрации Белоярского района и 76 решений Думы Белоярского района. Антикоррупционную экспертизу посредством публикации прошли более 450 проектов правовых актов. Проведены общественные обсуждения 116 проектов нормативных правовых актов. Более 700 </w:t>
      </w:r>
      <w:proofErr w:type="gramStart"/>
      <w:r w:rsidRPr="007F2D67">
        <w:rPr>
          <w:b w:val="0"/>
          <w:bCs/>
          <w:kern w:val="36"/>
          <w:szCs w:val="24"/>
        </w:rPr>
        <w:t>новостных</w:t>
      </w:r>
      <w:proofErr w:type="gramEnd"/>
      <w:r w:rsidRPr="007F2D67">
        <w:rPr>
          <w:b w:val="0"/>
          <w:bCs/>
          <w:kern w:val="36"/>
          <w:szCs w:val="24"/>
        </w:rPr>
        <w:t xml:space="preserve"> материала опубликовано на главной странице сайта.</w:t>
      </w:r>
    </w:p>
    <w:p w:rsidR="007F2D67" w:rsidRP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proofErr w:type="gramStart"/>
      <w:r w:rsidRPr="007F2D67">
        <w:rPr>
          <w:b w:val="0"/>
          <w:bCs/>
          <w:kern w:val="36"/>
          <w:szCs w:val="24"/>
        </w:rPr>
        <w:t>На сайте представлена развернутая информация о деятельности главы Белоярского района и органов местного самоуправления, в том числе отчеты о социально-экономическом развитии, актуальная контактная информация, предпринятые меры о противодействии коррупции, информация о порядке поступления на муниципальную службу, раскрыта информация о муниципалитете для потенциальных инвесторов и о реализованных инвестиционных проектах, представлен перечень оказываемых государственных и муниципальных услуг, детально представлен раздел «бюджет и</w:t>
      </w:r>
      <w:proofErr w:type="gramEnd"/>
      <w:r w:rsidRPr="007F2D67">
        <w:rPr>
          <w:b w:val="0"/>
          <w:bCs/>
          <w:kern w:val="36"/>
          <w:szCs w:val="24"/>
        </w:rPr>
        <w:t xml:space="preserve"> финансы» с простым и понятным изложением финансовой информации для обычных граждан. С официального сайта возможны прямые ссылочные переходы на различные федеральные </w:t>
      </w:r>
      <w:proofErr w:type="spellStart"/>
      <w:r w:rsidRPr="007F2D67">
        <w:rPr>
          <w:b w:val="0"/>
          <w:bCs/>
          <w:kern w:val="36"/>
          <w:szCs w:val="24"/>
        </w:rPr>
        <w:t>интернет-ресурсы</w:t>
      </w:r>
      <w:proofErr w:type="spellEnd"/>
      <w:r w:rsidRPr="007F2D67">
        <w:rPr>
          <w:b w:val="0"/>
          <w:bCs/>
          <w:kern w:val="36"/>
          <w:szCs w:val="24"/>
        </w:rPr>
        <w:t xml:space="preserve">, такие как </w:t>
      </w:r>
      <w:proofErr w:type="spellStart"/>
      <w:r w:rsidRPr="007F2D67">
        <w:rPr>
          <w:b w:val="0"/>
          <w:bCs/>
          <w:kern w:val="36"/>
          <w:szCs w:val="24"/>
        </w:rPr>
        <w:t>госуслуги</w:t>
      </w:r>
      <w:proofErr w:type="spellEnd"/>
      <w:r w:rsidRPr="007F2D67">
        <w:rPr>
          <w:b w:val="0"/>
          <w:bCs/>
          <w:kern w:val="36"/>
          <w:szCs w:val="24"/>
        </w:rPr>
        <w:t xml:space="preserve">, закупки и т.п. При этом переходы осуществляются напрямую в разделы, </w:t>
      </w:r>
      <w:proofErr w:type="spellStart"/>
      <w:r w:rsidRPr="007F2D67">
        <w:rPr>
          <w:b w:val="0"/>
          <w:bCs/>
          <w:kern w:val="36"/>
          <w:szCs w:val="24"/>
        </w:rPr>
        <w:t>касаемые</w:t>
      </w:r>
      <w:proofErr w:type="spellEnd"/>
      <w:r w:rsidRPr="007F2D67">
        <w:rPr>
          <w:b w:val="0"/>
          <w:bCs/>
          <w:kern w:val="36"/>
          <w:szCs w:val="24"/>
        </w:rPr>
        <w:t xml:space="preserve"> деятельности органов местного самоуправления Белоярского района.</w:t>
      </w:r>
    </w:p>
    <w:p w:rsidR="007F2D67" w:rsidRP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F2D67">
        <w:rPr>
          <w:b w:val="0"/>
          <w:bCs/>
          <w:kern w:val="36"/>
          <w:szCs w:val="24"/>
        </w:rPr>
        <w:t xml:space="preserve">Сайт является информационной площадкой для публикации информации филиалами (подразделениями) государственных учреждений, осуществляющими деятельность в Белоярском районе, такими как: Налоговая инспекция, Прокуратура, </w:t>
      </w:r>
      <w:proofErr w:type="spellStart"/>
      <w:r w:rsidRPr="007F2D67">
        <w:rPr>
          <w:b w:val="0"/>
          <w:bCs/>
          <w:kern w:val="36"/>
          <w:szCs w:val="24"/>
        </w:rPr>
        <w:t>Роспотребнадзор</w:t>
      </w:r>
      <w:proofErr w:type="spellEnd"/>
      <w:r w:rsidRPr="007F2D67">
        <w:rPr>
          <w:b w:val="0"/>
          <w:bCs/>
          <w:kern w:val="36"/>
          <w:szCs w:val="24"/>
        </w:rPr>
        <w:t xml:space="preserve">, Пенсионный фонд, Ветеринарный центр, </w:t>
      </w:r>
      <w:proofErr w:type="spellStart"/>
      <w:r w:rsidRPr="007F2D67">
        <w:rPr>
          <w:b w:val="0"/>
          <w:bCs/>
          <w:kern w:val="36"/>
          <w:szCs w:val="24"/>
        </w:rPr>
        <w:t>Росреестр</w:t>
      </w:r>
      <w:proofErr w:type="spellEnd"/>
      <w:r w:rsidRPr="007F2D67">
        <w:rPr>
          <w:b w:val="0"/>
          <w:bCs/>
          <w:kern w:val="36"/>
          <w:szCs w:val="24"/>
        </w:rPr>
        <w:t xml:space="preserve"> и т.п. Для чего созданы специальные разделы для каждого учреждения, в том числе содержащие </w:t>
      </w:r>
      <w:proofErr w:type="gramStart"/>
      <w:r w:rsidRPr="007F2D67">
        <w:rPr>
          <w:b w:val="0"/>
          <w:bCs/>
          <w:kern w:val="36"/>
          <w:szCs w:val="24"/>
        </w:rPr>
        <w:t>контактную</w:t>
      </w:r>
      <w:proofErr w:type="gramEnd"/>
      <w:r w:rsidRPr="007F2D67">
        <w:rPr>
          <w:b w:val="0"/>
          <w:bCs/>
          <w:kern w:val="36"/>
          <w:szCs w:val="24"/>
        </w:rPr>
        <w:t xml:space="preserve"> и новостную информацию (всего на сайте </w:t>
      </w:r>
      <w:proofErr w:type="gramStart"/>
      <w:r w:rsidRPr="007F2D67">
        <w:rPr>
          <w:b w:val="0"/>
          <w:bCs/>
          <w:kern w:val="36"/>
          <w:szCs w:val="24"/>
        </w:rPr>
        <w:t>представлены</w:t>
      </w:r>
      <w:proofErr w:type="gramEnd"/>
      <w:r w:rsidRPr="007F2D67">
        <w:rPr>
          <w:b w:val="0"/>
          <w:bCs/>
          <w:kern w:val="36"/>
          <w:szCs w:val="24"/>
        </w:rPr>
        <w:t xml:space="preserve"> и регулярно публикуют информацию 11 учреждений).</w:t>
      </w:r>
    </w:p>
    <w:p w:rsidR="007F2D67" w:rsidRP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F2D67">
        <w:rPr>
          <w:b w:val="0"/>
          <w:bCs/>
          <w:kern w:val="36"/>
          <w:szCs w:val="24"/>
        </w:rPr>
        <w:t xml:space="preserve">В рамках развития ресурса, по запросам органов администрации, курирующих соответствующие сферы деятельности, на сайте создавались новые разделы и сервисы. Производилось администрирование </w:t>
      </w:r>
      <w:proofErr w:type="gramStart"/>
      <w:r w:rsidRPr="007F2D67">
        <w:rPr>
          <w:b w:val="0"/>
          <w:bCs/>
          <w:kern w:val="36"/>
          <w:szCs w:val="24"/>
        </w:rPr>
        <w:t>сайта</w:t>
      </w:r>
      <w:proofErr w:type="gramEnd"/>
      <w:r w:rsidRPr="007F2D67">
        <w:rPr>
          <w:b w:val="0"/>
          <w:bCs/>
          <w:kern w:val="36"/>
          <w:szCs w:val="24"/>
        </w:rPr>
        <w:t xml:space="preserve"> и выполнялись работы по обеспечению информационной безопасности ресурса.</w:t>
      </w:r>
    </w:p>
    <w:p w:rsidR="007F2D67" w:rsidRP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F2D67">
        <w:rPr>
          <w:b w:val="0"/>
          <w:bCs/>
          <w:kern w:val="36"/>
          <w:szCs w:val="24"/>
        </w:rPr>
        <w:t xml:space="preserve">Посредством сервиса «Виртуальная приемная» проводился интерактивный прием обращений граждан, </w:t>
      </w:r>
      <w:proofErr w:type="gramStart"/>
      <w:r w:rsidRPr="007F2D67">
        <w:rPr>
          <w:b w:val="0"/>
          <w:bCs/>
          <w:kern w:val="36"/>
          <w:szCs w:val="24"/>
        </w:rPr>
        <w:t>согласно требований</w:t>
      </w:r>
      <w:proofErr w:type="gramEnd"/>
      <w:r w:rsidRPr="007F2D67">
        <w:rPr>
          <w:b w:val="0"/>
          <w:bCs/>
          <w:kern w:val="36"/>
          <w:szCs w:val="24"/>
        </w:rPr>
        <w:t xml:space="preserve"> Федерального закона от 2 мая 2006 года               № 59-ФЗ «О порядке рассмотрения обращений граждан Российской Федерации». Всего за 2020 год поступило 26 обращений, на которые были предоставлены ответы.</w:t>
      </w:r>
    </w:p>
    <w:p w:rsidR="007F2D67" w:rsidRP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F2D67">
        <w:rPr>
          <w:b w:val="0"/>
          <w:bCs/>
          <w:kern w:val="36"/>
          <w:szCs w:val="24"/>
        </w:rPr>
        <w:lastRenderedPageBreak/>
        <w:t>Общее количество посещений официального сайта в 2020 году составило более 172 тысяч посещений.</w:t>
      </w:r>
    </w:p>
    <w:p w:rsidR="007F2D67" w:rsidRDefault="007F2D67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F2D67">
        <w:rPr>
          <w:b w:val="0"/>
          <w:bCs/>
          <w:kern w:val="36"/>
          <w:szCs w:val="24"/>
        </w:rPr>
        <w:t xml:space="preserve">Кроме публикации информации на собственном Сайте, органами администрации осуществлялась публикация информации, на веб-ресурсах различных государственных информационных систем, в том числе на едином портале государственных и муниципальных услуг, в </w:t>
      </w:r>
      <w:proofErr w:type="gramStart"/>
      <w:r w:rsidRPr="007F2D67">
        <w:rPr>
          <w:b w:val="0"/>
          <w:bCs/>
          <w:kern w:val="36"/>
          <w:szCs w:val="24"/>
        </w:rPr>
        <w:t>ТИС-Югры</w:t>
      </w:r>
      <w:proofErr w:type="gramEnd"/>
      <w:r w:rsidRPr="007F2D67">
        <w:rPr>
          <w:b w:val="0"/>
          <w:bCs/>
          <w:kern w:val="36"/>
          <w:szCs w:val="24"/>
        </w:rPr>
        <w:t>, на едином портале Закупок, в ГИС ЖКХ, на Региональном портале открытых данных и других (всего осуществляется работа в 50 информационных системах). Так, согласно постановлению администрации Белоярского района от 23.05.2017 № 451 «Об утверждении перечня информации о деятельности администрации Белоярского района, размещаемой в информационно-телекоммуникационной сети «Интернет» в форме открытых данных», на портале открытых данных ХМАО-Югры опубликованы и поддерживаются в актуальном состоянии 39 наборов открытых данных.</w:t>
      </w:r>
    </w:p>
    <w:p w:rsidR="000E6D93" w:rsidRPr="000E6D93" w:rsidRDefault="000E6D93" w:rsidP="000E6D93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0E6D93">
        <w:rPr>
          <w:b w:val="0"/>
          <w:bCs/>
          <w:kern w:val="36"/>
          <w:szCs w:val="24"/>
        </w:rPr>
        <w:t xml:space="preserve">Производился мониторинг активности жителей района и в социальных сетях. Так, за 2020 год из </w:t>
      </w:r>
      <w:proofErr w:type="spellStart"/>
      <w:r w:rsidRPr="000E6D93">
        <w:rPr>
          <w:b w:val="0"/>
          <w:bCs/>
          <w:kern w:val="36"/>
          <w:szCs w:val="24"/>
        </w:rPr>
        <w:t>соц</w:t>
      </w:r>
      <w:proofErr w:type="gramStart"/>
      <w:r>
        <w:rPr>
          <w:b w:val="0"/>
          <w:bCs/>
          <w:kern w:val="36"/>
          <w:szCs w:val="24"/>
        </w:rPr>
        <w:t>.</w:t>
      </w:r>
      <w:r w:rsidRPr="000E6D93">
        <w:rPr>
          <w:b w:val="0"/>
          <w:bCs/>
          <w:kern w:val="36"/>
          <w:szCs w:val="24"/>
        </w:rPr>
        <w:t>с</w:t>
      </w:r>
      <w:proofErr w:type="gramEnd"/>
      <w:r w:rsidRPr="000E6D93">
        <w:rPr>
          <w:b w:val="0"/>
          <w:bCs/>
          <w:kern w:val="36"/>
          <w:szCs w:val="24"/>
        </w:rPr>
        <w:t>етей</w:t>
      </w:r>
      <w:proofErr w:type="spellEnd"/>
      <w:r w:rsidRPr="000E6D93">
        <w:rPr>
          <w:b w:val="0"/>
          <w:bCs/>
          <w:kern w:val="36"/>
          <w:szCs w:val="24"/>
        </w:rPr>
        <w:t xml:space="preserve"> в администрацию Белоярского района поступило 215 вопросов (сообщений) на различные темы: благоустройство, ЖКХ, образование, </w:t>
      </w:r>
      <w:proofErr w:type="spellStart"/>
      <w:r w:rsidRPr="000E6D93">
        <w:rPr>
          <w:b w:val="0"/>
          <w:bCs/>
          <w:kern w:val="36"/>
          <w:szCs w:val="24"/>
        </w:rPr>
        <w:t>коронавирус</w:t>
      </w:r>
      <w:proofErr w:type="spellEnd"/>
      <w:r w:rsidRPr="000E6D93">
        <w:rPr>
          <w:b w:val="0"/>
          <w:bCs/>
          <w:kern w:val="36"/>
          <w:szCs w:val="24"/>
        </w:rPr>
        <w:t xml:space="preserve"> и т.п. Все вопросы рассматривались и по ним были предоставлены ответы.</w:t>
      </w:r>
    </w:p>
    <w:p w:rsidR="000E6D93" w:rsidRPr="000E6D93" w:rsidRDefault="000E6D93" w:rsidP="000E6D93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0E6D93">
        <w:rPr>
          <w:b w:val="0"/>
          <w:bCs/>
          <w:kern w:val="36"/>
          <w:szCs w:val="24"/>
        </w:rPr>
        <w:t>Для максимального обеспечения информационной открытости работы органов местного самоуправления и главы района в социальных сетях были созданы официальные страницы, где наряду с официальным сайтом производилась публикация общественно-полезной информации, официальных объявлений и опросов населения. На сегодняшний день в группах администрации следующее количество подписчиков (участников): в «</w:t>
      </w:r>
      <w:proofErr w:type="spellStart"/>
      <w:r w:rsidRPr="000E6D93">
        <w:rPr>
          <w:b w:val="0"/>
          <w:bCs/>
          <w:kern w:val="36"/>
          <w:szCs w:val="24"/>
        </w:rPr>
        <w:t>Вконтакте</w:t>
      </w:r>
      <w:proofErr w:type="spellEnd"/>
      <w:r w:rsidRPr="000E6D93">
        <w:rPr>
          <w:b w:val="0"/>
          <w:bCs/>
          <w:kern w:val="36"/>
          <w:szCs w:val="24"/>
        </w:rPr>
        <w:t>» 1649 подписчиков, в «Одноклассниках» 64 участника, в «</w:t>
      </w:r>
      <w:proofErr w:type="spellStart"/>
      <w:r w:rsidRPr="000E6D93">
        <w:rPr>
          <w:b w:val="0"/>
          <w:bCs/>
          <w:kern w:val="36"/>
          <w:szCs w:val="24"/>
        </w:rPr>
        <w:t>Фейсбуке</w:t>
      </w:r>
      <w:proofErr w:type="spellEnd"/>
      <w:r w:rsidRPr="000E6D93">
        <w:rPr>
          <w:b w:val="0"/>
          <w:bCs/>
          <w:kern w:val="36"/>
          <w:szCs w:val="24"/>
        </w:rPr>
        <w:t>» 331 участник и в «</w:t>
      </w:r>
      <w:proofErr w:type="spellStart"/>
      <w:r w:rsidRPr="000E6D93">
        <w:rPr>
          <w:b w:val="0"/>
          <w:bCs/>
          <w:kern w:val="36"/>
          <w:szCs w:val="24"/>
        </w:rPr>
        <w:t>Инстаграм</w:t>
      </w:r>
      <w:proofErr w:type="spellEnd"/>
      <w:r w:rsidRPr="000E6D93">
        <w:rPr>
          <w:b w:val="0"/>
          <w:bCs/>
          <w:kern w:val="36"/>
          <w:szCs w:val="24"/>
        </w:rPr>
        <w:t>» 2399 подписчиков.</w:t>
      </w:r>
    </w:p>
    <w:p w:rsidR="000E6D93" w:rsidRDefault="000E6D93" w:rsidP="000E6D93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0E6D93">
        <w:rPr>
          <w:b w:val="0"/>
          <w:bCs/>
          <w:kern w:val="36"/>
          <w:szCs w:val="24"/>
        </w:rPr>
        <w:t xml:space="preserve">На </w:t>
      </w:r>
      <w:proofErr w:type="spellStart"/>
      <w:r w:rsidRPr="000E6D93">
        <w:rPr>
          <w:b w:val="0"/>
          <w:bCs/>
          <w:kern w:val="36"/>
          <w:szCs w:val="24"/>
        </w:rPr>
        <w:t>видеохостинге</w:t>
      </w:r>
      <w:proofErr w:type="spellEnd"/>
      <w:r w:rsidRPr="000E6D93">
        <w:rPr>
          <w:b w:val="0"/>
          <w:bCs/>
          <w:kern w:val="36"/>
          <w:szCs w:val="24"/>
        </w:rPr>
        <w:t xml:space="preserve"> «</w:t>
      </w:r>
      <w:r w:rsidRPr="000E6D93">
        <w:rPr>
          <w:b w:val="0"/>
          <w:bCs/>
          <w:kern w:val="36"/>
          <w:szCs w:val="24"/>
          <w:lang w:val="en-US"/>
        </w:rPr>
        <w:t>YouTube</w:t>
      </w:r>
      <w:r w:rsidRPr="000E6D93">
        <w:rPr>
          <w:b w:val="0"/>
          <w:bCs/>
          <w:kern w:val="36"/>
          <w:szCs w:val="24"/>
        </w:rPr>
        <w:t xml:space="preserve">» (и в </w:t>
      </w:r>
      <w:proofErr w:type="spellStart"/>
      <w:r w:rsidRPr="000E6D93">
        <w:rPr>
          <w:b w:val="0"/>
          <w:bCs/>
          <w:kern w:val="36"/>
          <w:szCs w:val="24"/>
        </w:rPr>
        <w:t>соцсетях</w:t>
      </w:r>
      <w:proofErr w:type="spellEnd"/>
      <w:r w:rsidRPr="000E6D93">
        <w:rPr>
          <w:b w:val="0"/>
          <w:bCs/>
          <w:kern w:val="36"/>
          <w:szCs w:val="24"/>
        </w:rPr>
        <w:t xml:space="preserve">) осуществлялись прямые трансляции официальных мероприятий – заседаний совета депутатов городского поселения </w:t>
      </w:r>
      <w:proofErr w:type="gramStart"/>
      <w:r w:rsidRPr="000E6D93">
        <w:rPr>
          <w:b w:val="0"/>
          <w:bCs/>
          <w:kern w:val="36"/>
          <w:szCs w:val="24"/>
        </w:rPr>
        <w:t>Белоярский</w:t>
      </w:r>
      <w:proofErr w:type="gramEnd"/>
      <w:r w:rsidRPr="000E6D93">
        <w:rPr>
          <w:b w:val="0"/>
          <w:bCs/>
          <w:kern w:val="36"/>
          <w:szCs w:val="24"/>
        </w:rPr>
        <w:t xml:space="preserve"> и докладов главы Белоярского района.</w:t>
      </w:r>
    </w:p>
    <w:p w:rsidR="007166FD" w:rsidRPr="007166FD" w:rsidRDefault="007166FD" w:rsidP="007166F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 w:rsidRPr="007166FD">
        <w:rPr>
          <w:b w:val="0"/>
          <w:bCs/>
          <w:kern w:val="36"/>
          <w:szCs w:val="24"/>
        </w:rPr>
        <w:t xml:space="preserve">Для большей открытости работы органов местного самоуправления у главы Белоярского района имеется </w:t>
      </w:r>
      <w:proofErr w:type="gramStart"/>
      <w:r w:rsidRPr="007166FD">
        <w:rPr>
          <w:b w:val="0"/>
          <w:bCs/>
          <w:kern w:val="36"/>
          <w:szCs w:val="24"/>
        </w:rPr>
        <w:t>свой</w:t>
      </w:r>
      <w:proofErr w:type="gramEnd"/>
      <w:r w:rsidRPr="007166FD">
        <w:rPr>
          <w:b w:val="0"/>
          <w:bCs/>
          <w:kern w:val="36"/>
          <w:szCs w:val="24"/>
        </w:rPr>
        <w:t xml:space="preserve"> аккаунт в </w:t>
      </w:r>
      <w:proofErr w:type="spellStart"/>
      <w:r w:rsidRPr="007166FD">
        <w:rPr>
          <w:b w:val="0"/>
          <w:bCs/>
          <w:kern w:val="36"/>
          <w:szCs w:val="24"/>
        </w:rPr>
        <w:t>Инстаграм</w:t>
      </w:r>
      <w:proofErr w:type="spellEnd"/>
      <w:r w:rsidRPr="007166FD">
        <w:rPr>
          <w:b w:val="0"/>
          <w:bCs/>
          <w:kern w:val="36"/>
          <w:szCs w:val="24"/>
        </w:rPr>
        <w:t xml:space="preserve">. В нем глава Белоярского района отвечает на вопросы жителей, отражает работу, как свою, так и органов ОМСУ. За 2020 год глава района провел 41 прямой эфир, отвечая на вопросы жителей территории. На сегодняшний день у главы Белоярского района </w:t>
      </w:r>
      <w:r>
        <w:rPr>
          <w:b w:val="0"/>
          <w:bCs/>
          <w:kern w:val="36"/>
          <w:szCs w:val="24"/>
        </w:rPr>
        <w:t>7 551 подписчик</w:t>
      </w:r>
      <w:r w:rsidRPr="007166FD">
        <w:rPr>
          <w:b w:val="0"/>
          <w:bCs/>
          <w:kern w:val="36"/>
          <w:szCs w:val="24"/>
        </w:rPr>
        <w:t>. В 2020 году через систему мониторинга ЦУР «Инцидент Менеджмент» поступило и отработано 215 обращений граждан из социальных сетей, 81 из которых в сфере благоустройства и жилищно-коммунального хозяйства.</w:t>
      </w:r>
    </w:p>
    <w:p w:rsidR="000E6D93" w:rsidRPr="007F2D67" w:rsidRDefault="000E6D93" w:rsidP="007F2D67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</w:p>
    <w:p w:rsidR="00914C98" w:rsidRPr="007F2D67" w:rsidRDefault="007A682A" w:rsidP="007F3108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7F2D67">
        <w:rPr>
          <w:szCs w:val="24"/>
        </w:rPr>
        <w:t>3.2</w:t>
      </w:r>
      <w:r w:rsidR="00914C98" w:rsidRPr="007F2D67">
        <w:rPr>
          <w:szCs w:val="24"/>
        </w:rPr>
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</w:r>
      <w:proofErr w:type="spellStart"/>
      <w:r w:rsidR="00914C98" w:rsidRPr="007F2D67">
        <w:rPr>
          <w:szCs w:val="24"/>
        </w:rPr>
        <w:t>медийная</w:t>
      </w:r>
      <w:proofErr w:type="spellEnd"/>
      <w:r w:rsidR="00914C98" w:rsidRPr="007F2D67">
        <w:rPr>
          <w:szCs w:val="24"/>
        </w:rPr>
        <w:t xml:space="preserve"> (публикации и выступления в СМИ) активность главы Белоярского района, работа с населением. </w:t>
      </w:r>
    </w:p>
    <w:p w:rsidR="0075492A" w:rsidRPr="00BD2390" w:rsidRDefault="0075492A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 xml:space="preserve">Органы местного самоуправления Белоярского района проводят активную работу по информированию населения о своей деятельности путем обнародования (опубликования)  информации о своей деятельности в средствах массовой информации: газеты «Белоярские вести», «Белоярские вести. </w:t>
      </w:r>
      <w:proofErr w:type="gramStart"/>
      <w:r w:rsidRPr="00BD2390">
        <w:rPr>
          <w:b w:val="0"/>
          <w:szCs w:val="24"/>
        </w:rPr>
        <w:t xml:space="preserve">Официальный выпуск», телеканале автономного учреждения Белоярского района «Белоярский информационный центр </w:t>
      </w:r>
      <w:r w:rsidRPr="00BD2390">
        <w:rPr>
          <w:b w:val="0"/>
          <w:szCs w:val="24"/>
        </w:rPr>
        <w:lastRenderedPageBreak/>
        <w:t>«Квадрат», на официальном сайте и портале органов местного самоуправления Белоярского района.</w:t>
      </w:r>
      <w:proofErr w:type="gramEnd"/>
      <w:r w:rsidRPr="00BD2390">
        <w:rPr>
          <w:b w:val="0"/>
          <w:szCs w:val="24"/>
        </w:rPr>
        <w:t xml:space="preserve"> Нормативные правовые акты органов местного самоуправления Белоярского района размещаются также в базе регионального выпуска «Консультант+».</w:t>
      </w:r>
    </w:p>
    <w:p w:rsidR="0075492A" w:rsidRPr="00BD2390" w:rsidRDefault="00BD2390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>За 2020</w:t>
      </w:r>
      <w:r w:rsidR="0075492A" w:rsidRPr="00BD2390">
        <w:rPr>
          <w:b w:val="0"/>
          <w:szCs w:val="24"/>
        </w:rPr>
        <w:t xml:space="preserve"> год в эфире те</w:t>
      </w:r>
      <w:r w:rsidRPr="00BD2390">
        <w:rPr>
          <w:b w:val="0"/>
          <w:szCs w:val="24"/>
        </w:rPr>
        <w:t>леканала ТНТ-Белоярский вышло 15</w:t>
      </w:r>
      <w:r w:rsidR="0075492A" w:rsidRPr="00BD2390">
        <w:rPr>
          <w:b w:val="0"/>
          <w:szCs w:val="24"/>
        </w:rPr>
        <w:t xml:space="preserve">7 выпусков новостей, где повсеместно освещается деятельность органов местного самоуправления, в эфире программ телеканала освещаются как совещания, координационные советы, организационные комитеты при администрации Белоярского района, </w:t>
      </w:r>
      <w:r w:rsidRPr="00BD2390">
        <w:rPr>
          <w:b w:val="0"/>
          <w:szCs w:val="24"/>
        </w:rPr>
        <w:t>а также формы</w:t>
      </w:r>
      <w:r w:rsidR="0075492A" w:rsidRPr="00BD2390">
        <w:rPr>
          <w:b w:val="0"/>
          <w:szCs w:val="24"/>
        </w:rPr>
        <w:t xml:space="preserve"> и реализация муниципальных, окружных и федеральных программ по всем сферам деятельности. </w:t>
      </w:r>
    </w:p>
    <w:p w:rsidR="0075492A" w:rsidRPr="00BD2390" w:rsidRDefault="0075492A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 xml:space="preserve">В эфире телеканала АУ «БИЦ «Квадрат» </w:t>
      </w:r>
      <w:r w:rsidR="00BD2390" w:rsidRPr="00BD2390">
        <w:rPr>
          <w:b w:val="0"/>
          <w:szCs w:val="24"/>
        </w:rPr>
        <w:t>еженедельно транслируется прямой эфир главы</w:t>
      </w:r>
      <w:r w:rsidR="00BD2390">
        <w:rPr>
          <w:b w:val="0"/>
          <w:szCs w:val="24"/>
        </w:rPr>
        <w:t xml:space="preserve"> Белоярского района, активно ано</w:t>
      </w:r>
      <w:r w:rsidR="00BD2390" w:rsidRPr="00BD2390">
        <w:rPr>
          <w:b w:val="0"/>
          <w:szCs w:val="24"/>
        </w:rPr>
        <w:t>нсируется в социальных сетях информационного центра.</w:t>
      </w:r>
    </w:p>
    <w:p w:rsidR="0075492A" w:rsidRPr="00BD2390" w:rsidRDefault="00BD2390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>В течение 2020</w:t>
      </w:r>
      <w:r w:rsidR="0075492A" w:rsidRPr="00BD2390">
        <w:rPr>
          <w:b w:val="0"/>
          <w:szCs w:val="24"/>
        </w:rPr>
        <w:t xml:space="preserve"> года в свет вышли 52 номера газеты «Белоярские ВЕСТИ», в каждом из </w:t>
      </w:r>
      <w:r w:rsidRPr="00BD2390">
        <w:rPr>
          <w:b w:val="0"/>
          <w:szCs w:val="24"/>
        </w:rPr>
        <w:t>которых</w:t>
      </w:r>
      <w:r w:rsidR="0075492A" w:rsidRPr="00BD2390">
        <w:rPr>
          <w:b w:val="0"/>
          <w:szCs w:val="24"/>
        </w:rPr>
        <w:t xml:space="preserve"> размещались материалы, освещающие деятельность органов местного самоуправления и главы Белоярского района. Регулярно выходит и приложение «Белоярские вести. Официальный выпуск»,  где публикуются нормативно-правовые акты территории. </w:t>
      </w:r>
    </w:p>
    <w:p w:rsidR="0075492A" w:rsidRPr="00BD2390" w:rsidRDefault="0075492A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>В газете «Белоярские вести» широко освещается деятельность главы Белоярского района. Она находит отражение в интервью, репортажах, откликах на события федерального и региональн</w:t>
      </w:r>
      <w:r w:rsidR="00BD2390" w:rsidRPr="00BD2390">
        <w:rPr>
          <w:b w:val="0"/>
          <w:szCs w:val="24"/>
        </w:rPr>
        <w:t xml:space="preserve">ого значения. Публикуются </w:t>
      </w:r>
      <w:r w:rsidRPr="00BD2390">
        <w:rPr>
          <w:b w:val="0"/>
          <w:szCs w:val="24"/>
        </w:rPr>
        <w:t>ответы главы на вопросы граждан и поздравления со всеми значимыми датами.</w:t>
      </w:r>
    </w:p>
    <w:p w:rsidR="0075492A" w:rsidRPr="00BD2390" w:rsidRDefault="0075492A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>В газете «Белоярские вести» публикуютс</w:t>
      </w:r>
      <w:r w:rsidR="00BD2390" w:rsidRPr="00BD2390">
        <w:rPr>
          <w:b w:val="0"/>
          <w:szCs w:val="24"/>
        </w:rPr>
        <w:t xml:space="preserve">я </w:t>
      </w:r>
      <w:r w:rsidRPr="00BD2390">
        <w:rPr>
          <w:b w:val="0"/>
          <w:szCs w:val="24"/>
        </w:rPr>
        <w:t>интервью заместителей главы района и руководителей комитетов и отделов районной администрации. На страницах издания они рассказывают жителям района об изменениях в законодательстве, о льготах, о</w:t>
      </w:r>
      <w:r w:rsidR="00BD2390" w:rsidRPr="00BD2390">
        <w:rPr>
          <w:b w:val="0"/>
          <w:szCs w:val="24"/>
        </w:rPr>
        <w:t xml:space="preserve"> правах граждан, отвечают на </w:t>
      </w:r>
      <w:r w:rsidRPr="00BD2390">
        <w:rPr>
          <w:b w:val="0"/>
          <w:szCs w:val="24"/>
        </w:rPr>
        <w:t>вопросы.  Материалы размещаются в рубриках «Есть повод», «По сути дела», «Актуальное интервью», «Открытая площадка».</w:t>
      </w:r>
    </w:p>
    <w:p w:rsidR="0075492A" w:rsidRPr="00BD2390" w:rsidRDefault="0075492A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>Освещается как профессиональная деятельность представителей органов власти, так и их вовлеченно</w:t>
      </w:r>
      <w:r w:rsidR="00BD2390" w:rsidRPr="00BD2390">
        <w:rPr>
          <w:b w:val="0"/>
          <w:szCs w:val="24"/>
        </w:rPr>
        <w:t xml:space="preserve">сть в общественную жизнь района, например: </w:t>
      </w:r>
      <w:r w:rsidRPr="00BD2390">
        <w:rPr>
          <w:b w:val="0"/>
          <w:szCs w:val="24"/>
        </w:rPr>
        <w:t xml:space="preserve">«Лыжне России», </w:t>
      </w:r>
      <w:r w:rsidR="00BD2390" w:rsidRPr="00BD2390">
        <w:rPr>
          <w:b w:val="0"/>
          <w:szCs w:val="24"/>
        </w:rPr>
        <w:t>«День здорового образа жизни», парад Победы, шествие «Бессмертный полк», #Эстафета Добра</w:t>
      </w:r>
      <w:r w:rsidRPr="00BD2390">
        <w:rPr>
          <w:b w:val="0"/>
          <w:szCs w:val="24"/>
        </w:rPr>
        <w:t xml:space="preserve"> и т.п.</w:t>
      </w:r>
    </w:p>
    <w:p w:rsidR="0075492A" w:rsidRPr="00BD2390" w:rsidRDefault="0075492A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 xml:space="preserve">Кроме того, на сайте </w:t>
      </w:r>
      <w:r w:rsidR="00BD2390" w:rsidRPr="00BD2390">
        <w:rPr>
          <w:b w:val="0"/>
          <w:szCs w:val="24"/>
        </w:rPr>
        <w:t xml:space="preserve">и в социальных сетях </w:t>
      </w:r>
      <w:r w:rsidRPr="00BD2390">
        <w:rPr>
          <w:b w:val="0"/>
          <w:szCs w:val="24"/>
        </w:rPr>
        <w:t>автономного учреждения «Белоярский информационный центр «Квадрат» публикуется информация о деятельности органов местного самоуправления Белоярского района, предоставляется возможность получать ответы на интересующие вопросы.</w:t>
      </w:r>
    </w:p>
    <w:p w:rsidR="0075492A" w:rsidRPr="00BD2390" w:rsidRDefault="0075492A" w:rsidP="0075492A">
      <w:pPr>
        <w:spacing w:line="276" w:lineRule="auto"/>
        <w:ind w:firstLine="708"/>
        <w:jc w:val="both"/>
        <w:rPr>
          <w:b w:val="0"/>
          <w:szCs w:val="24"/>
        </w:rPr>
      </w:pPr>
      <w:r w:rsidRPr="00BD2390">
        <w:rPr>
          <w:b w:val="0"/>
          <w:szCs w:val="24"/>
        </w:rPr>
        <w:t xml:space="preserve">Ведется практика прямых трансляций на телеканале ТНТ </w:t>
      </w:r>
      <w:proofErr w:type="gramStart"/>
      <w:r w:rsidRPr="00BD2390">
        <w:rPr>
          <w:b w:val="0"/>
          <w:szCs w:val="24"/>
        </w:rPr>
        <w:t>Белоярский</w:t>
      </w:r>
      <w:proofErr w:type="gramEnd"/>
      <w:r w:rsidRPr="00BD2390">
        <w:rPr>
          <w:b w:val="0"/>
          <w:szCs w:val="24"/>
        </w:rPr>
        <w:t xml:space="preserve"> следующих рубрик: «Разговор о главном», «Вечерний чай», «Мастеровые», «</w:t>
      </w:r>
      <w:proofErr w:type="spellStart"/>
      <w:r w:rsidRPr="00BD2390">
        <w:rPr>
          <w:b w:val="0"/>
          <w:szCs w:val="24"/>
        </w:rPr>
        <w:t>Ма</w:t>
      </w:r>
      <w:proofErr w:type="spellEnd"/>
      <w:r w:rsidRPr="00BD2390">
        <w:rPr>
          <w:b w:val="0"/>
          <w:szCs w:val="24"/>
        </w:rPr>
        <w:t xml:space="preserve"> </w:t>
      </w:r>
      <w:proofErr w:type="spellStart"/>
      <w:r w:rsidRPr="00BD2390">
        <w:rPr>
          <w:b w:val="0"/>
          <w:szCs w:val="24"/>
        </w:rPr>
        <w:t>мувем</w:t>
      </w:r>
      <w:proofErr w:type="spellEnd"/>
      <w:r w:rsidRPr="00BD2390">
        <w:rPr>
          <w:b w:val="0"/>
          <w:szCs w:val="24"/>
        </w:rPr>
        <w:t xml:space="preserve">», «Время спорта». Большой популярностью у населения Белоярского района пользуется совместный с редакцией газеты «Белоярские вести» проект «SMS-свиток», где осуществляется практика разбора критических вопросов населения и оперативных ответов представителей местной власти. </w:t>
      </w:r>
    </w:p>
    <w:p w:rsidR="00053CA7" w:rsidRPr="00127395" w:rsidRDefault="00053CA7" w:rsidP="00053CA7">
      <w:pPr>
        <w:spacing w:line="276" w:lineRule="auto"/>
        <w:ind w:firstLine="709"/>
        <w:jc w:val="both"/>
        <w:rPr>
          <w:b w:val="0"/>
          <w:szCs w:val="24"/>
        </w:rPr>
      </w:pPr>
      <w:r w:rsidRPr="00127395">
        <w:rPr>
          <w:b w:val="0"/>
          <w:szCs w:val="24"/>
        </w:rPr>
        <w:t>Одним из приоритетных направлений деятельности администрации Белоярского района является реализация мероприятий экологического характера, направленных, в том числе на совершенствование системы экологического образования и просвещения, повышения уровня экологической культуры населения, а также воспитания и популяризации среди подрастающего поколения бережного отношения к природе.</w:t>
      </w:r>
    </w:p>
    <w:p w:rsidR="00053CA7" w:rsidRPr="00186D38" w:rsidRDefault="00053CA7" w:rsidP="00053CA7">
      <w:pPr>
        <w:spacing w:line="276" w:lineRule="auto"/>
        <w:ind w:firstLine="709"/>
        <w:jc w:val="both"/>
        <w:rPr>
          <w:b w:val="0"/>
          <w:szCs w:val="24"/>
        </w:rPr>
      </w:pPr>
      <w:r w:rsidRPr="00186D38">
        <w:rPr>
          <w:b w:val="0"/>
          <w:szCs w:val="24"/>
        </w:rPr>
        <w:lastRenderedPageBreak/>
        <w:t xml:space="preserve">В этих целях на территории муниципалитета ежегодно проводятся природоохранные и эколого-просветительские мероприятия, приуроченные к Международной экологической акции </w:t>
      </w:r>
      <w:r w:rsidR="00186D38" w:rsidRPr="00186D38">
        <w:rPr>
          <w:b w:val="0"/>
          <w:szCs w:val="24"/>
        </w:rPr>
        <w:t>«Спасти и сохранить», но в 2020 году, в связи с эпидемиологической ситуацией, акция была отменена.</w:t>
      </w:r>
    </w:p>
    <w:p w:rsidR="00053CA7" w:rsidRPr="00186D38" w:rsidRDefault="00186D38" w:rsidP="00053CA7">
      <w:pPr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186D38">
        <w:rPr>
          <w:b w:val="0"/>
          <w:szCs w:val="24"/>
        </w:rPr>
        <w:t xml:space="preserve">С соблюдением всех мер противовирусной безопасности, а также с соблюдением социального </w:t>
      </w:r>
      <w:proofErr w:type="spellStart"/>
      <w:r w:rsidRPr="00186D38">
        <w:rPr>
          <w:b w:val="0"/>
          <w:szCs w:val="24"/>
        </w:rPr>
        <w:t>дистанцирования</w:t>
      </w:r>
      <w:proofErr w:type="spellEnd"/>
      <w:r w:rsidRPr="00186D38">
        <w:rPr>
          <w:b w:val="0"/>
          <w:szCs w:val="24"/>
        </w:rPr>
        <w:t xml:space="preserve"> н</w:t>
      </w:r>
      <w:r w:rsidR="00053CA7" w:rsidRPr="00186D38">
        <w:rPr>
          <w:b w:val="0"/>
          <w:szCs w:val="24"/>
        </w:rPr>
        <w:t xml:space="preserve">а территории Белоярского района </w:t>
      </w:r>
      <w:r w:rsidRPr="00186D38">
        <w:rPr>
          <w:b w:val="0"/>
          <w:szCs w:val="24"/>
        </w:rPr>
        <w:t xml:space="preserve">было </w:t>
      </w:r>
      <w:r w:rsidR="00053CA7" w:rsidRPr="00186D38">
        <w:rPr>
          <w:b w:val="0"/>
          <w:szCs w:val="24"/>
        </w:rPr>
        <w:t xml:space="preserve">проведено </w:t>
      </w:r>
      <w:r w:rsidRPr="00186D38">
        <w:rPr>
          <w:b w:val="0"/>
          <w:szCs w:val="24"/>
        </w:rPr>
        <w:t>493 основных мероприятия, из них 481</w:t>
      </w:r>
      <w:r w:rsidR="00053CA7" w:rsidRPr="00186D38">
        <w:rPr>
          <w:b w:val="0"/>
          <w:szCs w:val="24"/>
        </w:rPr>
        <w:t xml:space="preserve"> – эколого-просветительской направленности (конференции, форумы, экологические марафоны, семинары, круглые столы, экологические уроки, выставки, спектакли, праздники, викторины, фестивали и т.д.), </w:t>
      </w:r>
      <w:r w:rsidRPr="00186D38">
        <w:rPr>
          <w:b w:val="0"/>
          <w:szCs w:val="24"/>
        </w:rPr>
        <w:t>7</w:t>
      </w:r>
      <w:r w:rsidR="00053CA7" w:rsidRPr="00186D38">
        <w:rPr>
          <w:b w:val="0"/>
          <w:szCs w:val="24"/>
        </w:rPr>
        <w:t xml:space="preserve"> – природоохранной направленности (трудовые десанты, субботники по благоустройству и озеленению, лесопос</w:t>
      </w:r>
      <w:r w:rsidRPr="00186D38">
        <w:rPr>
          <w:b w:val="0"/>
          <w:szCs w:val="24"/>
        </w:rPr>
        <w:t>адки, аллеи выпускников и т.п.), а</w:t>
      </w:r>
      <w:proofErr w:type="gramEnd"/>
      <w:r w:rsidRPr="00186D38">
        <w:rPr>
          <w:b w:val="0"/>
          <w:szCs w:val="24"/>
        </w:rPr>
        <w:t xml:space="preserve"> также 5 мероприятий по благоустройству и озеленению территории (посадка деревьев, кустарников).</w:t>
      </w:r>
    </w:p>
    <w:p w:rsidR="00EB1E26" w:rsidRPr="00186D38" w:rsidRDefault="00EB1E26" w:rsidP="00053CA7">
      <w:pPr>
        <w:spacing w:line="276" w:lineRule="auto"/>
        <w:ind w:firstLine="709"/>
        <w:jc w:val="both"/>
        <w:rPr>
          <w:b w:val="0"/>
          <w:szCs w:val="24"/>
        </w:rPr>
      </w:pPr>
      <w:r w:rsidRPr="00186D38">
        <w:rPr>
          <w:b w:val="0"/>
          <w:szCs w:val="24"/>
        </w:rPr>
        <w:t xml:space="preserve">В рамках реализации </w:t>
      </w:r>
      <w:r w:rsidR="00186D38" w:rsidRPr="00186D38">
        <w:rPr>
          <w:b w:val="0"/>
          <w:szCs w:val="24"/>
        </w:rPr>
        <w:t xml:space="preserve">национально проекта «Экология» </w:t>
      </w:r>
      <w:r w:rsidRPr="00186D38">
        <w:rPr>
          <w:b w:val="0"/>
          <w:szCs w:val="24"/>
        </w:rPr>
        <w:t>в 20</w:t>
      </w:r>
      <w:r w:rsidR="00186D38" w:rsidRPr="00186D38">
        <w:rPr>
          <w:b w:val="0"/>
          <w:szCs w:val="24"/>
        </w:rPr>
        <w:t>20</w:t>
      </w:r>
      <w:r w:rsidRPr="00186D38">
        <w:rPr>
          <w:b w:val="0"/>
          <w:szCs w:val="24"/>
        </w:rPr>
        <w:t xml:space="preserve"> году проведен</w:t>
      </w:r>
      <w:r w:rsidR="00222866" w:rsidRPr="00186D38">
        <w:rPr>
          <w:b w:val="0"/>
          <w:szCs w:val="24"/>
        </w:rPr>
        <w:t>а очистка от мусора более 1 км берегов водных объектов с привлечением волонтеров</w:t>
      </w:r>
      <w:r w:rsidRPr="00186D38">
        <w:rPr>
          <w:b w:val="0"/>
          <w:szCs w:val="24"/>
        </w:rPr>
        <w:t xml:space="preserve">. </w:t>
      </w:r>
    </w:p>
    <w:p w:rsidR="00C2120C" w:rsidRPr="00507727" w:rsidRDefault="00C2120C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507727">
        <w:rPr>
          <w:b w:val="0"/>
          <w:szCs w:val="24"/>
        </w:rPr>
        <w:t xml:space="preserve">Глава Белоярского района является председателем </w:t>
      </w:r>
      <w:r w:rsidR="00507727" w:rsidRPr="00507727">
        <w:rPr>
          <w:b w:val="0"/>
          <w:szCs w:val="24"/>
        </w:rPr>
        <w:t>двадцати</w:t>
      </w:r>
      <w:r w:rsidRPr="00507727">
        <w:rPr>
          <w:b w:val="0"/>
          <w:szCs w:val="24"/>
        </w:rPr>
        <w:t xml:space="preserve"> коллегиальных и совещательных органов, созданных в администрации Белоярского района.</w:t>
      </w:r>
      <w:r w:rsidRPr="00507727">
        <w:t xml:space="preserve"> </w:t>
      </w:r>
      <w:r w:rsidR="00507727" w:rsidRPr="00507727">
        <w:rPr>
          <w:b w:val="0"/>
          <w:szCs w:val="24"/>
        </w:rPr>
        <w:t>Всего в 2020</w:t>
      </w:r>
      <w:r w:rsidRPr="00507727">
        <w:rPr>
          <w:b w:val="0"/>
          <w:szCs w:val="24"/>
        </w:rPr>
        <w:t xml:space="preserve"> году под председате</w:t>
      </w:r>
      <w:r w:rsidR="00507727" w:rsidRPr="00507727">
        <w:rPr>
          <w:b w:val="0"/>
          <w:szCs w:val="24"/>
        </w:rPr>
        <w:t>льством главы района проведены 5</w:t>
      </w:r>
      <w:r w:rsidR="00D76C07" w:rsidRPr="00507727">
        <w:rPr>
          <w:b w:val="0"/>
          <w:szCs w:val="24"/>
        </w:rPr>
        <w:t>6</w:t>
      </w:r>
      <w:r w:rsidRPr="00507727">
        <w:rPr>
          <w:b w:val="0"/>
          <w:szCs w:val="24"/>
        </w:rPr>
        <w:t xml:space="preserve"> заседани</w:t>
      </w:r>
      <w:r w:rsidR="00D76C07" w:rsidRPr="00507727">
        <w:rPr>
          <w:b w:val="0"/>
          <w:szCs w:val="24"/>
        </w:rPr>
        <w:t>й</w:t>
      </w:r>
      <w:r w:rsidRPr="00507727">
        <w:rPr>
          <w:b w:val="0"/>
          <w:szCs w:val="24"/>
        </w:rPr>
        <w:t xml:space="preserve"> коллегиальных и совещательных органов.</w:t>
      </w:r>
    </w:p>
    <w:p w:rsidR="00963342" w:rsidRPr="00963342" w:rsidRDefault="00963342" w:rsidP="00963342">
      <w:pPr>
        <w:spacing w:line="276" w:lineRule="auto"/>
        <w:ind w:firstLine="709"/>
        <w:jc w:val="both"/>
        <w:rPr>
          <w:b w:val="0"/>
          <w:szCs w:val="24"/>
        </w:rPr>
      </w:pPr>
      <w:r w:rsidRPr="00963342">
        <w:rPr>
          <w:b w:val="0"/>
          <w:szCs w:val="24"/>
        </w:rPr>
        <w:t xml:space="preserve">В 2020 году главой района подписано и обнародовано в порядке, установленном уставом Белоярского района, 76 решений Думы Белоярского района, издано 1190 постановления и 644 распоряжения администрации Белоярского района. </w:t>
      </w:r>
      <w:proofErr w:type="gramStart"/>
      <w:r w:rsidRPr="00963342">
        <w:rPr>
          <w:b w:val="0"/>
          <w:szCs w:val="24"/>
        </w:rPr>
        <w:t>Из общего числа принятых муниципальных правовых актов Белоярского района – 431 муниципальный нормативный правовой акт Белоярского района направлен в орган, уполномоченный на ведение регистра муниципальных нормативных правовых актов Ханты-Мансийского автономного округа – Югры (Управление государственной регистрации нормативных правовых актов Аппарата Губернатора Ханты-Мансийского автономного округа – Югры),  из них 380 - постановления администрации Белоярского района,  51 - решение Думы Белоярского района.</w:t>
      </w:r>
      <w:proofErr w:type="gramEnd"/>
    </w:p>
    <w:p w:rsidR="00BF6FCD" w:rsidRPr="00BF6FCD" w:rsidRDefault="00BF6FCD" w:rsidP="00BF6FCD">
      <w:pPr>
        <w:ind w:firstLine="709"/>
        <w:jc w:val="both"/>
        <w:rPr>
          <w:b w:val="0"/>
          <w:szCs w:val="24"/>
        </w:rPr>
      </w:pPr>
      <w:r w:rsidRPr="00BF6FCD">
        <w:rPr>
          <w:rFonts w:eastAsia="Calibri"/>
          <w:b w:val="0"/>
          <w:szCs w:val="24"/>
        </w:rPr>
        <w:t xml:space="preserve">Глава района в отчетном году </w:t>
      </w:r>
      <w:r w:rsidRPr="00BF6FCD">
        <w:rPr>
          <w:b w:val="0"/>
          <w:szCs w:val="24"/>
        </w:rPr>
        <w:t xml:space="preserve">провел 2 встречи с населением, в которых приняли участие 358 человек. Глава района на проведенных встречах информировал население о социально-экономическом развитии Белоярского района, о результатах деятельности органов местного самоуправления Белоярского района, о текущих и перспективных планах развития Белоярского района.  </w:t>
      </w:r>
    </w:p>
    <w:p w:rsidR="0031714F" w:rsidRPr="0031714F" w:rsidRDefault="0031714F" w:rsidP="0031714F">
      <w:pPr>
        <w:ind w:firstLine="708"/>
        <w:jc w:val="both"/>
        <w:rPr>
          <w:rFonts w:eastAsia="Calibri"/>
          <w:b w:val="0"/>
          <w:szCs w:val="24"/>
          <w:lang w:eastAsia="en-US"/>
        </w:rPr>
      </w:pPr>
      <w:r w:rsidRPr="0031714F">
        <w:rPr>
          <w:rFonts w:eastAsia="Calibri"/>
          <w:b w:val="0"/>
          <w:szCs w:val="24"/>
          <w:lang w:eastAsia="en-US"/>
        </w:rPr>
        <w:t xml:space="preserve">За 2020 год к главе Белоярского района поступило 192 обращения граждан, из них письменных - 49, на личных приемах –188 , на выездных приемах - 0. </w:t>
      </w:r>
    </w:p>
    <w:p w:rsidR="00111B6F" w:rsidRPr="00AA1AA5" w:rsidRDefault="00DB54B1" w:rsidP="00DB54B1">
      <w:pPr>
        <w:spacing w:line="276" w:lineRule="auto"/>
        <w:ind w:firstLine="709"/>
        <w:jc w:val="both"/>
        <w:rPr>
          <w:b w:val="0"/>
          <w:szCs w:val="24"/>
        </w:rPr>
      </w:pPr>
      <w:r w:rsidRPr="00AA1AA5">
        <w:rPr>
          <w:b w:val="0"/>
          <w:szCs w:val="24"/>
        </w:rPr>
        <w:t>Всего в 2020 году главой района проведено 40 личных приемов граждан, в ходе которых к главе района обратились 188 человек. Основные темы обращений граждан: жилищные вопросы, труд и заработная плата, социальная защита населения, вопросы здравоохранения, промышленность и строительство, транспорт и связь, и другие вопросы.</w:t>
      </w:r>
    </w:p>
    <w:p w:rsidR="00C2120C" w:rsidRDefault="00557A66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557A66">
        <w:rPr>
          <w:b w:val="0"/>
          <w:szCs w:val="24"/>
        </w:rPr>
        <w:t xml:space="preserve">Во исполнение </w:t>
      </w:r>
      <w:r w:rsidR="00111B6F" w:rsidRPr="00557A66">
        <w:rPr>
          <w:b w:val="0"/>
          <w:szCs w:val="24"/>
        </w:rPr>
        <w:t xml:space="preserve">Федерального закона от 2 мая 2006 года </w:t>
      </w:r>
      <w:r w:rsidRPr="00557A66">
        <w:rPr>
          <w:b w:val="0"/>
          <w:szCs w:val="24"/>
        </w:rPr>
        <w:t xml:space="preserve">№ 59-ФЗ «О порядке рассмотрения </w:t>
      </w:r>
      <w:r w:rsidR="00111B6F" w:rsidRPr="00557A66">
        <w:rPr>
          <w:b w:val="0"/>
          <w:szCs w:val="24"/>
        </w:rPr>
        <w:t xml:space="preserve">обращений граждан Российской Федерации» постоянно осуществлялся </w:t>
      </w:r>
      <w:proofErr w:type="gramStart"/>
      <w:r w:rsidR="00111B6F" w:rsidRPr="00557A66">
        <w:rPr>
          <w:b w:val="0"/>
          <w:szCs w:val="24"/>
        </w:rPr>
        <w:t>контроль за</w:t>
      </w:r>
      <w:proofErr w:type="gramEnd"/>
      <w:r w:rsidR="00111B6F" w:rsidRPr="00557A66">
        <w:rPr>
          <w:b w:val="0"/>
          <w:szCs w:val="24"/>
        </w:rPr>
        <w:t xml:space="preserve"> сроками исполнения поручений главы  района, качеством подготовки ответов на обращения граждан, анализировались причины и условия, порождающие жалобы и повторные обращения граждан.</w:t>
      </w:r>
    </w:p>
    <w:p w:rsidR="00C81E3B" w:rsidRPr="00557A66" w:rsidRDefault="00C81E3B" w:rsidP="007F3108">
      <w:pPr>
        <w:spacing w:line="276" w:lineRule="auto"/>
        <w:ind w:firstLine="709"/>
        <w:jc w:val="both"/>
        <w:rPr>
          <w:b w:val="0"/>
          <w:szCs w:val="24"/>
        </w:rPr>
      </w:pPr>
    </w:p>
    <w:p w:rsidR="00914C98" w:rsidRPr="00EE71F1" w:rsidRDefault="007A682A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EE71F1">
        <w:rPr>
          <w:szCs w:val="24"/>
        </w:rPr>
        <w:lastRenderedPageBreak/>
        <w:t>3.3</w:t>
      </w:r>
      <w:r w:rsidR="00914C98" w:rsidRPr="00EE71F1">
        <w:rPr>
          <w:szCs w:val="24"/>
        </w:rPr>
        <w:t xml:space="preserve">. </w:t>
      </w:r>
      <w:proofErr w:type="gramStart"/>
      <w:r w:rsidR="00914C98" w:rsidRPr="00EE71F1">
        <w:rPr>
          <w:szCs w:val="24"/>
        </w:rPr>
        <w:t>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</w:r>
      <w:proofErr w:type="gramEnd"/>
    </w:p>
    <w:p w:rsidR="00DD7585" w:rsidRPr="00C72BB6" w:rsidRDefault="00DD7585" w:rsidP="007F3108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C72BB6">
        <w:rPr>
          <w:b w:val="0"/>
          <w:szCs w:val="24"/>
        </w:rPr>
        <w:t>Для повышения качества муниципальных услуг, предоставляемых органами местного самоуправления Белоярского района, а также услуг, оказываемых муниципальными учреждениями Белоярского района, администрацией Белоярского района проведен комплекс мероприятий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115304" w:rsidRPr="00EE71F1" w:rsidRDefault="00DD7585" w:rsidP="007F3108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EE71F1">
        <w:rPr>
          <w:b w:val="0"/>
          <w:szCs w:val="24"/>
        </w:rPr>
        <w:t xml:space="preserve">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(gosuslugi.ru) в пределах своей компетенции размещена информация </w:t>
      </w:r>
      <w:proofErr w:type="gramStart"/>
      <w:r w:rsidRPr="00EE71F1">
        <w:rPr>
          <w:b w:val="0"/>
          <w:szCs w:val="24"/>
        </w:rPr>
        <w:t>о</w:t>
      </w:r>
      <w:proofErr w:type="gramEnd"/>
      <w:r w:rsidRPr="00EE71F1">
        <w:rPr>
          <w:b w:val="0"/>
          <w:szCs w:val="24"/>
        </w:rPr>
        <w:t xml:space="preserve"> всех оказываемых муниципальных услугах. </w:t>
      </w:r>
      <w:proofErr w:type="gramStart"/>
      <w:r w:rsidR="009D48E8" w:rsidRPr="00EE71F1">
        <w:rPr>
          <w:b w:val="0"/>
          <w:szCs w:val="24"/>
        </w:rPr>
        <w:t>З</w:t>
      </w:r>
      <w:r w:rsidRPr="00EE71F1">
        <w:rPr>
          <w:b w:val="0"/>
          <w:szCs w:val="24"/>
        </w:rPr>
        <w:t>аявител</w:t>
      </w:r>
      <w:r w:rsidR="009D48E8" w:rsidRPr="00EE71F1">
        <w:rPr>
          <w:b w:val="0"/>
          <w:szCs w:val="24"/>
        </w:rPr>
        <w:t>ям</w:t>
      </w:r>
      <w:r w:rsidRPr="00EE71F1">
        <w:rPr>
          <w:b w:val="0"/>
          <w:szCs w:val="24"/>
        </w:rPr>
        <w:t xml:space="preserve"> доступны для получения  </w:t>
      </w:r>
      <w:r w:rsidR="000A6A55" w:rsidRPr="00EE71F1">
        <w:rPr>
          <w:b w:val="0"/>
          <w:szCs w:val="24"/>
        </w:rPr>
        <w:t>1</w:t>
      </w:r>
      <w:r w:rsidR="000723E4" w:rsidRPr="00EE71F1">
        <w:rPr>
          <w:b w:val="0"/>
          <w:szCs w:val="24"/>
        </w:rPr>
        <w:t>6</w:t>
      </w:r>
      <w:r w:rsidRPr="00EE71F1">
        <w:rPr>
          <w:b w:val="0"/>
          <w:szCs w:val="24"/>
        </w:rPr>
        <w:t xml:space="preserve"> муниципальных услуг с использованием Единого портала государственных и муниципальных услуг полностью в электронном виде – управления жилищно-коммунального хозяйства администрации Белоярского района (4 услуги), управления по архитектуре и градостроительству администрации Белоярского района (</w:t>
      </w:r>
      <w:r w:rsidR="00EE71F1" w:rsidRPr="00EE71F1">
        <w:rPr>
          <w:b w:val="0"/>
          <w:szCs w:val="24"/>
        </w:rPr>
        <w:t>4</w:t>
      </w:r>
      <w:r w:rsidRPr="00EE71F1">
        <w:rPr>
          <w:b w:val="0"/>
          <w:szCs w:val="24"/>
        </w:rPr>
        <w:t xml:space="preserve"> услуг</w:t>
      </w:r>
      <w:r w:rsidR="00EE71F1" w:rsidRPr="00EE71F1">
        <w:rPr>
          <w:b w:val="0"/>
          <w:szCs w:val="24"/>
        </w:rPr>
        <w:t>и</w:t>
      </w:r>
      <w:r w:rsidRPr="00EE71F1">
        <w:rPr>
          <w:b w:val="0"/>
          <w:szCs w:val="24"/>
        </w:rPr>
        <w:t>), комитета по образованию администрации Белоярского района (</w:t>
      </w:r>
      <w:r w:rsidR="000723E4" w:rsidRPr="00EE71F1">
        <w:rPr>
          <w:b w:val="0"/>
          <w:szCs w:val="24"/>
        </w:rPr>
        <w:t>3</w:t>
      </w:r>
      <w:r w:rsidRPr="00EE71F1">
        <w:rPr>
          <w:b w:val="0"/>
          <w:szCs w:val="24"/>
        </w:rPr>
        <w:t xml:space="preserve"> услуг</w:t>
      </w:r>
      <w:r w:rsidR="000723E4" w:rsidRPr="00EE71F1">
        <w:rPr>
          <w:b w:val="0"/>
          <w:szCs w:val="24"/>
        </w:rPr>
        <w:t>и</w:t>
      </w:r>
      <w:r w:rsidRPr="00EE71F1">
        <w:rPr>
          <w:b w:val="0"/>
          <w:szCs w:val="24"/>
        </w:rPr>
        <w:t>), архивного отдела администрации Белоярского района (1 услуга), управления по транспорту и связи администрации Белоярского района</w:t>
      </w:r>
      <w:proofErr w:type="gramEnd"/>
      <w:r w:rsidRPr="00EE71F1">
        <w:rPr>
          <w:b w:val="0"/>
          <w:szCs w:val="24"/>
        </w:rPr>
        <w:t xml:space="preserve"> (</w:t>
      </w:r>
      <w:proofErr w:type="gramStart"/>
      <w:r w:rsidRPr="00EE71F1">
        <w:rPr>
          <w:b w:val="0"/>
          <w:szCs w:val="24"/>
        </w:rPr>
        <w:t>1 услуга), комитета муниципальной собственности администрации Белоярского района (</w:t>
      </w:r>
      <w:r w:rsidR="00EE71F1" w:rsidRPr="00EE71F1">
        <w:rPr>
          <w:b w:val="0"/>
          <w:szCs w:val="24"/>
        </w:rPr>
        <w:t>2</w:t>
      </w:r>
      <w:r w:rsidR="000A6A55" w:rsidRPr="00EE71F1">
        <w:rPr>
          <w:b w:val="0"/>
          <w:szCs w:val="24"/>
        </w:rPr>
        <w:t xml:space="preserve"> услуг</w:t>
      </w:r>
      <w:r w:rsidR="00EE71F1" w:rsidRPr="00EE71F1">
        <w:rPr>
          <w:b w:val="0"/>
          <w:szCs w:val="24"/>
        </w:rPr>
        <w:t>и), комитет</w:t>
      </w:r>
      <w:r w:rsidR="00EE71F1">
        <w:rPr>
          <w:b w:val="0"/>
          <w:szCs w:val="24"/>
        </w:rPr>
        <w:t>а</w:t>
      </w:r>
      <w:r w:rsidR="00EE71F1" w:rsidRPr="00EE71F1">
        <w:rPr>
          <w:b w:val="0"/>
          <w:szCs w:val="24"/>
        </w:rPr>
        <w:t xml:space="preserve"> по финансам и налоговой политике администрации Белоярского района (1 услуга).</w:t>
      </w:r>
      <w:proofErr w:type="gramEnd"/>
    </w:p>
    <w:p w:rsidR="000D4B97" w:rsidRPr="00EE71F1" w:rsidRDefault="00DD7585" w:rsidP="007F3108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EE71F1">
        <w:rPr>
          <w:b w:val="0"/>
          <w:szCs w:val="24"/>
        </w:rPr>
        <w:t xml:space="preserve">Кроме того, </w:t>
      </w:r>
      <w:r w:rsidR="00934CCA">
        <w:rPr>
          <w:b w:val="0"/>
          <w:szCs w:val="24"/>
        </w:rPr>
        <w:t>9</w:t>
      </w:r>
      <w:r w:rsidR="00EE71F1">
        <w:rPr>
          <w:b w:val="0"/>
          <w:szCs w:val="24"/>
        </w:rPr>
        <w:t xml:space="preserve"> муниципальных услуг </w:t>
      </w:r>
      <w:r w:rsidRPr="00EE71F1">
        <w:rPr>
          <w:b w:val="0"/>
          <w:szCs w:val="24"/>
        </w:rPr>
        <w:t>оказывается в электронном виде на сайтах учреждений и органов администрации Белоярского района – комитета по культуре администрации Белоярского района (5 услуг), комитета по образованию администрации Белоярского района (</w:t>
      </w:r>
      <w:r w:rsidR="000D4B97" w:rsidRPr="00EE71F1">
        <w:rPr>
          <w:b w:val="0"/>
          <w:szCs w:val="24"/>
        </w:rPr>
        <w:t>2</w:t>
      </w:r>
      <w:r w:rsidRPr="00EE71F1">
        <w:rPr>
          <w:b w:val="0"/>
          <w:szCs w:val="24"/>
        </w:rPr>
        <w:t xml:space="preserve"> услуг</w:t>
      </w:r>
      <w:r w:rsidR="000D4B97" w:rsidRPr="00EE71F1">
        <w:rPr>
          <w:b w:val="0"/>
          <w:szCs w:val="24"/>
        </w:rPr>
        <w:t>и</w:t>
      </w:r>
      <w:r w:rsidRPr="00EE71F1">
        <w:rPr>
          <w:b w:val="0"/>
          <w:szCs w:val="24"/>
        </w:rPr>
        <w:t>)</w:t>
      </w:r>
      <w:r w:rsidR="000723E4" w:rsidRPr="00EE71F1">
        <w:rPr>
          <w:b w:val="0"/>
          <w:szCs w:val="24"/>
        </w:rPr>
        <w:t>, отдела развития предпринимательства и потребительского рынка администрации Белоярского района (1 услуга)</w:t>
      </w:r>
      <w:r w:rsidR="00934CCA">
        <w:rPr>
          <w:b w:val="0"/>
          <w:szCs w:val="24"/>
        </w:rPr>
        <w:t>,</w:t>
      </w:r>
      <w:r w:rsidR="00934CCA" w:rsidRPr="00934CCA">
        <w:t xml:space="preserve"> </w:t>
      </w:r>
      <w:r w:rsidR="00934CCA" w:rsidRPr="00934CCA">
        <w:rPr>
          <w:b w:val="0"/>
          <w:szCs w:val="24"/>
        </w:rPr>
        <w:t>комитета по финансам и налоговой политике администрации Белоярского района (1 услуга)</w:t>
      </w:r>
      <w:r w:rsidR="00934CCA">
        <w:rPr>
          <w:b w:val="0"/>
          <w:szCs w:val="24"/>
        </w:rPr>
        <w:t>.</w:t>
      </w:r>
      <w:r w:rsidRPr="00EE71F1">
        <w:rPr>
          <w:b w:val="0"/>
          <w:szCs w:val="24"/>
        </w:rPr>
        <w:t xml:space="preserve"> </w:t>
      </w:r>
      <w:proofErr w:type="gramEnd"/>
    </w:p>
    <w:p w:rsidR="00A7130C" w:rsidRPr="00A7130C" w:rsidRDefault="00A7130C" w:rsidP="00A7130C">
      <w:pPr>
        <w:autoSpaceDE w:val="0"/>
        <w:autoSpaceDN w:val="0"/>
        <w:adjustRightInd w:val="0"/>
        <w:ind w:firstLine="708"/>
        <w:jc w:val="both"/>
        <w:rPr>
          <w:b w:val="0"/>
          <w:szCs w:val="24"/>
        </w:rPr>
      </w:pPr>
      <w:r w:rsidRPr="00A7130C">
        <w:rPr>
          <w:b w:val="0"/>
          <w:szCs w:val="24"/>
        </w:rPr>
        <w:t>В целях создания благоприятных  условий, обеспечивающих  равные  возможности  доступа к объектам транспортной инфраструктуры и пользования услугами в приоритетных сферах жизни общества для инвалидов  и   других   маломобильных   групп населения, на территории Белоярского района реализуется муниципальная программа</w:t>
      </w:r>
      <w:r w:rsidRPr="00A7130C">
        <w:rPr>
          <w:rFonts w:ascii="Courier New CYR" w:hAnsi="Courier New CYR" w:cs="Courier New CYR"/>
          <w:b w:val="0"/>
          <w:szCs w:val="24"/>
        </w:rPr>
        <w:t xml:space="preserve"> </w:t>
      </w:r>
      <w:r w:rsidRPr="00A7130C">
        <w:rPr>
          <w:b w:val="0"/>
          <w:szCs w:val="24"/>
        </w:rPr>
        <w:t>«Доступная среда на 2019 - 2024 годы».</w:t>
      </w:r>
    </w:p>
    <w:p w:rsidR="00A7130C" w:rsidRPr="00A7130C" w:rsidRDefault="00A7130C" w:rsidP="00A7130C">
      <w:pPr>
        <w:autoSpaceDE w:val="0"/>
        <w:autoSpaceDN w:val="0"/>
        <w:adjustRightInd w:val="0"/>
        <w:ind w:firstLine="653"/>
        <w:jc w:val="both"/>
        <w:rPr>
          <w:rFonts w:eastAsia="Calibri"/>
          <w:b w:val="0"/>
          <w:szCs w:val="24"/>
        </w:rPr>
      </w:pPr>
      <w:r w:rsidRPr="00A7130C">
        <w:rPr>
          <w:rFonts w:eastAsia="Calibri"/>
          <w:b w:val="0"/>
          <w:szCs w:val="24"/>
        </w:rPr>
        <w:t>С учетом ситуации, вызванной распространением новой корон</w:t>
      </w:r>
      <w:r w:rsidR="00EE71F1">
        <w:rPr>
          <w:rFonts w:eastAsia="Calibri"/>
          <w:b w:val="0"/>
          <w:szCs w:val="24"/>
        </w:rPr>
        <w:t>а</w:t>
      </w:r>
      <w:r w:rsidRPr="00A7130C">
        <w:rPr>
          <w:rFonts w:eastAsia="Calibri"/>
          <w:b w:val="0"/>
          <w:szCs w:val="24"/>
        </w:rPr>
        <w:t>вирусной инфекции COVID-19, в период действия режима повышенной готовности на территории Ханты-Мансийского автономного округа – Югры, и в целях недопущения распространения случаев заболеваний на территории Белоярского района, Комитетом по культуре администрации Белоярского района были проведены конкурсы художественного творчества инвалидов и детей-инвалидов в онлайн-формате (без финансирования). Численный охват составил 306 человек.</w:t>
      </w:r>
    </w:p>
    <w:p w:rsidR="00A7130C" w:rsidRPr="00A7130C" w:rsidRDefault="00A7130C" w:rsidP="00A7130C">
      <w:pPr>
        <w:autoSpaceDE w:val="0"/>
        <w:autoSpaceDN w:val="0"/>
        <w:adjustRightInd w:val="0"/>
        <w:ind w:firstLine="653"/>
        <w:jc w:val="both"/>
        <w:rPr>
          <w:rFonts w:eastAsia="Calibri"/>
          <w:b w:val="0"/>
          <w:szCs w:val="24"/>
        </w:rPr>
      </w:pPr>
      <w:r w:rsidRPr="00A7130C">
        <w:rPr>
          <w:rFonts w:eastAsia="Calibri"/>
          <w:b w:val="0"/>
          <w:szCs w:val="24"/>
        </w:rPr>
        <w:t xml:space="preserve">В связи с введением режима повышенной готовности и принятием мер по предотвращению распространения новой коронавирусной инфекции, вызванной      </w:t>
      </w:r>
      <w:r w:rsidRPr="00A7130C">
        <w:rPr>
          <w:rFonts w:eastAsia="Calibri"/>
          <w:b w:val="0"/>
          <w:szCs w:val="24"/>
        </w:rPr>
        <w:lastRenderedPageBreak/>
        <w:t>COVID-19, мероприятие «Организация посещения плавательного бассейна инвалидами» не было проведено.</w:t>
      </w:r>
    </w:p>
    <w:p w:rsidR="00A7130C" w:rsidRPr="00A7130C" w:rsidRDefault="00A7130C" w:rsidP="00A7130C">
      <w:pPr>
        <w:autoSpaceDE w:val="0"/>
        <w:autoSpaceDN w:val="0"/>
        <w:adjustRightInd w:val="0"/>
        <w:ind w:firstLine="653"/>
        <w:jc w:val="both"/>
        <w:rPr>
          <w:rFonts w:eastAsia="Calibri"/>
          <w:b w:val="0"/>
          <w:szCs w:val="24"/>
        </w:rPr>
      </w:pPr>
      <w:r w:rsidRPr="00A7130C">
        <w:rPr>
          <w:rFonts w:eastAsia="Calibri"/>
          <w:b w:val="0"/>
          <w:szCs w:val="24"/>
        </w:rPr>
        <w:t xml:space="preserve">В отчетном периоде произведено оформление подписки на газету «Белоярские </w:t>
      </w:r>
      <w:r w:rsidRPr="00A7130C">
        <w:rPr>
          <w:rFonts w:eastAsia="Calibri"/>
          <w:b w:val="0"/>
          <w:spacing w:val="-10"/>
          <w:szCs w:val="24"/>
        </w:rPr>
        <w:t>вести»</w:t>
      </w:r>
      <w:r w:rsidRPr="00A7130C">
        <w:rPr>
          <w:rFonts w:eastAsia="Calibri"/>
          <w:bCs/>
          <w:szCs w:val="24"/>
        </w:rPr>
        <w:t xml:space="preserve"> </w:t>
      </w:r>
      <w:r w:rsidRPr="00A7130C">
        <w:rPr>
          <w:rFonts w:eastAsia="Calibri"/>
          <w:b w:val="0"/>
          <w:szCs w:val="24"/>
        </w:rPr>
        <w:t>для 102 инвалидов 1 группы на общую сумму 147,5 тыс. рублей.</w:t>
      </w:r>
      <w:r w:rsidRPr="00A7130C">
        <w:rPr>
          <w:rFonts w:eastAsia="Calibri"/>
          <w:bCs/>
          <w:szCs w:val="24"/>
        </w:rPr>
        <w:t xml:space="preserve"> </w:t>
      </w:r>
      <w:r w:rsidRPr="00A7130C">
        <w:rPr>
          <w:rFonts w:eastAsia="Calibri"/>
          <w:b w:val="0"/>
          <w:szCs w:val="24"/>
        </w:rPr>
        <w:t>Денежные средства на данное мероприятие освоены на 100 %.</w:t>
      </w:r>
    </w:p>
    <w:p w:rsidR="00A7130C" w:rsidRPr="00A7130C" w:rsidRDefault="00A7130C" w:rsidP="00A7130C">
      <w:pPr>
        <w:autoSpaceDE w:val="0"/>
        <w:autoSpaceDN w:val="0"/>
        <w:adjustRightInd w:val="0"/>
        <w:ind w:firstLine="653"/>
        <w:jc w:val="both"/>
        <w:rPr>
          <w:rFonts w:eastAsia="Calibri"/>
          <w:b w:val="0"/>
          <w:szCs w:val="24"/>
        </w:rPr>
      </w:pPr>
      <w:r w:rsidRPr="00A7130C">
        <w:rPr>
          <w:rFonts w:eastAsia="Calibri"/>
          <w:b w:val="0"/>
          <w:szCs w:val="24"/>
        </w:rPr>
        <w:t>В 2020 году мероприятия по обустройству объектов социальной инфраструктуры, находящихся в муниципальной собственности не предусматривались.</w:t>
      </w:r>
    </w:p>
    <w:p w:rsidR="00EA1D12" w:rsidRPr="000C32F6" w:rsidRDefault="00EA1D12" w:rsidP="00EB1E2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0C32F6">
        <w:rPr>
          <w:b w:val="0"/>
          <w:szCs w:val="24"/>
        </w:rPr>
        <w:t xml:space="preserve">Многофункциональным центром предоставления государственных и муниципальных </w:t>
      </w:r>
      <w:r w:rsidR="000C32F6" w:rsidRPr="000C32F6">
        <w:rPr>
          <w:b w:val="0"/>
          <w:szCs w:val="24"/>
        </w:rPr>
        <w:t>услуг в Белоярском районе в 2020</w:t>
      </w:r>
      <w:r w:rsidRPr="000C32F6">
        <w:rPr>
          <w:b w:val="0"/>
          <w:szCs w:val="24"/>
        </w:rPr>
        <w:t xml:space="preserve"> году оказано </w:t>
      </w:r>
      <w:r w:rsidR="000C32F6" w:rsidRPr="000C32F6">
        <w:rPr>
          <w:b w:val="0"/>
          <w:szCs w:val="24"/>
        </w:rPr>
        <w:t>40 707 государственных услуг</w:t>
      </w:r>
      <w:r w:rsidRPr="000C32F6">
        <w:rPr>
          <w:b w:val="0"/>
          <w:szCs w:val="24"/>
        </w:rPr>
        <w:t xml:space="preserve">, </w:t>
      </w:r>
      <w:r w:rsidR="000C32F6" w:rsidRPr="000C32F6">
        <w:rPr>
          <w:b w:val="0"/>
          <w:szCs w:val="24"/>
        </w:rPr>
        <w:t>677 муниципальных услуг</w:t>
      </w:r>
      <w:r w:rsidRPr="000C32F6">
        <w:rPr>
          <w:b w:val="0"/>
          <w:szCs w:val="24"/>
        </w:rPr>
        <w:t xml:space="preserve">. </w:t>
      </w:r>
    </w:p>
    <w:p w:rsidR="00EA1D12" w:rsidRPr="000C32F6" w:rsidRDefault="00EA1D12" w:rsidP="00EA1D12">
      <w:pPr>
        <w:spacing w:line="276" w:lineRule="auto"/>
        <w:ind w:firstLine="709"/>
        <w:jc w:val="both"/>
        <w:rPr>
          <w:b w:val="0"/>
          <w:szCs w:val="24"/>
        </w:rPr>
      </w:pPr>
      <w:r w:rsidRPr="000C32F6">
        <w:rPr>
          <w:b w:val="0"/>
          <w:szCs w:val="24"/>
        </w:rPr>
        <w:t xml:space="preserve">  На территории Белоярского района достигнуты показатели, установленные Указом Президента Российской Федерации от 7 мая 2012 года № 601 «Об основных направлениях совершенствования системы государственного управления»: удовлетворенность граждан качеством оказания государственных и муни</w:t>
      </w:r>
      <w:r w:rsidR="000C32F6" w:rsidRPr="000C32F6">
        <w:rPr>
          <w:b w:val="0"/>
          <w:szCs w:val="24"/>
        </w:rPr>
        <w:t>ципальных услуг составляет 99,52</w:t>
      </w:r>
      <w:r w:rsidRPr="000C32F6">
        <w:rPr>
          <w:b w:val="0"/>
          <w:szCs w:val="24"/>
        </w:rPr>
        <w:t xml:space="preserve">%; доля граждан, имеющих доступ к получению государственных и муниципальных услуг по принципу «одного окна» составляет 100%.  </w:t>
      </w:r>
    </w:p>
    <w:p w:rsidR="00E96E7E" w:rsidRPr="00D76D41" w:rsidRDefault="00DD7585" w:rsidP="00E96E7E">
      <w:pPr>
        <w:spacing w:line="276" w:lineRule="auto"/>
        <w:ind w:firstLine="709"/>
        <w:jc w:val="both"/>
        <w:rPr>
          <w:b w:val="0"/>
          <w:bCs/>
          <w:szCs w:val="24"/>
        </w:rPr>
      </w:pPr>
      <w:proofErr w:type="gramStart"/>
      <w:r w:rsidRPr="00D76D41">
        <w:rPr>
          <w:b w:val="0"/>
          <w:szCs w:val="24"/>
        </w:rPr>
        <w:t>В соответствии с утвержденным постановлением администрации Белоярского района от 12 мая 2011 года № 681 Порядком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в целях повышения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качества и доступности муниципальных услуг</w:t>
      </w:r>
      <w:r w:rsidRPr="00D76D41">
        <w:rPr>
          <w:szCs w:val="24"/>
        </w:rPr>
        <w:t xml:space="preserve"> </w:t>
      </w:r>
      <w:r w:rsidRPr="00D76D41">
        <w:rPr>
          <w:b w:val="0"/>
          <w:szCs w:val="24"/>
        </w:rPr>
        <w:t>на территории Белоярского района в течение</w:t>
      </w:r>
      <w:proofErr w:type="gramEnd"/>
      <w:r w:rsidRPr="00D76D41">
        <w:rPr>
          <w:b w:val="0"/>
          <w:szCs w:val="24"/>
        </w:rPr>
        <w:t xml:space="preserve"> 20</w:t>
      </w:r>
      <w:r w:rsidR="00D76D41" w:rsidRPr="00D76D41">
        <w:rPr>
          <w:b w:val="0"/>
          <w:szCs w:val="24"/>
        </w:rPr>
        <w:t>20</w:t>
      </w:r>
      <w:r w:rsidRPr="00D76D41">
        <w:rPr>
          <w:b w:val="0"/>
          <w:szCs w:val="24"/>
        </w:rPr>
        <w:t xml:space="preserve"> года проводилось анкетирование</w:t>
      </w:r>
      <w:r w:rsidRPr="00D76D41">
        <w:rPr>
          <w:b w:val="0"/>
          <w:bCs/>
          <w:szCs w:val="24"/>
        </w:rPr>
        <w:t xml:space="preserve"> потребителей муниципальных услуг, предоставляемых органами местного са</w:t>
      </w:r>
      <w:r w:rsidR="006F6A7F" w:rsidRPr="00D76D41">
        <w:rPr>
          <w:b w:val="0"/>
          <w:bCs/>
          <w:szCs w:val="24"/>
        </w:rPr>
        <w:t xml:space="preserve">моуправления Белоярского района. Респонденты заполняли анкеты в местах предоставления муниципальных услуг и на официальном сайте органов местного самоуправления Белоярского района. </w:t>
      </w:r>
    </w:p>
    <w:p w:rsidR="00883B14" w:rsidRPr="00EB1C86" w:rsidRDefault="0038411F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E96E7E">
        <w:rPr>
          <w:b w:val="0"/>
          <w:bCs/>
          <w:szCs w:val="24"/>
        </w:rPr>
        <w:t>В</w:t>
      </w:r>
      <w:r w:rsidR="00564311" w:rsidRPr="00E96E7E">
        <w:rPr>
          <w:b w:val="0"/>
          <w:bCs/>
          <w:szCs w:val="24"/>
        </w:rPr>
        <w:t>сего в</w:t>
      </w:r>
      <w:r w:rsidRPr="00E96E7E">
        <w:rPr>
          <w:b w:val="0"/>
          <w:bCs/>
          <w:szCs w:val="24"/>
        </w:rPr>
        <w:t xml:space="preserve"> 20</w:t>
      </w:r>
      <w:r w:rsidR="00E96E7E" w:rsidRPr="00E96E7E">
        <w:rPr>
          <w:b w:val="0"/>
          <w:bCs/>
          <w:szCs w:val="24"/>
        </w:rPr>
        <w:t>20</w:t>
      </w:r>
      <w:r w:rsidRPr="00E96E7E">
        <w:rPr>
          <w:b w:val="0"/>
          <w:bCs/>
          <w:szCs w:val="24"/>
        </w:rPr>
        <w:t xml:space="preserve"> году в опросе приняли участие </w:t>
      </w:r>
      <w:r w:rsidR="00E96E7E" w:rsidRPr="00E96E7E">
        <w:rPr>
          <w:b w:val="0"/>
          <w:bCs/>
          <w:szCs w:val="24"/>
        </w:rPr>
        <w:t>115</w:t>
      </w:r>
      <w:r w:rsidR="00E416BD" w:rsidRPr="00E96E7E">
        <w:rPr>
          <w:b w:val="0"/>
          <w:bCs/>
          <w:szCs w:val="24"/>
        </w:rPr>
        <w:t xml:space="preserve"> </w:t>
      </w:r>
      <w:r w:rsidRPr="00EB1C86">
        <w:rPr>
          <w:b w:val="0"/>
          <w:bCs/>
          <w:szCs w:val="24"/>
        </w:rPr>
        <w:t>человек</w:t>
      </w:r>
      <w:r w:rsidR="00EB1C86">
        <w:rPr>
          <w:b w:val="0"/>
          <w:bCs/>
          <w:szCs w:val="24"/>
        </w:rPr>
        <w:t xml:space="preserve">. </w:t>
      </w:r>
      <w:r w:rsidR="00DD7585" w:rsidRPr="00C03978">
        <w:rPr>
          <w:b w:val="0"/>
          <w:szCs w:val="24"/>
        </w:rPr>
        <w:t xml:space="preserve">В соответствии с полученными показателями </w:t>
      </w:r>
      <w:r w:rsidR="00E416BD" w:rsidRPr="00C03978">
        <w:rPr>
          <w:b w:val="0"/>
          <w:szCs w:val="24"/>
        </w:rPr>
        <w:t>9</w:t>
      </w:r>
      <w:r w:rsidR="00E96E7E" w:rsidRPr="00C03978">
        <w:rPr>
          <w:b w:val="0"/>
          <w:szCs w:val="24"/>
        </w:rPr>
        <w:t>9</w:t>
      </w:r>
      <w:r w:rsidR="00E416BD" w:rsidRPr="00C03978">
        <w:rPr>
          <w:b w:val="0"/>
          <w:szCs w:val="24"/>
        </w:rPr>
        <w:t>,</w:t>
      </w:r>
      <w:r w:rsidR="00E96E7E" w:rsidRPr="00C03978">
        <w:rPr>
          <w:b w:val="0"/>
          <w:szCs w:val="24"/>
        </w:rPr>
        <w:t>75</w:t>
      </w:r>
      <w:r w:rsidR="00E416BD" w:rsidRPr="00C03978">
        <w:rPr>
          <w:b w:val="0"/>
          <w:szCs w:val="24"/>
        </w:rPr>
        <w:t xml:space="preserve"> </w:t>
      </w:r>
      <w:r w:rsidR="00DD7585" w:rsidRPr="00C03978">
        <w:rPr>
          <w:b w:val="0"/>
          <w:szCs w:val="24"/>
        </w:rPr>
        <w:t xml:space="preserve">% </w:t>
      </w:r>
      <w:r w:rsidR="000A6A55" w:rsidRPr="00C03978">
        <w:rPr>
          <w:b w:val="0"/>
          <w:szCs w:val="24"/>
        </w:rPr>
        <w:t xml:space="preserve">респондентов </w:t>
      </w:r>
      <w:r w:rsidR="00DD7585" w:rsidRPr="00C03978">
        <w:rPr>
          <w:b w:val="0"/>
          <w:szCs w:val="24"/>
        </w:rPr>
        <w:t>(в 201</w:t>
      </w:r>
      <w:r w:rsidR="00E96E7E" w:rsidRPr="00C03978">
        <w:rPr>
          <w:b w:val="0"/>
          <w:szCs w:val="24"/>
        </w:rPr>
        <w:t>9</w:t>
      </w:r>
      <w:r w:rsidR="00DD7585" w:rsidRPr="00C03978">
        <w:rPr>
          <w:b w:val="0"/>
          <w:szCs w:val="24"/>
        </w:rPr>
        <w:t xml:space="preserve"> году – </w:t>
      </w:r>
      <w:r w:rsidR="00E416BD" w:rsidRPr="00C03978">
        <w:rPr>
          <w:b w:val="0"/>
          <w:szCs w:val="24"/>
        </w:rPr>
        <w:t>9</w:t>
      </w:r>
      <w:r w:rsidR="00E96E7E" w:rsidRPr="00C03978">
        <w:rPr>
          <w:b w:val="0"/>
          <w:szCs w:val="24"/>
        </w:rPr>
        <w:t>8</w:t>
      </w:r>
      <w:r w:rsidR="00E416BD" w:rsidRPr="00C03978">
        <w:rPr>
          <w:b w:val="0"/>
          <w:szCs w:val="24"/>
        </w:rPr>
        <w:t>,</w:t>
      </w:r>
      <w:r w:rsidR="00E96E7E" w:rsidRPr="00C03978">
        <w:rPr>
          <w:b w:val="0"/>
          <w:szCs w:val="24"/>
        </w:rPr>
        <w:t>07</w:t>
      </w:r>
      <w:r w:rsidR="00564311" w:rsidRPr="00C03978">
        <w:rPr>
          <w:b w:val="0"/>
          <w:szCs w:val="24"/>
        </w:rPr>
        <w:t>%</w:t>
      </w:r>
      <w:r w:rsidR="00DD7585" w:rsidRPr="00C03978">
        <w:rPr>
          <w:b w:val="0"/>
          <w:szCs w:val="24"/>
        </w:rPr>
        <w:t>)</w:t>
      </w:r>
      <w:r w:rsidR="00DD7585" w:rsidRPr="00BE5A9F">
        <w:rPr>
          <w:b w:val="0"/>
          <w:color w:val="FF0000"/>
          <w:szCs w:val="24"/>
        </w:rPr>
        <w:t xml:space="preserve"> </w:t>
      </w:r>
      <w:r w:rsidR="00DD7585" w:rsidRPr="00EB1C86">
        <w:rPr>
          <w:b w:val="0"/>
          <w:szCs w:val="24"/>
        </w:rPr>
        <w:t>полностью удовлетворены качеством оказываемых услуг</w:t>
      </w:r>
      <w:r w:rsidR="00E416BD" w:rsidRPr="00EB1C86">
        <w:rPr>
          <w:b w:val="0"/>
          <w:szCs w:val="24"/>
        </w:rPr>
        <w:t>, что свидетельствует об эффективности мер, принимаемых органами местного самоуправления для повышения качества оказания муниципальных услуг</w:t>
      </w:r>
      <w:r w:rsidR="00DD7585" w:rsidRPr="00EB1C86">
        <w:rPr>
          <w:b w:val="0"/>
          <w:szCs w:val="24"/>
        </w:rPr>
        <w:t>.</w:t>
      </w:r>
      <w:r w:rsidR="009478FA" w:rsidRPr="00EB1C86">
        <w:rPr>
          <w:b w:val="0"/>
          <w:szCs w:val="24"/>
        </w:rPr>
        <w:t xml:space="preserve"> </w:t>
      </w:r>
      <w:r w:rsidR="00E416BD" w:rsidRPr="00EB1C86">
        <w:rPr>
          <w:b w:val="0"/>
          <w:szCs w:val="24"/>
        </w:rPr>
        <w:t xml:space="preserve"> У</w:t>
      </w:r>
      <w:r w:rsidR="009478FA" w:rsidRPr="00EB1C86">
        <w:rPr>
          <w:b w:val="0"/>
          <w:szCs w:val="24"/>
        </w:rPr>
        <w:t xml:space="preserve">величение числа </w:t>
      </w:r>
      <w:r w:rsidR="00897517" w:rsidRPr="00EB1C86">
        <w:rPr>
          <w:b w:val="0"/>
          <w:szCs w:val="24"/>
        </w:rPr>
        <w:t>участников опроса</w:t>
      </w:r>
      <w:r w:rsidR="009478FA" w:rsidRPr="00EB1C86">
        <w:rPr>
          <w:b w:val="0"/>
          <w:szCs w:val="24"/>
        </w:rPr>
        <w:t xml:space="preserve"> позволило выявить сильные  и слабые стороны при оказании муниципальных услуг всеми органами местного самоуправления и учреждениями Белоярского района</w:t>
      </w:r>
      <w:r w:rsidR="00897517" w:rsidRPr="00EB1C86">
        <w:rPr>
          <w:b w:val="0"/>
          <w:szCs w:val="24"/>
        </w:rPr>
        <w:t xml:space="preserve"> и сформировать предложения для дальнейшего повышения </w:t>
      </w:r>
      <w:r w:rsidR="00914C98" w:rsidRPr="00EB1C86">
        <w:rPr>
          <w:b w:val="0"/>
          <w:szCs w:val="24"/>
        </w:rPr>
        <w:t>уровн</w:t>
      </w:r>
      <w:r w:rsidR="00897517" w:rsidRPr="00EB1C86">
        <w:rPr>
          <w:b w:val="0"/>
          <w:szCs w:val="24"/>
        </w:rPr>
        <w:t>я</w:t>
      </w:r>
      <w:r w:rsidR="00914C98" w:rsidRPr="00EB1C86">
        <w:rPr>
          <w:b w:val="0"/>
          <w:szCs w:val="24"/>
        </w:rPr>
        <w:t xml:space="preserve"> оказания муниципальных услуг</w:t>
      </w:r>
      <w:r w:rsidR="00897517" w:rsidRPr="00EB1C86">
        <w:rPr>
          <w:b w:val="0"/>
          <w:szCs w:val="24"/>
        </w:rPr>
        <w:t>.</w:t>
      </w:r>
    </w:p>
    <w:p w:rsidR="00897517" w:rsidRPr="00EB1C86" w:rsidRDefault="00897517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EB1C86">
        <w:rPr>
          <w:b w:val="0"/>
          <w:szCs w:val="24"/>
        </w:rPr>
        <w:t>В целом, по итогам опроса получены высокие показатели степени удовлетворенности населения Белоярского района качеством предоставляемых муниципальных услуг, а так же оценки деятельности органов местного самоуправления Белоярского района, предоставляющих муниципальные услуги.</w:t>
      </w:r>
    </w:p>
    <w:p w:rsidR="00E96E7E" w:rsidRPr="00BE5A9F" w:rsidRDefault="00E96E7E" w:rsidP="007F3108">
      <w:pPr>
        <w:spacing w:line="276" w:lineRule="auto"/>
        <w:ind w:firstLine="709"/>
        <w:jc w:val="both"/>
        <w:rPr>
          <w:b w:val="0"/>
          <w:color w:val="FF0000"/>
          <w:szCs w:val="24"/>
        </w:rPr>
      </w:pPr>
    </w:p>
    <w:sectPr w:rsidR="00E96E7E" w:rsidRPr="00BE5A9F" w:rsidSect="00F41CA4">
      <w:headerReference w:type="default" r:id="rId9"/>
      <w:pgSz w:w="11906" w:h="16838"/>
      <w:pgMar w:top="1134" w:right="850" w:bottom="1134" w:left="1701" w:header="709" w:footer="624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07" w:rsidRDefault="00D76C07" w:rsidP="00914C98">
      <w:r>
        <w:separator/>
      </w:r>
    </w:p>
  </w:endnote>
  <w:endnote w:type="continuationSeparator" w:id="0">
    <w:p w:rsidR="00D76C07" w:rsidRDefault="00D76C07" w:rsidP="0091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07" w:rsidRDefault="00D76C07" w:rsidP="00914C98">
      <w:r>
        <w:separator/>
      </w:r>
    </w:p>
  </w:footnote>
  <w:footnote w:type="continuationSeparator" w:id="0">
    <w:p w:rsidR="00D76C07" w:rsidRDefault="00D76C07" w:rsidP="0091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31436"/>
      <w:docPartObj>
        <w:docPartGallery w:val="Page Numbers (Top of Page)"/>
        <w:docPartUnique/>
      </w:docPartObj>
    </w:sdtPr>
    <w:sdtEndPr/>
    <w:sdtContent>
      <w:p w:rsidR="00D76C07" w:rsidRDefault="00D76C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CA4">
          <w:rPr>
            <w:noProof/>
          </w:rPr>
          <w:t>34</w:t>
        </w:r>
        <w:r>
          <w:fldChar w:fldCharType="end"/>
        </w:r>
      </w:p>
    </w:sdtContent>
  </w:sdt>
  <w:p w:rsidR="00D76C07" w:rsidRDefault="00D76C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C71"/>
    <w:multiLevelType w:val="hybridMultilevel"/>
    <w:tmpl w:val="28802C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4D6F71"/>
    <w:multiLevelType w:val="hybridMultilevel"/>
    <w:tmpl w:val="2DBABD8A"/>
    <w:lvl w:ilvl="0" w:tplc="047086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46B9F"/>
    <w:multiLevelType w:val="hybridMultilevel"/>
    <w:tmpl w:val="EA7E976E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B38B9"/>
    <w:multiLevelType w:val="hybridMultilevel"/>
    <w:tmpl w:val="A2F4099C"/>
    <w:lvl w:ilvl="0" w:tplc="C714FC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7779EE"/>
    <w:multiLevelType w:val="hybridMultilevel"/>
    <w:tmpl w:val="E900548E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C063EC"/>
    <w:multiLevelType w:val="hybridMultilevel"/>
    <w:tmpl w:val="2A928D32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13A00AD"/>
    <w:multiLevelType w:val="hybridMultilevel"/>
    <w:tmpl w:val="3C8ADE9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6B6005"/>
    <w:multiLevelType w:val="hybridMultilevel"/>
    <w:tmpl w:val="B0C4DF50"/>
    <w:lvl w:ilvl="0" w:tplc="9B988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0F407A"/>
    <w:multiLevelType w:val="hybridMultilevel"/>
    <w:tmpl w:val="6FA8F6A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2A7761"/>
    <w:multiLevelType w:val="hybridMultilevel"/>
    <w:tmpl w:val="255A53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8D51B9"/>
    <w:multiLevelType w:val="hybridMultilevel"/>
    <w:tmpl w:val="C0203CF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8"/>
    <w:rsid w:val="00053CA7"/>
    <w:rsid w:val="000566F2"/>
    <w:rsid w:val="000723E4"/>
    <w:rsid w:val="0008126F"/>
    <w:rsid w:val="000A6A55"/>
    <w:rsid w:val="000C32F6"/>
    <w:rsid w:val="000D4B97"/>
    <w:rsid w:val="000E6D93"/>
    <w:rsid w:val="000F3632"/>
    <w:rsid w:val="00111B6F"/>
    <w:rsid w:val="00115304"/>
    <w:rsid w:val="00127395"/>
    <w:rsid w:val="00131418"/>
    <w:rsid w:val="00186D38"/>
    <w:rsid w:val="001A4F73"/>
    <w:rsid w:val="001C0B4D"/>
    <w:rsid w:val="00222866"/>
    <w:rsid w:val="00244907"/>
    <w:rsid w:val="00286084"/>
    <w:rsid w:val="00296966"/>
    <w:rsid w:val="00297D5C"/>
    <w:rsid w:val="002B2F98"/>
    <w:rsid w:val="00314BE7"/>
    <w:rsid w:val="0031714F"/>
    <w:rsid w:val="003559ED"/>
    <w:rsid w:val="00356D81"/>
    <w:rsid w:val="0036189B"/>
    <w:rsid w:val="0037395C"/>
    <w:rsid w:val="0038411F"/>
    <w:rsid w:val="003A314E"/>
    <w:rsid w:val="003C00BD"/>
    <w:rsid w:val="003E212B"/>
    <w:rsid w:val="003F4201"/>
    <w:rsid w:val="00416FB2"/>
    <w:rsid w:val="00441528"/>
    <w:rsid w:val="00453F85"/>
    <w:rsid w:val="00474E32"/>
    <w:rsid w:val="0048261D"/>
    <w:rsid w:val="00483C46"/>
    <w:rsid w:val="00507727"/>
    <w:rsid w:val="00514326"/>
    <w:rsid w:val="00521BBE"/>
    <w:rsid w:val="00557A66"/>
    <w:rsid w:val="00564311"/>
    <w:rsid w:val="00567CCD"/>
    <w:rsid w:val="0057101F"/>
    <w:rsid w:val="005737EB"/>
    <w:rsid w:val="005A644E"/>
    <w:rsid w:val="005D52D8"/>
    <w:rsid w:val="00653AD5"/>
    <w:rsid w:val="00653D7D"/>
    <w:rsid w:val="00664F1E"/>
    <w:rsid w:val="00685C7E"/>
    <w:rsid w:val="00696A17"/>
    <w:rsid w:val="006A4D24"/>
    <w:rsid w:val="006F6A7F"/>
    <w:rsid w:val="007047B9"/>
    <w:rsid w:val="00705A66"/>
    <w:rsid w:val="00707E1B"/>
    <w:rsid w:val="007166FD"/>
    <w:rsid w:val="0075492A"/>
    <w:rsid w:val="00754F77"/>
    <w:rsid w:val="0077533B"/>
    <w:rsid w:val="007837EE"/>
    <w:rsid w:val="007A682A"/>
    <w:rsid w:val="007A7184"/>
    <w:rsid w:val="007B63D7"/>
    <w:rsid w:val="007D27A2"/>
    <w:rsid w:val="007E5D6F"/>
    <w:rsid w:val="007F2D67"/>
    <w:rsid w:val="007F3108"/>
    <w:rsid w:val="0082291A"/>
    <w:rsid w:val="0082368D"/>
    <w:rsid w:val="00873757"/>
    <w:rsid w:val="0087604B"/>
    <w:rsid w:val="00883B14"/>
    <w:rsid w:val="00883F16"/>
    <w:rsid w:val="00897517"/>
    <w:rsid w:val="008A61E6"/>
    <w:rsid w:val="008D5641"/>
    <w:rsid w:val="00911741"/>
    <w:rsid w:val="00914C98"/>
    <w:rsid w:val="00934CCA"/>
    <w:rsid w:val="009478FA"/>
    <w:rsid w:val="00957FAA"/>
    <w:rsid w:val="00963342"/>
    <w:rsid w:val="00972A9E"/>
    <w:rsid w:val="009B7B6C"/>
    <w:rsid w:val="009D48E8"/>
    <w:rsid w:val="009E3D33"/>
    <w:rsid w:val="00A15986"/>
    <w:rsid w:val="00A254A5"/>
    <w:rsid w:val="00A31DB6"/>
    <w:rsid w:val="00A6410F"/>
    <w:rsid w:val="00A7130C"/>
    <w:rsid w:val="00AA1AA5"/>
    <w:rsid w:val="00AB5520"/>
    <w:rsid w:val="00AB62BB"/>
    <w:rsid w:val="00AB6E19"/>
    <w:rsid w:val="00AD0976"/>
    <w:rsid w:val="00AE01EB"/>
    <w:rsid w:val="00AF4AA6"/>
    <w:rsid w:val="00B02622"/>
    <w:rsid w:val="00B27566"/>
    <w:rsid w:val="00B54307"/>
    <w:rsid w:val="00B549FA"/>
    <w:rsid w:val="00B677B4"/>
    <w:rsid w:val="00BB3D91"/>
    <w:rsid w:val="00BD2390"/>
    <w:rsid w:val="00BE1B7F"/>
    <w:rsid w:val="00BE5A9F"/>
    <w:rsid w:val="00BF2FDA"/>
    <w:rsid w:val="00BF6FCD"/>
    <w:rsid w:val="00C00591"/>
    <w:rsid w:val="00C03978"/>
    <w:rsid w:val="00C2120C"/>
    <w:rsid w:val="00C410BC"/>
    <w:rsid w:val="00C514F3"/>
    <w:rsid w:val="00C72BB6"/>
    <w:rsid w:val="00C81E3B"/>
    <w:rsid w:val="00C9588A"/>
    <w:rsid w:val="00CB7806"/>
    <w:rsid w:val="00CF2AEB"/>
    <w:rsid w:val="00D000FD"/>
    <w:rsid w:val="00D27594"/>
    <w:rsid w:val="00D415B8"/>
    <w:rsid w:val="00D43B0C"/>
    <w:rsid w:val="00D4517A"/>
    <w:rsid w:val="00D55905"/>
    <w:rsid w:val="00D76C07"/>
    <w:rsid w:val="00D76D41"/>
    <w:rsid w:val="00D91A9A"/>
    <w:rsid w:val="00DB54B1"/>
    <w:rsid w:val="00DC34C4"/>
    <w:rsid w:val="00DD7585"/>
    <w:rsid w:val="00E07616"/>
    <w:rsid w:val="00E25536"/>
    <w:rsid w:val="00E416BD"/>
    <w:rsid w:val="00E6182B"/>
    <w:rsid w:val="00E75677"/>
    <w:rsid w:val="00E90701"/>
    <w:rsid w:val="00E96E7E"/>
    <w:rsid w:val="00EA1D12"/>
    <w:rsid w:val="00EB1C86"/>
    <w:rsid w:val="00EB1E26"/>
    <w:rsid w:val="00EE02A5"/>
    <w:rsid w:val="00EE2A6D"/>
    <w:rsid w:val="00EE71F1"/>
    <w:rsid w:val="00EF410C"/>
    <w:rsid w:val="00F0286A"/>
    <w:rsid w:val="00F30C80"/>
    <w:rsid w:val="00F35FCA"/>
    <w:rsid w:val="00F41CA4"/>
    <w:rsid w:val="00F65577"/>
    <w:rsid w:val="00F819D7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5">
    <w:name w:val="header"/>
    <w:basedOn w:val="a"/>
    <w:link w:val="a6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sid w:val="00A6410F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rsid w:val="00056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0566F2"/>
    <w:pPr>
      <w:spacing w:after="120" w:line="480" w:lineRule="auto"/>
      <w:ind w:left="283" w:firstLine="567"/>
      <w:jc w:val="both"/>
    </w:pPr>
    <w:rPr>
      <w:b w:val="0"/>
    </w:rPr>
  </w:style>
  <w:style w:type="character" w:customStyle="1" w:styleId="20">
    <w:name w:val="Основной текст с отступом 2 Знак"/>
    <w:basedOn w:val="a0"/>
    <w:link w:val="2"/>
    <w:rsid w:val="00056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566F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5">
    <w:name w:val="header"/>
    <w:basedOn w:val="a"/>
    <w:link w:val="a6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sid w:val="00A6410F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rsid w:val="00056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0566F2"/>
    <w:pPr>
      <w:spacing w:after="120" w:line="480" w:lineRule="auto"/>
      <w:ind w:left="283" w:firstLine="567"/>
      <w:jc w:val="both"/>
    </w:pPr>
    <w:rPr>
      <w:b w:val="0"/>
    </w:rPr>
  </w:style>
  <w:style w:type="character" w:customStyle="1" w:styleId="20">
    <w:name w:val="Основной текст с отступом 2 Знак"/>
    <w:basedOn w:val="a0"/>
    <w:link w:val="2"/>
    <w:rsid w:val="00056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566F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A42F-6561-4311-B638-830014C9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6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Виктория Игоревна</dc:creator>
  <cp:keywords/>
  <dc:description/>
  <cp:lastModifiedBy>Лыщенко Виктория Игоревна</cp:lastModifiedBy>
  <cp:revision>120</cp:revision>
  <cp:lastPrinted>2019-04-12T05:06:00Z</cp:lastPrinted>
  <dcterms:created xsi:type="dcterms:W3CDTF">2016-06-23T06:39:00Z</dcterms:created>
  <dcterms:modified xsi:type="dcterms:W3CDTF">2021-04-27T09:41:00Z</dcterms:modified>
</cp:coreProperties>
</file>