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66" w:rsidRPr="001F257D" w:rsidRDefault="00E5772C" w:rsidP="001F257D">
      <w:pPr>
        <w:spacing w:after="0"/>
        <w:jc w:val="center"/>
        <w:rPr>
          <w:b/>
          <w:sz w:val="24"/>
          <w:szCs w:val="24"/>
        </w:rPr>
      </w:pPr>
      <w:r w:rsidRPr="001F257D">
        <w:rPr>
          <w:b/>
          <w:sz w:val="24"/>
          <w:szCs w:val="24"/>
        </w:rPr>
        <w:t xml:space="preserve">Сроки предоставления субсидий на поддержку животноводства </w:t>
      </w:r>
      <w:r w:rsidR="001F257D" w:rsidRPr="001F257D">
        <w:rPr>
          <w:b/>
          <w:sz w:val="24"/>
          <w:szCs w:val="24"/>
        </w:rPr>
        <w:t>соответствие с</w:t>
      </w:r>
    </w:p>
    <w:p w:rsidR="001F257D" w:rsidRPr="001F257D" w:rsidRDefault="001F257D" w:rsidP="001F257D">
      <w:pPr>
        <w:spacing w:after="0"/>
        <w:jc w:val="center"/>
        <w:rPr>
          <w:b/>
          <w:sz w:val="24"/>
          <w:szCs w:val="24"/>
        </w:rPr>
      </w:pPr>
      <w:r w:rsidRPr="001F257D">
        <w:rPr>
          <w:b/>
          <w:sz w:val="24"/>
          <w:szCs w:val="24"/>
        </w:rPr>
        <w:t xml:space="preserve">Порядком предоставления субсидии на поддержку </w:t>
      </w:r>
      <w:r w:rsidR="0018238E">
        <w:rPr>
          <w:b/>
          <w:sz w:val="24"/>
          <w:szCs w:val="24"/>
        </w:rPr>
        <w:t>и развитие</w:t>
      </w:r>
      <w:r w:rsidRPr="001F257D">
        <w:rPr>
          <w:b/>
          <w:sz w:val="24"/>
          <w:szCs w:val="24"/>
        </w:rPr>
        <w:t xml:space="preserve"> животноводства,</w:t>
      </w:r>
      <w:r w:rsidR="0018238E">
        <w:rPr>
          <w:b/>
          <w:sz w:val="24"/>
          <w:szCs w:val="24"/>
        </w:rPr>
        <w:t xml:space="preserve"> за счёт средств бюджета Ханты-Мансийского автономного округа - Югры</w:t>
      </w:r>
      <w:r w:rsidRPr="001F257D">
        <w:rPr>
          <w:b/>
          <w:sz w:val="24"/>
          <w:szCs w:val="24"/>
        </w:rPr>
        <w:t xml:space="preserve"> (далее – Порядок)</w:t>
      </w:r>
    </w:p>
    <w:p w:rsidR="00E5772C" w:rsidRDefault="00E5772C" w:rsidP="00E5772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8963"/>
        <w:gridCol w:w="2976"/>
        <w:gridCol w:w="1985"/>
      </w:tblGrid>
      <w:tr w:rsidR="0018238E" w:rsidTr="001F257D">
        <w:tc>
          <w:tcPr>
            <w:tcW w:w="530" w:type="dxa"/>
          </w:tcPr>
          <w:p w:rsidR="00E5772C" w:rsidRDefault="00E5772C" w:rsidP="00E5772C">
            <w:pPr>
              <w:jc w:val="center"/>
            </w:pPr>
            <w:r>
              <w:t>№</w:t>
            </w:r>
          </w:p>
          <w:p w:rsidR="00E5772C" w:rsidRDefault="00E5772C" w:rsidP="00E5772C">
            <w:pPr>
              <w:jc w:val="center"/>
            </w:pPr>
            <w:r>
              <w:t>п/п</w:t>
            </w:r>
          </w:p>
        </w:tc>
        <w:tc>
          <w:tcPr>
            <w:tcW w:w="8963" w:type="dxa"/>
          </w:tcPr>
          <w:p w:rsidR="00E5772C" w:rsidRDefault="00E5772C" w:rsidP="00E5772C">
            <w:pPr>
              <w:jc w:val="center"/>
            </w:pPr>
            <w:r>
              <w:t>Регламенты исполнения</w:t>
            </w:r>
          </w:p>
        </w:tc>
        <w:tc>
          <w:tcPr>
            <w:tcW w:w="2976" w:type="dxa"/>
          </w:tcPr>
          <w:p w:rsidR="00E5772C" w:rsidRDefault="00E5772C" w:rsidP="00E5772C">
            <w:pPr>
              <w:jc w:val="center"/>
            </w:pPr>
            <w:r>
              <w:t>Сроки</w:t>
            </w:r>
          </w:p>
        </w:tc>
        <w:tc>
          <w:tcPr>
            <w:tcW w:w="1985" w:type="dxa"/>
          </w:tcPr>
          <w:p w:rsidR="00E5772C" w:rsidRDefault="00E5772C" w:rsidP="00E5772C">
            <w:pPr>
              <w:jc w:val="center"/>
            </w:pPr>
            <w:r>
              <w:t>Ответственный исполнитель</w:t>
            </w:r>
          </w:p>
        </w:tc>
      </w:tr>
      <w:tr w:rsidR="0018238E" w:rsidTr="001F257D">
        <w:tc>
          <w:tcPr>
            <w:tcW w:w="530" w:type="dxa"/>
          </w:tcPr>
          <w:p w:rsidR="00E5772C" w:rsidRDefault="00E5772C" w:rsidP="00E5772C">
            <w:pPr>
              <w:jc w:val="center"/>
            </w:pPr>
            <w:r>
              <w:t>1</w:t>
            </w:r>
          </w:p>
        </w:tc>
        <w:tc>
          <w:tcPr>
            <w:tcW w:w="8963" w:type="dxa"/>
          </w:tcPr>
          <w:p w:rsidR="00E5772C" w:rsidRDefault="00E5772C" w:rsidP="00E5772C">
            <w:r>
              <w:t>Подача заявления и документов о предоставлении субсидии</w:t>
            </w:r>
          </w:p>
        </w:tc>
        <w:tc>
          <w:tcPr>
            <w:tcW w:w="2976" w:type="dxa"/>
          </w:tcPr>
          <w:p w:rsidR="00E5772C" w:rsidRDefault="00E5772C" w:rsidP="0018238E">
            <w:pPr>
              <w:jc w:val="center"/>
            </w:pPr>
            <w:r>
              <w:t xml:space="preserve">Не позднее </w:t>
            </w:r>
            <w:r w:rsidR="0018238E">
              <w:t>10</w:t>
            </w:r>
            <w:r>
              <w:t xml:space="preserve"> рабочего дня соответствующего месяца</w:t>
            </w:r>
          </w:p>
        </w:tc>
        <w:tc>
          <w:tcPr>
            <w:tcW w:w="1985" w:type="dxa"/>
          </w:tcPr>
          <w:p w:rsidR="00E5772C" w:rsidRDefault="00E5772C" w:rsidP="00E5772C">
            <w:pPr>
              <w:jc w:val="center"/>
            </w:pPr>
            <w:r>
              <w:t>Получатель субсидии</w:t>
            </w:r>
          </w:p>
        </w:tc>
      </w:tr>
      <w:tr w:rsidR="0018238E" w:rsidTr="001F257D">
        <w:tc>
          <w:tcPr>
            <w:tcW w:w="530" w:type="dxa"/>
          </w:tcPr>
          <w:p w:rsidR="00E5772C" w:rsidRDefault="00E5772C" w:rsidP="00E5772C">
            <w:pPr>
              <w:jc w:val="center"/>
            </w:pPr>
            <w:r>
              <w:t>2</w:t>
            </w:r>
          </w:p>
        </w:tc>
        <w:tc>
          <w:tcPr>
            <w:tcW w:w="8963" w:type="dxa"/>
          </w:tcPr>
          <w:p w:rsidR="00E5772C" w:rsidRDefault="00E5772C" w:rsidP="00E5772C">
            <w:r>
              <w:t>Регистрация заявления о предоставлении субсидии и передача заявления и документов должностному лицу ответственному за их рассмотрение</w:t>
            </w:r>
          </w:p>
        </w:tc>
        <w:tc>
          <w:tcPr>
            <w:tcW w:w="2976" w:type="dxa"/>
          </w:tcPr>
          <w:p w:rsidR="00E5772C" w:rsidRDefault="00E5772C" w:rsidP="00E5772C">
            <w:pPr>
              <w:jc w:val="center"/>
            </w:pPr>
            <w:r>
              <w:t>в течении 1 рабочего дня с даты их регистрации</w:t>
            </w:r>
          </w:p>
        </w:tc>
        <w:tc>
          <w:tcPr>
            <w:tcW w:w="1985" w:type="dxa"/>
          </w:tcPr>
          <w:p w:rsidR="00E5772C" w:rsidRDefault="00E5772C" w:rsidP="00E5772C">
            <w:pPr>
              <w:jc w:val="center"/>
            </w:pPr>
            <w:r>
              <w:t>Уполномоченный орган</w:t>
            </w:r>
          </w:p>
        </w:tc>
      </w:tr>
      <w:tr w:rsidR="0018238E" w:rsidTr="001F257D">
        <w:tc>
          <w:tcPr>
            <w:tcW w:w="530" w:type="dxa"/>
          </w:tcPr>
          <w:p w:rsidR="00E5772C" w:rsidRDefault="00E5772C" w:rsidP="00E5772C">
            <w:pPr>
              <w:jc w:val="center"/>
            </w:pPr>
            <w:r>
              <w:t>3</w:t>
            </w:r>
          </w:p>
        </w:tc>
        <w:tc>
          <w:tcPr>
            <w:tcW w:w="8963" w:type="dxa"/>
          </w:tcPr>
          <w:p w:rsidR="00E5772C" w:rsidRDefault="00E5772C" w:rsidP="00E5772C">
            <w:r>
              <w:t>Направление уведомления о регистрации документов</w:t>
            </w:r>
          </w:p>
        </w:tc>
        <w:tc>
          <w:tcPr>
            <w:tcW w:w="2976" w:type="dxa"/>
          </w:tcPr>
          <w:p w:rsidR="00E5772C" w:rsidRDefault="00E5772C" w:rsidP="00E5772C">
            <w:pPr>
              <w:jc w:val="center"/>
            </w:pPr>
            <w:r>
              <w:t>В течение 2 рабочих дней с даты регистрации документов</w:t>
            </w:r>
          </w:p>
        </w:tc>
        <w:tc>
          <w:tcPr>
            <w:tcW w:w="1985" w:type="dxa"/>
          </w:tcPr>
          <w:p w:rsidR="00E5772C" w:rsidRDefault="00E5772C" w:rsidP="00E5772C">
            <w:pPr>
              <w:jc w:val="center"/>
            </w:pPr>
            <w:r>
              <w:t>Уполномоченный орган</w:t>
            </w:r>
          </w:p>
        </w:tc>
      </w:tr>
      <w:tr w:rsidR="0018238E" w:rsidTr="001F257D">
        <w:tc>
          <w:tcPr>
            <w:tcW w:w="530" w:type="dxa"/>
          </w:tcPr>
          <w:p w:rsidR="00E5772C" w:rsidRDefault="00E5772C" w:rsidP="00E5772C">
            <w:pPr>
              <w:jc w:val="center"/>
            </w:pPr>
            <w:r>
              <w:t>4</w:t>
            </w:r>
          </w:p>
        </w:tc>
        <w:tc>
          <w:tcPr>
            <w:tcW w:w="8963" w:type="dxa"/>
          </w:tcPr>
          <w:p w:rsidR="00F20756" w:rsidRDefault="00F20756" w:rsidP="00F207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Уполномоченный орган запрашивает в порядке межведомственного информационного взаимодействия, установленного Федеральным </w:t>
            </w:r>
            <w:hyperlink r:id="rId4" w:history="1">
              <w:r>
                <w:rPr>
                  <w:rStyle w:val="a4"/>
                  <w:rFonts w:ascii="Calibri" w:hAnsi="Calibri" w:cs="Calibri"/>
                  <w:color w:val="auto"/>
                  <w:u w:val="none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от 27 июля 2010 года N 210-ФЗ "Об организации предоставления государственных и муниципальных услуг", следующие документы (сведения):</w:t>
            </w:r>
          </w:p>
          <w:p w:rsidR="001211CF" w:rsidRDefault="001211CF" w:rsidP="001211CF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      </w:r>
          </w:p>
          <w:p w:rsidR="001211CF" w:rsidRDefault="001211CF" w:rsidP="001211CF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для Получателей, осуществляющих деятельность в сфере растениеводства открытого и (или) защищенного грунта;</w:t>
            </w:r>
          </w:p>
          <w:p w:rsidR="001211CF" w:rsidRDefault="001211CF" w:rsidP="001211CF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направлениям, установленным </w:t>
            </w:r>
            <w:hyperlink r:id="rId5" w:history="1">
              <w:r w:rsidRPr="001211CF">
                <w:rPr>
                  <w:rFonts w:ascii="Calibri" w:hAnsi="Calibri" w:cs="Calibri"/>
                </w:rPr>
                <w:t>подпунктами 2.1.2</w:t>
              </w:r>
            </w:hyperlink>
            <w:r w:rsidRPr="001211CF">
              <w:rPr>
                <w:rFonts w:ascii="Calibri" w:hAnsi="Calibri" w:cs="Calibri"/>
              </w:rPr>
              <w:t xml:space="preserve">, </w:t>
            </w:r>
            <w:hyperlink r:id="rId6" w:history="1">
              <w:r w:rsidRPr="001211CF">
                <w:rPr>
                  <w:rFonts w:ascii="Calibri" w:hAnsi="Calibri" w:cs="Calibri"/>
                </w:rPr>
                <w:t>2.1.4 пункта 2.1</w:t>
              </w:r>
            </w:hyperlink>
            <w:r>
              <w:rPr>
                <w:rFonts w:ascii="Calibri" w:hAnsi="Calibri" w:cs="Calibri"/>
              </w:rPr>
              <w:t xml:space="preserve"> Порядка, 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округа);</w:t>
            </w:r>
          </w:p>
          <w:p w:rsidR="001211CF" w:rsidRDefault="001211CF" w:rsidP="001211CF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сведения, подтверждающие наличие у свиноводческих хозяйств (организаций) присвоенного </w:t>
            </w:r>
            <w:proofErr w:type="spellStart"/>
            <w:r>
              <w:rPr>
                <w:rFonts w:ascii="Calibri" w:hAnsi="Calibri" w:cs="Calibri"/>
              </w:rPr>
              <w:t>зоосанитарного</w:t>
            </w:r>
            <w:proofErr w:type="spellEnd"/>
            <w:r>
              <w:rPr>
                <w:rFonts w:ascii="Calibri" w:hAnsi="Calibri" w:cs="Calibri"/>
              </w:rPr>
              <w:t xml:space="preserve"> статуса (</w:t>
            </w:r>
            <w:proofErr w:type="spellStart"/>
            <w:r>
              <w:rPr>
                <w:rFonts w:ascii="Calibri" w:hAnsi="Calibri" w:cs="Calibri"/>
              </w:rPr>
              <w:t>компартмента</w:t>
            </w:r>
            <w:proofErr w:type="spellEnd"/>
            <w:r>
              <w:rPr>
                <w:rFonts w:ascii="Calibri" w:hAnsi="Calibri" w:cs="Calibri"/>
              </w:rPr>
              <w:t xml:space="preserve">), в отношении свиноводческих организаций по направлениям, предусмотренным </w:t>
            </w:r>
            <w:hyperlink r:id="rId7" w:history="1">
              <w:r w:rsidRPr="001211CF">
                <w:rPr>
                  <w:rFonts w:ascii="Calibri" w:hAnsi="Calibri" w:cs="Calibri"/>
                </w:rPr>
                <w:t>подпунктом 2.1.1 пункта 2.1</w:t>
              </w:r>
            </w:hyperlink>
            <w:r w:rsidRPr="001211C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Порядка (в Ветеринарной службе автономного округа) - с 1 июля 2019 года;</w:t>
            </w:r>
          </w:p>
          <w:p w:rsidR="001211CF" w:rsidRDefault="001211CF" w:rsidP="001211CF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сведения,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 на цели, указанные в </w:t>
            </w:r>
            <w:hyperlink r:id="rId8" w:history="1">
              <w:r w:rsidRPr="001211CF">
                <w:rPr>
                  <w:rFonts w:ascii="Calibri" w:hAnsi="Calibri" w:cs="Calibri"/>
                </w:rPr>
                <w:t>пункте 1.2</w:t>
              </w:r>
            </w:hyperlink>
            <w:r w:rsidRPr="001211C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Порядка (в органе местного самоуправления муниципального образования автономного округа);</w:t>
            </w:r>
          </w:p>
          <w:p w:rsidR="001211CF" w:rsidRDefault="001211CF" w:rsidP="001211CF">
            <w:pPr>
              <w:autoSpaceDE w:val="0"/>
              <w:autoSpaceDN w:val="0"/>
              <w:adjustRightInd w:val="0"/>
              <w:spacing w:before="220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отношении личных подсобных хозяйств - выписку из </w:t>
            </w:r>
            <w:proofErr w:type="spellStart"/>
            <w:r>
              <w:rPr>
                <w:rFonts w:ascii="Calibri" w:hAnsi="Calibri" w:cs="Calibri"/>
              </w:rPr>
              <w:t>похозяйственной</w:t>
            </w:r>
            <w:proofErr w:type="spellEnd"/>
            <w:r>
              <w:rPr>
                <w:rFonts w:ascii="Calibri" w:hAnsi="Calibri" w:cs="Calibri"/>
              </w:rPr>
              <w:t xml:space="preserve"> книги (для городских округов) или справку о наличии численности маточного поголовья животных в личном подсобном хозяйстве (для муниципальных районов) по состоянию на 31 декабря отчетного финансового года (в органы местного самоуправления муниципальных образований автономного округа).</w:t>
            </w:r>
          </w:p>
          <w:p w:rsidR="00E5772C" w:rsidRDefault="001211CF" w:rsidP="00E5772C">
            <w:r>
              <w:t xml:space="preserve"> </w:t>
            </w:r>
          </w:p>
        </w:tc>
        <w:tc>
          <w:tcPr>
            <w:tcW w:w="2976" w:type="dxa"/>
          </w:tcPr>
          <w:p w:rsidR="00E5772C" w:rsidRDefault="001211CF" w:rsidP="001211CF">
            <w:pPr>
              <w:jc w:val="center"/>
            </w:pPr>
            <w:r>
              <w:lastRenderedPageBreak/>
              <w:t>В течение 3 рабочих дней с даты регистрации документов</w:t>
            </w:r>
          </w:p>
        </w:tc>
        <w:tc>
          <w:tcPr>
            <w:tcW w:w="1985" w:type="dxa"/>
          </w:tcPr>
          <w:p w:rsidR="00E5772C" w:rsidRDefault="001211CF" w:rsidP="00E5772C">
            <w:pPr>
              <w:jc w:val="center"/>
            </w:pPr>
            <w:r>
              <w:t>Уполномоченный орган</w:t>
            </w:r>
          </w:p>
        </w:tc>
      </w:tr>
      <w:tr w:rsidR="0018238E" w:rsidTr="001F257D">
        <w:tc>
          <w:tcPr>
            <w:tcW w:w="530" w:type="dxa"/>
          </w:tcPr>
          <w:p w:rsidR="00E5772C" w:rsidRDefault="00937571" w:rsidP="00E5772C">
            <w:pPr>
              <w:jc w:val="center"/>
            </w:pPr>
            <w:r>
              <w:lastRenderedPageBreak/>
              <w:t>5</w:t>
            </w:r>
          </w:p>
        </w:tc>
        <w:tc>
          <w:tcPr>
            <w:tcW w:w="8963" w:type="dxa"/>
          </w:tcPr>
          <w:p w:rsidR="00E5772C" w:rsidRDefault="001211CF" w:rsidP="001211CF">
            <w:pPr>
              <w:autoSpaceDE w:val="0"/>
              <w:autoSpaceDN w:val="0"/>
              <w:adjustRightInd w:val="0"/>
              <w:jc w:val="both"/>
            </w:pPr>
            <w:r>
              <w:t xml:space="preserve">Проверка документов </w:t>
            </w:r>
            <w:r w:rsidR="004D5BF7">
              <w:t>представленных получателем</w:t>
            </w:r>
          </w:p>
        </w:tc>
        <w:tc>
          <w:tcPr>
            <w:tcW w:w="2976" w:type="dxa"/>
          </w:tcPr>
          <w:p w:rsidR="00937571" w:rsidRPr="001211CF" w:rsidRDefault="001211CF" w:rsidP="0093757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t xml:space="preserve">В течение 10 рабочих дней с </w:t>
            </w:r>
            <w:r w:rsidR="00937571">
              <w:rPr>
                <w:rFonts w:ascii="Calibri" w:hAnsi="Calibri" w:cs="Calibri"/>
              </w:rPr>
              <w:t xml:space="preserve">даты регистрации документов, указанных в </w:t>
            </w:r>
            <w:hyperlink r:id="rId9" w:history="1">
              <w:r w:rsidR="00937571" w:rsidRPr="001211CF">
                <w:rPr>
                  <w:rFonts w:ascii="Calibri" w:hAnsi="Calibri" w:cs="Calibri"/>
                </w:rPr>
                <w:t>пункте 2.1</w:t>
              </w:r>
            </w:hyperlink>
            <w:r w:rsidR="00937571">
              <w:rPr>
                <w:rFonts w:ascii="Calibri" w:hAnsi="Calibri" w:cs="Calibri"/>
              </w:rPr>
              <w:t xml:space="preserve"> Порядка, осуществляет их проверку на предмет достоверности, а также проверку Получателя на соответствие требованиям, установленным </w:t>
            </w:r>
            <w:hyperlink r:id="rId10" w:history="1">
              <w:r w:rsidR="00937571" w:rsidRPr="001211CF">
                <w:rPr>
                  <w:rFonts w:ascii="Calibri" w:hAnsi="Calibri" w:cs="Calibri"/>
                </w:rPr>
                <w:t>пунктами 1.3</w:t>
              </w:r>
            </w:hyperlink>
            <w:r w:rsidR="00937571" w:rsidRPr="001211CF">
              <w:rPr>
                <w:rFonts w:ascii="Calibri" w:hAnsi="Calibri" w:cs="Calibri"/>
              </w:rPr>
              <w:t xml:space="preserve"> - </w:t>
            </w:r>
            <w:hyperlink r:id="rId11" w:history="1">
              <w:r w:rsidR="00937571" w:rsidRPr="001211CF">
                <w:rPr>
                  <w:rFonts w:ascii="Calibri" w:hAnsi="Calibri" w:cs="Calibri"/>
                </w:rPr>
                <w:t>1.5</w:t>
              </w:r>
            </w:hyperlink>
            <w:r w:rsidR="00937571" w:rsidRPr="001211CF">
              <w:rPr>
                <w:rFonts w:ascii="Calibri" w:hAnsi="Calibri" w:cs="Calibri"/>
              </w:rPr>
              <w:t xml:space="preserve"> Порядка.</w:t>
            </w:r>
          </w:p>
          <w:p w:rsidR="00E5772C" w:rsidRDefault="00E5772C" w:rsidP="00937571">
            <w:pPr>
              <w:jc w:val="center"/>
            </w:pPr>
          </w:p>
        </w:tc>
        <w:tc>
          <w:tcPr>
            <w:tcW w:w="1985" w:type="dxa"/>
          </w:tcPr>
          <w:p w:rsidR="00E5772C" w:rsidRDefault="00937571" w:rsidP="00E5772C">
            <w:pPr>
              <w:jc w:val="center"/>
            </w:pPr>
            <w:r>
              <w:t>Уполномоченный орган</w:t>
            </w:r>
          </w:p>
        </w:tc>
      </w:tr>
      <w:tr w:rsidR="0018238E" w:rsidTr="001F257D">
        <w:tc>
          <w:tcPr>
            <w:tcW w:w="530" w:type="dxa"/>
          </w:tcPr>
          <w:p w:rsidR="001211CF" w:rsidRDefault="00937571" w:rsidP="00E5772C">
            <w:pPr>
              <w:jc w:val="center"/>
            </w:pPr>
            <w:r>
              <w:t>6</w:t>
            </w:r>
          </w:p>
        </w:tc>
        <w:tc>
          <w:tcPr>
            <w:tcW w:w="8963" w:type="dxa"/>
          </w:tcPr>
          <w:p w:rsidR="001211CF" w:rsidRDefault="004D5BF7" w:rsidP="00E5772C">
            <w:r>
              <w:t>Принятие Решения о предоставлении или отказе в предоставлении субсидии</w:t>
            </w:r>
          </w:p>
        </w:tc>
        <w:tc>
          <w:tcPr>
            <w:tcW w:w="2976" w:type="dxa"/>
          </w:tcPr>
          <w:p w:rsidR="001211CF" w:rsidRDefault="004D5BF7" w:rsidP="00E5772C">
            <w:pPr>
              <w:jc w:val="center"/>
            </w:pPr>
            <w:r>
              <w:t>В течение 3 рабочих дней с момента завершения проверки документов</w:t>
            </w:r>
          </w:p>
        </w:tc>
        <w:tc>
          <w:tcPr>
            <w:tcW w:w="1985" w:type="dxa"/>
          </w:tcPr>
          <w:p w:rsidR="001211CF" w:rsidRDefault="0018238E" w:rsidP="0018238E">
            <w:pPr>
              <w:jc w:val="center"/>
            </w:pPr>
            <w:r>
              <w:t xml:space="preserve">Комиссия по предоставлению государственной поддержки при </w:t>
            </w:r>
            <w:r w:rsidR="004D5BF7">
              <w:t>Уполномоченн</w:t>
            </w:r>
            <w:r>
              <w:t>ом</w:t>
            </w:r>
            <w:r w:rsidR="004D5BF7">
              <w:t xml:space="preserve"> орган</w:t>
            </w:r>
            <w:r>
              <w:t>е</w:t>
            </w:r>
            <w:bookmarkStart w:id="0" w:name="_GoBack"/>
            <w:bookmarkEnd w:id="0"/>
          </w:p>
        </w:tc>
      </w:tr>
      <w:tr w:rsidR="0018238E" w:rsidTr="001F257D">
        <w:tc>
          <w:tcPr>
            <w:tcW w:w="530" w:type="dxa"/>
          </w:tcPr>
          <w:p w:rsidR="00937571" w:rsidRDefault="004D5BF7" w:rsidP="00E5772C">
            <w:pPr>
              <w:jc w:val="center"/>
            </w:pPr>
            <w:r>
              <w:lastRenderedPageBreak/>
              <w:t>7</w:t>
            </w:r>
          </w:p>
        </w:tc>
        <w:tc>
          <w:tcPr>
            <w:tcW w:w="8963" w:type="dxa"/>
          </w:tcPr>
          <w:p w:rsidR="00937571" w:rsidRDefault="004D5BF7" w:rsidP="00E5772C">
            <w:r>
              <w:t xml:space="preserve">Вручение получателю лично или направление почтовым отправлением подписанное Соглашение (дополнительное </w:t>
            </w:r>
            <w:r w:rsidR="001F257D">
              <w:t>к Соглашению, при наличии действующего соглашения) о предоставлении субсидии (далее – Соглашение)</w:t>
            </w:r>
          </w:p>
        </w:tc>
        <w:tc>
          <w:tcPr>
            <w:tcW w:w="2976" w:type="dxa"/>
          </w:tcPr>
          <w:p w:rsidR="00937571" w:rsidRDefault="001F257D" w:rsidP="00E5772C">
            <w:pPr>
              <w:jc w:val="center"/>
            </w:pPr>
            <w:r>
              <w:t>В течение 3 рабочих дней со дня принятия решения о предоставлении получателю субсидии</w:t>
            </w:r>
          </w:p>
        </w:tc>
        <w:tc>
          <w:tcPr>
            <w:tcW w:w="1985" w:type="dxa"/>
          </w:tcPr>
          <w:p w:rsidR="00937571" w:rsidRDefault="001F257D" w:rsidP="00E5772C">
            <w:pPr>
              <w:jc w:val="center"/>
            </w:pPr>
            <w:r>
              <w:t>Уполномоченный орган</w:t>
            </w:r>
          </w:p>
        </w:tc>
      </w:tr>
      <w:tr w:rsidR="0018238E" w:rsidTr="001F257D">
        <w:tc>
          <w:tcPr>
            <w:tcW w:w="530" w:type="dxa"/>
          </w:tcPr>
          <w:p w:rsidR="004D5BF7" w:rsidRDefault="001F257D" w:rsidP="00E5772C">
            <w:pPr>
              <w:jc w:val="center"/>
            </w:pPr>
            <w:r>
              <w:t>8</w:t>
            </w:r>
          </w:p>
        </w:tc>
        <w:tc>
          <w:tcPr>
            <w:tcW w:w="8963" w:type="dxa"/>
          </w:tcPr>
          <w:p w:rsidR="001F257D" w:rsidRDefault="001F257D" w:rsidP="001F25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Получатель подписывает Соглашение и представляет его в Уполномоченный орган лично или почтовым отправлением.</w:t>
            </w:r>
          </w:p>
          <w:p w:rsidR="004D5BF7" w:rsidRDefault="004D5BF7" w:rsidP="00E5772C"/>
        </w:tc>
        <w:tc>
          <w:tcPr>
            <w:tcW w:w="2976" w:type="dxa"/>
          </w:tcPr>
          <w:p w:rsidR="004D5BF7" w:rsidRDefault="001F257D" w:rsidP="00E5772C">
            <w:pPr>
              <w:jc w:val="center"/>
            </w:pPr>
            <w:r>
              <w:rPr>
                <w:rFonts w:ascii="Calibri" w:hAnsi="Calibri" w:cs="Calibri"/>
              </w:rPr>
              <w:t>в течение 5 рабочих дней с даты получения Соглашения</w:t>
            </w:r>
          </w:p>
        </w:tc>
        <w:tc>
          <w:tcPr>
            <w:tcW w:w="1985" w:type="dxa"/>
          </w:tcPr>
          <w:p w:rsidR="004D5BF7" w:rsidRDefault="001F257D" w:rsidP="00E5772C">
            <w:pPr>
              <w:jc w:val="center"/>
            </w:pPr>
            <w:r>
              <w:t>Получатель субсидии</w:t>
            </w:r>
          </w:p>
        </w:tc>
      </w:tr>
      <w:tr w:rsidR="0018238E" w:rsidTr="001F257D">
        <w:tc>
          <w:tcPr>
            <w:tcW w:w="530" w:type="dxa"/>
          </w:tcPr>
          <w:p w:rsidR="001F257D" w:rsidRDefault="001F257D" w:rsidP="00E5772C">
            <w:pPr>
              <w:jc w:val="center"/>
            </w:pPr>
            <w:r>
              <w:t>9</w:t>
            </w:r>
          </w:p>
        </w:tc>
        <w:tc>
          <w:tcPr>
            <w:tcW w:w="8963" w:type="dxa"/>
          </w:tcPr>
          <w:p w:rsidR="001F257D" w:rsidRDefault="001F257D" w:rsidP="00E5772C">
            <w:r>
              <w:t>Перечисление субсидии получателю субсидии</w:t>
            </w:r>
          </w:p>
        </w:tc>
        <w:tc>
          <w:tcPr>
            <w:tcW w:w="2976" w:type="dxa"/>
          </w:tcPr>
          <w:p w:rsidR="001F257D" w:rsidRDefault="001F257D" w:rsidP="001F257D">
            <w:pPr>
              <w:jc w:val="center"/>
            </w:pPr>
            <w:r>
              <w:t>В течение 10 рабочих дней со дня принятия решения о предоставлении получателю субсидии</w:t>
            </w:r>
          </w:p>
        </w:tc>
        <w:tc>
          <w:tcPr>
            <w:tcW w:w="1985" w:type="dxa"/>
          </w:tcPr>
          <w:p w:rsidR="001F257D" w:rsidRDefault="001F257D" w:rsidP="00E5772C">
            <w:pPr>
              <w:jc w:val="center"/>
            </w:pPr>
            <w:r>
              <w:t>Уполномоченный орган</w:t>
            </w:r>
          </w:p>
        </w:tc>
      </w:tr>
    </w:tbl>
    <w:p w:rsidR="00E5772C" w:rsidRDefault="00E5772C" w:rsidP="00E5772C">
      <w:pPr>
        <w:jc w:val="center"/>
      </w:pPr>
    </w:p>
    <w:sectPr w:rsidR="00E5772C" w:rsidSect="001211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2C"/>
    <w:rsid w:val="001211CF"/>
    <w:rsid w:val="0018238E"/>
    <w:rsid w:val="001F257D"/>
    <w:rsid w:val="004468D4"/>
    <w:rsid w:val="004D5BF7"/>
    <w:rsid w:val="0082183E"/>
    <w:rsid w:val="00937571"/>
    <w:rsid w:val="00E5772C"/>
    <w:rsid w:val="00F2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4DAB"/>
  <w15:chartTrackingRefBased/>
  <w15:docId w15:val="{7C508387-CD80-4EFF-B6CC-0BFFADC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20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FD48FC4A549E4FAE0A6FC6E4B9E254CD3030D16B3D7D696BCDA44B4460CDACE4BB6536C2B4A0ADB94BA311319BB558E89615DDBAFF22B5900B2BE2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FD48FC4A549E4FAE0A6FC6E4B9E254CD3030D16B3D7D696BCDA44B4460CDACE4BB6536C2B4A0ADB940A211319BB558E89615DDBAFF22B5900B2BE2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FD48FC4A549E4FAE0A6FC6E4B9E254CD3030D16B3D7D696BCDA44B4460CDACE4BB6536C2B4A0AAB048A111319BB558E89615DDBAFF22B5900B2BE2G" TargetMode="External"/><Relationship Id="rId11" Type="http://schemas.openxmlformats.org/officeDocument/2006/relationships/hyperlink" Target="consultantplus://offline/ref=881F765E7BC1AC70376DE6A43F2DA6C795D52DBC367E374B98CC90B987E3B31328A0539FF0ECDB797A38F1DF27D3B4321ACBFEBD74D765EC665Am4K4G" TargetMode="External"/><Relationship Id="rId5" Type="http://schemas.openxmlformats.org/officeDocument/2006/relationships/hyperlink" Target="consultantplus://offline/ref=02FD48FC4A549E4FAE0A6FC6E4B9E254CD3030D16B3D7D696BCDA44B4460CDACE4BB6536C2B4A0ADB941A011319BB558E89615DDBAFF22B5900B2BE2G" TargetMode="External"/><Relationship Id="rId10" Type="http://schemas.openxmlformats.org/officeDocument/2006/relationships/hyperlink" Target="consultantplus://offline/ref=881F765E7BC1AC70376DE6A43F2DA6C795D52DBC367E374B98CC90B987E3B31328A0539FF0ECDB797A3BF0DF27D3B4321ACBFEBD74D765EC665Am4K4G" TargetMode="External"/><Relationship Id="rId4" Type="http://schemas.openxmlformats.org/officeDocument/2006/relationships/hyperlink" Target="consultantplus://offline/ref=79CEC1056CC38B3D7C0A46F99CD0DEFEDA2F31CCB33E02BA0502E1DD2ADCB79D4B1BFFBBCF11E93B89096B72F0x6ODH" TargetMode="External"/><Relationship Id="rId9" Type="http://schemas.openxmlformats.org/officeDocument/2006/relationships/hyperlink" Target="consultantplus://offline/ref=881F765E7BC1AC70376DE6A43F2DA6C795D52DBC367E374B98CC90B987E3B31328A0539FF0ECDB797A37F4DF27D3B4321ACBFEBD74D765EC665Am4K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5</cp:revision>
  <dcterms:created xsi:type="dcterms:W3CDTF">2020-01-24T05:52:00Z</dcterms:created>
  <dcterms:modified xsi:type="dcterms:W3CDTF">2021-03-09T03:53:00Z</dcterms:modified>
</cp:coreProperties>
</file>